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FBA5A" w14:textId="77777777" w:rsidR="001A0197" w:rsidRDefault="001A0197" w:rsidP="004D1AFF">
      <w:pPr>
        <w:spacing w:before="120" w:after="120"/>
        <w:jc w:val="both"/>
        <w:rPr>
          <w:rFonts w:eastAsia="Calibri" w:cstheme="minorHAnsi"/>
          <w:b/>
          <w:sz w:val="22"/>
          <w:szCs w:val="22"/>
        </w:rPr>
      </w:pPr>
      <w:bookmarkStart w:id="0" w:name="_GoBack"/>
      <w:bookmarkEnd w:id="0"/>
    </w:p>
    <w:p w14:paraId="04765E33" w14:textId="00E45C25" w:rsidR="00036928" w:rsidRPr="004D1AFF" w:rsidRDefault="00036928" w:rsidP="004D1AFF">
      <w:pPr>
        <w:spacing w:before="120" w:after="120"/>
        <w:jc w:val="both"/>
        <w:rPr>
          <w:rFonts w:eastAsia="Calibri" w:cstheme="minorHAnsi"/>
          <w:b/>
          <w:sz w:val="22"/>
          <w:szCs w:val="22"/>
        </w:rPr>
      </w:pPr>
      <w:r w:rsidRPr="004D1AFF">
        <w:rPr>
          <w:rFonts w:eastAsia="Calibri" w:cstheme="minorHAnsi"/>
          <w:b/>
          <w:sz w:val="22"/>
          <w:szCs w:val="22"/>
        </w:rPr>
        <w:t>Wskazanie informacji, które Wykonawca powinien przekaz</w:t>
      </w:r>
      <w:r w:rsidR="00466EA0" w:rsidRPr="004D1AFF">
        <w:rPr>
          <w:rFonts w:eastAsia="Calibri" w:cstheme="minorHAnsi"/>
          <w:b/>
          <w:sz w:val="22"/>
          <w:szCs w:val="22"/>
        </w:rPr>
        <w:t>ywać</w:t>
      </w:r>
      <w:r w:rsidRPr="004D1AFF">
        <w:rPr>
          <w:rFonts w:eastAsia="Calibri" w:cstheme="minorHAnsi"/>
          <w:b/>
          <w:sz w:val="22"/>
          <w:szCs w:val="22"/>
        </w:rPr>
        <w:t xml:space="preserve"> osobom fizycznym od których dane osobowe bezpośrednio lub pośrednio pozyskał w celu realizacji </w:t>
      </w:r>
      <w:r w:rsidR="00466EA0" w:rsidRPr="004D1AFF">
        <w:rPr>
          <w:rFonts w:eastAsia="Calibri" w:cstheme="minorHAnsi"/>
          <w:b/>
          <w:sz w:val="22"/>
          <w:szCs w:val="22"/>
        </w:rPr>
        <w:t>Umowy, której przedmiotem jest budowa, wdrożenie i utrzymanie Zintegrowanego Systemu Informatycznego ZSI-ULC</w:t>
      </w:r>
      <w:r w:rsidR="004D1AFF">
        <w:rPr>
          <w:rFonts w:eastAsia="Calibri" w:cstheme="minorHAnsi"/>
          <w:b/>
          <w:sz w:val="22"/>
          <w:szCs w:val="22"/>
        </w:rPr>
        <w:t>.</w:t>
      </w:r>
    </w:p>
    <w:p w14:paraId="4C0887BE" w14:textId="3B280E43" w:rsidR="00036928" w:rsidRPr="004D1AFF" w:rsidRDefault="00036928" w:rsidP="004D1AFF">
      <w:pPr>
        <w:spacing w:after="120"/>
        <w:jc w:val="both"/>
        <w:rPr>
          <w:rFonts w:eastAsia="Calibri" w:cstheme="minorHAnsi"/>
          <w:sz w:val="21"/>
          <w:szCs w:val="21"/>
        </w:rPr>
      </w:pPr>
      <w:r w:rsidRPr="004D1AFF">
        <w:rPr>
          <w:rFonts w:eastAsia="Calibri" w:cstheme="minorHAnsi"/>
          <w:sz w:val="21"/>
          <w:szCs w:val="21"/>
        </w:rPr>
        <w:t xml:space="preserve">Wykonawca powinien przekazać osobom fizycznym, od których dane osobowe bezpośrednio lub pośrednio pozyskał w celu realizacji Umowy </w:t>
      </w:r>
      <w:r w:rsidR="00466EA0" w:rsidRPr="004D1AFF">
        <w:rPr>
          <w:rFonts w:eastAsia="Calibri" w:cstheme="minorHAnsi"/>
          <w:sz w:val="21"/>
          <w:szCs w:val="21"/>
        </w:rPr>
        <w:t>której przedmiotem jest budowa, wdrożenie i utrzymanie Zintegrowanego Systemu Informatycznego ZSI-ULC</w:t>
      </w:r>
      <w:r w:rsidRPr="004D1AFF">
        <w:rPr>
          <w:rFonts w:eastAsia="Calibri" w:cstheme="minorHAnsi"/>
          <w:sz w:val="21"/>
          <w:szCs w:val="21"/>
        </w:rPr>
        <w:t xml:space="preserve"> poniższe informacje:</w:t>
      </w:r>
    </w:p>
    <w:p w14:paraId="7E4C6D38" w14:textId="6433979C" w:rsidR="00036928" w:rsidRPr="004D1AFF" w:rsidRDefault="00036928" w:rsidP="004D1AFF">
      <w:pPr>
        <w:numPr>
          <w:ilvl w:val="0"/>
          <w:numId w:val="1"/>
        </w:numPr>
        <w:spacing w:after="120"/>
        <w:jc w:val="both"/>
        <w:rPr>
          <w:rFonts w:eastAsia="Calibri" w:cstheme="minorHAnsi"/>
          <w:sz w:val="21"/>
          <w:szCs w:val="21"/>
        </w:rPr>
      </w:pPr>
      <w:r w:rsidRPr="004D1AFF">
        <w:rPr>
          <w:rFonts w:eastAsia="Calibri" w:cstheme="minorHAnsi"/>
          <w:sz w:val="21"/>
          <w:szCs w:val="21"/>
        </w:rPr>
        <w:t xml:space="preserve">Administratorem Pani/Pana danych osobowych pozyskanych w celu </w:t>
      </w:r>
      <w:r w:rsidR="00466EA0" w:rsidRPr="004D1AFF">
        <w:rPr>
          <w:rFonts w:eastAsia="Calibri" w:cstheme="minorHAnsi"/>
          <w:sz w:val="21"/>
          <w:szCs w:val="21"/>
        </w:rPr>
        <w:t xml:space="preserve">realizacji Umowy której przedmiotem jest budowa, wdrożenie i utrzymanie Zintegrowanego Systemu Informatycznego ZSI-ULC </w:t>
      </w:r>
      <w:r w:rsidRPr="004D1AFF">
        <w:rPr>
          <w:rFonts w:eastAsia="Calibri" w:cstheme="minorHAnsi"/>
          <w:sz w:val="21"/>
          <w:szCs w:val="21"/>
        </w:rPr>
        <w:t xml:space="preserve">jest </w:t>
      </w:r>
      <w:r w:rsidR="00466EA0" w:rsidRPr="004D1AFF">
        <w:rPr>
          <w:rFonts w:eastAsia="Calibri" w:cstheme="minorHAnsi"/>
          <w:sz w:val="21"/>
          <w:szCs w:val="21"/>
        </w:rPr>
        <w:t>Urząd Lotnictwa Cywilnego z siedzibą przy ul. Marcina Flisa 2, 02-247 Warszawa</w:t>
      </w:r>
      <w:r w:rsidRPr="004D1AFF">
        <w:rPr>
          <w:rFonts w:eastAsia="Calibri" w:cstheme="minorHAnsi"/>
          <w:sz w:val="21"/>
          <w:szCs w:val="21"/>
        </w:rPr>
        <w:t xml:space="preserve"> który powołał Inspektora Ochrony Danych działającego pod tym samym adresem, email: </w:t>
      </w:r>
      <w:r w:rsidR="00466EA0" w:rsidRPr="004D1AFF">
        <w:rPr>
          <w:rFonts w:eastAsia="Calibri" w:cstheme="minorHAnsi"/>
          <w:sz w:val="21"/>
          <w:szCs w:val="21"/>
        </w:rPr>
        <w:t>…………………..</w:t>
      </w:r>
    </w:p>
    <w:p w14:paraId="121378A8" w14:textId="611C5369" w:rsidR="00466EA0" w:rsidRPr="004D1AFF" w:rsidRDefault="00036928" w:rsidP="004D1AFF">
      <w:pPr>
        <w:numPr>
          <w:ilvl w:val="0"/>
          <w:numId w:val="1"/>
        </w:numPr>
        <w:spacing w:after="120"/>
        <w:jc w:val="both"/>
        <w:rPr>
          <w:rFonts w:eastAsia="Calibri" w:cstheme="minorHAnsi"/>
          <w:sz w:val="21"/>
          <w:szCs w:val="21"/>
        </w:rPr>
      </w:pPr>
      <w:r w:rsidRPr="004D1AFF">
        <w:rPr>
          <w:rFonts w:eastAsia="Calibri" w:cstheme="minorHAnsi"/>
          <w:sz w:val="21"/>
          <w:szCs w:val="21"/>
        </w:rPr>
        <w:t>Administrator będzie przetwarzać Pani/Pana dane w celu związanym z postępowaniem o udzielenie zamówienia publicznego oraz realizacją Umowy</w:t>
      </w:r>
      <w:r w:rsidR="00466EA0" w:rsidRPr="004D1AFF">
        <w:rPr>
          <w:rFonts w:eastAsia="Calibri" w:cstheme="minorHAnsi"/>
          <w:sz w:val="21"/>
          <w:szCs w:val="21"/>
        </w:rPr>
        <w:t>,</w:t>
      </w:r>
      <w:r w:rsidRPr="004D1AFF">
        <w:rPr>
          <w:rFonts w:eastAsia="Calibri" w:cstheme="minorHAnsi"/>
          <w:sz w:val="21"/>
          <w:szCs w:val="21"/>
        </w:rPr>
        <w:t xml:space="preserve"> </w:t>
      </w:r>
      <w:r w:rsidR="00466EA0" w:rsidRPr="004D1AFF">
        <w:rPr>
          <w:rFonts w:eastAsia="Calibri" w:cstheme="minorHAnsi"/>
          <w:sz w:val="21"/>
          <w:szCs w:val="21"/>
        </w:rPr>
        <w:t xml:space="preserve">której przedmiotem jest budowa, wdrożenie i utrzymanie Zintegrowanego Systemu Informatycznego ZSI-ULC </w:t>
      </w:r>
    </w:p>
    <w:p w14:paraId="085C340F" w14:textId="2ADA419A" w:rsidR="00036928" w:rsidRPr="004D1AFF" w:rsidRDefault="00036928" w:rsidP="004D1AFF">
      <w:pPr>
        <w:numPr>
          <w:ilvl w:val="0"/>
          <w:numId w:val="1"/>
        </w:numPr>
        <w:spacing w:after="120"/>
        <w:jc w:val="both"/>
        <w:rPr>
          <w:rFonts w:eastAsia="Calibri" w:cstheme="minorHAnsi"/>
          <w:sz w:val="21"/>
          <w:szCs w:val="21"/>
        </w:rPr>
      </w:pPr>
      <w:r w:rsidRPr="004D1AFF">
        <w:rPr>
          <w:rFonts w:eastAsia="Calibri" w:cstheme="minorHAnsi"/>
          <w:sz w:val="21"/>
          <w:szCs w:val="21"/>
        </w:rPr>
        <w:t xml:space="preserve">Pani/Pana dane osobowe będą przechowywane przez okres realizacji i Okres trwałości projektu. </w:t>
      </w:r>
    </w:p>
    <w:p w14:paraId="5445D25A" w14:textId="77777777" w:rsidR="00036928" w:rsidRPr="004D1AFF" w:rsidRDefault="00036928" w:rsidP="004D1AFF">
      <w:pPr>
        <w:numPr>
          <w:ilvl w:val="0"/>
          <w:numId w:val="1"/>
        </w:numPr>
        <w:spacing w:after="120"/>
        <w:jc w:val="both"/>
        <w:rPr>
          <w:rFonts w:eastAsia="Calibri" w:cstheme="minorHAnsi"/>
          <w:sz w:val="21"/>
          <w:szCs w:val="21"/>
        </w:rPr>
      </w:pPr>
      <w:r w:rsidRPr="004D1AFF">
        <w:rPr>
          <w:rFonts w:eastAsia="Calibri" w:cstheme="minorHAnsi"/>
          <w:sz w:val="21"/>
          <w:szCs w:val="21"/>
        </w:rPr>
        <w:t>Administrator będzie przetwarzać kategorie Pani/Pana danych wskazane w Załączniku nr 8 do Umowy.</w:t>
      </w:r>
    </w:p>
    <w:p w14:paraId="15A3BBA9" w14:textId="77777777" w:rsidR="00036928" w:rsidRPr="004D1AFF" w:rsidRDefault="00036928" w:rsidP="004D1AFF">
      <w:pPr>
        <w:numPr>
          <w:ilvl w:val="0"/>
          <w:numId w:val="1"/>
        </w:numPr>
        <w:spacing w:after="120"/>
        <w:jc w:val="both"/>
        <w:rPr>
          <w:rFonts w:eastAsia="Calibri" w:cstheme="minorHAnsi"/>
          <w:sz w:val="21"/>
          <w:szCs w:val="21"/>
        </w:rPr>
      </w:pPr>
      <w:r w:rsidRPr="004D1AFF">
        <w:rPr>
          <w:rFonts w:eastAsia="Calibri" w:cstheme="minorHAnsi"/>
          <w:sz w:val="21"/>
          <w:szCs w:val="21"/>
        </w:rPr>
        <w:t>Posiada Pani/Pan prawo:</w:t>
      </w:r>
    </w:p>
    <w:p w14:paraId="45630AA0" w14:textId="77777777" w:rsidR="00036928" w:rsidRPr="004D1AFF" w:rsidRDefault="00036928" w:rsidP="004D1AFF">
      <w:pPr>
        <w:spacing w:after="120"/>
        <w:ind w:left="993" w:hanging="284"/>
        <w:jc w:val="both"/>
        <w:rPr>
          <w:rFonts w:eastAsia="Calibri" w:cstheme="minorHAnsi"/>
          <w:sz w:val="21"/>
          <w:szCs w:val="21"/>
        </w:rPr>
      </w:pPr>
      <w:r w:rsidRPr="004D1AFF">
        <w:rPr>
          <w:rFonts w:eastAsia="Calibri" w:cstheme="minorHAnsi"/>
          <w:sz w:val="21"/>
          <w:szCs w:val="21"/>
        </w:rPr>
        <w:t>−</w:t>
      </w:r>
      <w:r w:rsidRPr="004D1AFF">
        <w:rPr>
          <w:rFonts w:eastAsia="Calibri" w:cstheme="minorHAnsi"/>
          <w:sz w:val="21"/>
          <w:szCs w:val="21"/>
        </w:rPr>
        <w:tab/>
        <w:t>na podstawie art. 15 RODO prawo dostępu do danych osobowych Pani/Pana dotyczących;</w:t>
      </w:r>
    </w:p>
    <w:p w14:paraId="039B79DD" w14:textId="77777777" w:rsidR="00036928" w:rsidRPr="004D1AFF" w:rsidRDefault="00036928" w:rsidP="004D1AFF">
      <w:pPr>
        <w:spacing w:after="120"/>
        <w:ind w:left="993" w:hanging="284"/>
        <w:jc w:val="both"/>
        <w:rPr>
          <w:rFonts w:eastAsia="Calibri" w:cstheme="minorHAnsi"/>
          <w:sz w:val="21"/>
          <w:szCs w:val="21"/>
        </w:rPr>
      </w:pPr>
      <w:r w:rsidRPr="004D1AFF">
        <w:rPr>
          <w:rFonts w:eastAsia="Calibri" w:cstheme="minorHAnsi"/>
          <w:sz w:val="21"/>
          <w:szCs w:val="21"/>
        </w:rPr>
        <w:t>−</w:t>
      </w:r>
      <w:r w:rsidRPr="004D1AFF">
        <w:rPr>
          <w:rFonts w:eastAsia="Calibri" w:cstheme="minorHAnsi"/>
          <w:sz w:val="21"/>
          <w:szCs w:val="21"/>
        </w:rPr>
        <w:tab/>
        <w:t>na podstawie art. 16 RODO prawo do sprostowania Pani/Pana danych osobowych;</w:t>
      </w:r>
    </w:p>
    <w:p w14:paraId="7E9ECFAD" w14:textId="77777777" w:rsidR="00036928" w:rsidRPr="004D1AFF" w:rsidRDefault="00036928" w:rsidP="004D1AFF">
      <w:pPr>
        <w:spacing w:after="120"/>
        <w:ind w:left="993" w:hanging="284"/>
        <w:jc w:val="both"/>
        <w:rPr>
          <w:rFonts w:eastAsia="Calibri" w:cstheme="minorHAnsi"/>
          <w:sz w:val="21"/>
          <w:szCs w:val="21"/>
        </w:rPr>
      </w:pPr>
      <w:r w:rsidRPr="004D1AFF">
        <w:rPr>
          <w:rFonts w:eastAsia="Calibri" w:cstheme="minorHAnsi"/>
          <w:sz w:val="21"/>
          <w:szCs w:val="21"/>
        </w:rPr>
        <w:t>−</w:t>
      </w:r>
      <w:r w:rsidRPr="004D1AFF">
        <w:rPr>
          <w:rFonts w:eastAsia="Calibri" w:cstheme="minorHAnsi"/>
          <w:sz w:val="21"/>
          <w:szCs w:val="21"/>
        </w:rPr>
        <w:tab/>
        <w:t>na podstawie art. 18 RODO prawo żądania od administratora ograniczenia przetwarzania danych osobowych z zastrzeżeniem przypadków, o których mowa w art. 18 ust. 2 RODO;</w:t>
      </w:r>
    </w:p>
    <w:p w14:paraId="2D920920" w14:textId="77777777" w:rsidR="00036928" w:rsidRPr="004D1AFF" w:rsidRDefault="00036928" w:rsidP="004D1AFF">
      <w:pPr>
        <w:spacing w:after="120"/>
        <w:ind w:left="993" w:hanging="284"/>
        <w:jc w:val="both"/>
        <w:rPr>
          <w:rFonts w:eastAsia="Calibri" w:cstheme="minorHAnsi"/>
          <w:sz w:val="21"/>
          <w:szCs w:val="21"/>
        </w:rPr>
      </w:pPr>
      <w:r w:rsidRPr="004D1AFF">
        <w:rPr>
          <w:rFonts w:eastAsia="Calibri" w:cstheme="minorHAnsi"/>
          <w:sz w:val="21"/>
          <w:szCs w:val="21"/>
        </w:rPr>
        <w:t>−</w:t>
      </w:r>
      <w:r w:rsidRPr="004D1AFF">
        <w:rPr>
          <w:rFonts w:eastAsia="Calibri" w:cstheme="minorHAnsi"/>
          <w:sz w:val="21"/>
          <w:szCs w:val="21"/>
        </w:rPr>
        <w:tab/>
        <w:t>prawo do wniesienia skargi do Prezesa Urzędu Ochrony Danych Osobowych, gdy uzna Pani/Pan, że przetwarzanie danych osobowych Pani/Pana dotyczących narusza przepisy RODO.</w:t>
      </w:r>
    </w:p>
    <w:p w14:paraId="5674CC0B" w14:textId="77777777" w:rsidR="00036928" w:rsidRPr="004D1AFF" w:rsidRDefault="00036928" w:rsidP="004D1AFF">
      <w:pPr>
        <w:numPr>
          <w:ilvl w:val="0"/>
          <w:numId w:val="1"/>
        </w:numPr>
        <w:spacing w:after="120"/>
        <w:jc w:val="both"/>
        <w:rPr>
          <w:rFonts w:eastAsia="Calibri" w:cstheme="minorHAnsi"/>
          <w:sz w:val="21"/>
          <w:szCs w:val="21"/>
        </w:rPr>
      </w:pPr>
      <w:r w:rsidRPr="004D1AFF">
        <w:rPr>
          <w:rFonts w:eastAsia="Calibri" w:cstheme="minorHAnsi"/>
          <w:sz w:val="21"/>
          <w:szCs w:val="21"/>
        </w:rPr>
        <w:t>Ma Pani/Pan prawo wniesienia skargi do organu nadzorczego, którym w Polsce jest Prezes Urzędu Ochrony Danych Osobowych.</w:t>
      </w:r>
    </w:p>
    <w:p w14:paraId="59C49D68" w14:textId="4569CBB1" w:rsidR="00036928" w:rsidRPr="004D1AFF" w:rsidRDefault="00036928" w:rsidP="004D1AFF">
      <w:pPr>
        <w:numPr>
          <w:ilvl w:val="0"/>
          <w:numId w:val="1"/>
        </w:numPr>
        <w:spacing w:after="120"/>
        <w:jc w:val="both"/>
        <w:rPr>
          <w:rFonts w:eastAsia="Calibri" w:cstheme="minorHAnsi"/>
          <w:sz w:val="21"/>
          <w:szCs w:val="21"/>
        </w:rPr>
      </w:pPr>
      <w:r w:rsidRPr="004D1AFF">
        <w:rPr>
          <w:rFonts w:eastAsia="Calibri" w:cstheme="minorHAnsi"/>
          <w:sz w:val="21"/>
          <w:szCs w:val="21"/>
        </w:rPr>
        <w:t>Pani/Pana dane osobowe mogą zostać ujawnione podmiotom realizującym</w:t>
      </w:r>
      <w:r w:rsidR="00466EA0" w:rsidRPr="004D1AFF">
        <w:rPr>
          <w:rFonts w:eastAsia="Calibri" w:cstheme="minorHAnsi"/>
          <w:sz w:val="21"/>
          <w:szCs w:val="21"/>
        </w:rPr>
        <w:t xml:space="preserve"> nadzór nad ULC, </w:t>
      </w:r>
      <w:r w:rsidRPr="004D1AFF">
        <w:rPr>
          <w:rFonts w:eastAsia="Calibri" w:cstheme="minorHAnsi"/>
          <w:sz w:val="21"/>
          <w:szCs w:val="21"/>
        </w:rPr>
        <w:t>kontrole i audyt</w:t>
      </w:r>
      <w:r w:rsidR="00466EA0" w:rsidRPr="004D1AFF">
        <w:rPr>
          <w:rFonts w:eastAsia="Calibri" w:cstheme="minorHAnsi"/>
          <w:sz w:val="21"/>
          <w:szCs w:val="21"/>
        </w:rPr>
        <w:t xml:space="preserve">. </w:t>
      </w:r>
    </w:p>
    <w:p w14:paraId="66D78FB2" w14:textId="77777777" w:rsidR="00036928" w:rsidRPr="004D1AFF" w:rsidRDefault="00036928" w:rsidP="004D1AFF">
      <w:pPr>
        <w:numPr>
          <w:ilvl w:val="0"/>
          <w:numId w:val="1"/>
        </w:numPr>
        <w:spacing w:after="120"/>
        <w:jc w:val="both"/>
        <w:rPr>
          <w:rFonts w:eastAsia="Calibri" w:cstheme="minorHAnsi"/>
          <w:sz w:val="21"/>
          <w:szCs w:val="21"/>
        </w:rPr>
      </w:pPr>
      <w:r w:rsidRPr="004D1AFF">
        <w:rPr>
          <w:rFonts w:eastAsia="Calibri" w:cstheme="minorHAnsi"/>
          <w:sz w:val="21"/>
          <w:szCs w:val="21"/>
        </w:rPr>
        <w:t>Pani/Pana dane nie będą przetwarzane w sposób zautomatyzowany.</w:t>
      </w:r>
    </w:p>
    <w:p w14:paraId="76B09599" w14:textId="77777777" w:rsidR="00036928" w:rsidRPr="004D1AFF" w:rsidRDefault="00036928" w:rsidP="004D1AFF">
      <w:pPr>
        <w:numPr>
          <w:ilvl w:val="0"/>
          <w:numId w:val="1"/>
        </w:numPr>
        <w:spacing w:after="120"/>
        <w:jc w:val="both"/>
        <w:rPr>
          <w:rFonts w:eastAsia="Calibri" w:cstheme="minorHAnsi"/>
          <w:sz w:val="21"/>
          <w:szCs w:val="21"/>
        </w:rPr>
      </w:pPr>
      <w:r w:rsidRPr="004D1AFF">
        <w:rPr>
          <w:rFonts w:eastAsia="Calibri" w:cstheme="minorHAnsi"/>
          <w:sz w:val="21"/>
          <w:szCs w:val="21"/>
        </w:rPr>
        <w:t>Nie przysługuje Pani/Panu:</w:t>
      </w:r>
    </w:p>
    <w:p w14:paraId="6F680B09" w14:textId="77777777" w:rsidR="00036928" w:rsidRPr="004D1AFF" w:rsidRDefault="00036928" w:rsidP="004D1AFF">
      <w:pPr>
        <w:spacing w:after="120"/>
        <w:ind w:left="993" w:hanging="284"/>
        <w:jc w:val="both"/>
        <w:rPr>
          <w:rFonts w:eastAsia="Calibri" w:cstheme="minorHAnsi"/>
          <w:sz w:val="21"/>
          <w:szCs w:val="21"/>
        </w:rPr>
      </w:pPr>
      <w:r w:rsidRPr="004D1AFF">
        <w:rPr>
          <w:rFonts w:eastAsia="Calibri" w:cstheme="minorHAnsi"/>
          <w:sz w:val="21"/>
          <w:szCs w:val="21"/>
        </w:rPr>
        <w:t>−</w:t>
      </w:r>
      <w:r w:rsidRPr="004D1AFF">
        <w:rPr>
          <w:rFonts w:eastAsia="Calibri" w:cstheme="minorHAnsi"/>
          <w:sz w:val="21"/>
          <w:szCs w:val="21"/>
        </w:rPr>
        <w:tab/>
        <w:t>prawo do usunięcia danych osobowych;</w:t>
      </w:r>
    </w:p>
    <w:p w14:paraId="057C4D3D" w14:textId="77777777" w:rsidR="00036928" w:rsidRPr="004D1AFF" w:rsidRDefault="00036928" w:rsidP="004D1AFF">
      <w:pPr>
        <w:spacing w:after="120"/>
        <w:ind w:left="993" w:hanging="284"/>
        <w:jc w:val="both"/>
        <w:rPr>
          <w:rFonts w:eastAsia="Calibri" w:cstheme="minorHAnsi"/>
          <w:sz w:val="21"/>
          <w:szCs w:val="21"/>
        </w:rPr>
      </w:pPr>
      <w:r w:rsidRPr="004D1AFF">
        <w:rPr>
          <w:rFonts w:eastAsia="Calibri" w:cstheme="minorHAnsi"/>
          <w:sz w:val="21"/>
          <w:szCs w:val="21"/>
        </w:rPr>
        <w:t>−</w:t>
      </w:r>
      <w:r w:rsidRPr="004D1AFF">
        <w:rPr>
          <w:rFonts w:eastAsia="Calibri" w:cstheme="minorHAnsi"/>
          <w:sz w:val="21"/>
          <w:szCs w:val="21"/>
        </w:rPr>
        <w:tab/>
        <w:t>prawo do przenoszenia danych osobowych;</w:t>
      </w:r>
    </w:p>
    <w:p w14:paraId="33CF2D26" w14:textId="06B822D1" w:rsidR="00343EBA" w:rsidRPr="004D1AFF" w:rsidRDefault="00036928" w:rsidP="004D1AFF">
      <w:pPr>
        <w:spacing w:after="120"/>
        <w:ind w:left="993" w:hanging="284"/>
        <w:jc w:val="both"/>
        <w:rPr>
          <w:rFonts w:eastAsia="Calibri" w:cstheme="minorHAnsi"/>
          <w:sz w:val="21"/>
          <w:szCs w:val="21"/>
        </w:rPr>
      </w:pPr>
      <w:r w:rsidRPr="004D1AFF">
        <w:rPr>
          <w:rFonts w:eastAsia="Calibri" w:cstheme="minorHAnsi"/>
          <w:sz w:val="21"/>
          <w:szCs w:val="21"/>
        </w:rPr>
        <w:t>−</w:t>
      </w:r>
      <w:r w:rsidRPr="004D1AFF">
        <w:rPr>
          <w:rFonts w:eastAsia="Calibri" w:cstheme="minorHAnsi"/>
          <w:sz w:val="21"/>
          <w:szCs w:val="21"/>
        </w:rPr>
        <w:tab/>
        <w:t xml:space="preserve">prawo sprzeciwu, wobec przetwarzania danych osobowych, gdyż podstawą prawną przetwarzania Pani/Pana danych osobowych jest art. 6 ust. 1 lit. c RODO. </w:t>
      </w:r>
    </w:p>
    <w:sectPr w:rsidR="00343EBA" w:rsidRPr="004D1AFF" w:rsidSect="00D97DB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59862" w14:textId="77777777" w:rsidR="00BB6997" w:rsidRDefault="00BB6997" w:rsidP="00036928">
      <w:r>
        <w:separator/>
      </w:r>
    </w:p>
  </w:endnote>
  <w:endnote w:type="continuationSeparator" w:id="0">
    <w:p w14:paraId="5D5F6896" w14:textId="77777777" w:rsidR="00BB6997" w:rsidRDefault="00BB6997" w:rsidP="0003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  <w:sz w:val="20"/>
        <w:szCs w:val="20"/>
      </w:rPr>
      <w:id w:val="-192047811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AB452AC" w14:textId="77777777" w:rsidR="00036928" w:rsidRPr="00851EFD" w:rsidRDefault="00036928" w:rsidP="00036928">
        <w:pPr>
          <w:pStyle w:val="Stopka"/>
          <w:framePr w:wrap="none" w:vAnchor="text" w:hAnchor="margin" w:xAlign="right" w:y="1"/>
          <w:rPr>
            <w:rStyle w:val="Numerstrony"/>
            <w:sz w:val="20"/>
            <w:szCs w:val="20"/>
          </w:rPr>
        </w:pPr>
        <w:r w:rsidRPr="00851EFD">
          <w:rPr>
            <w:rStyle w:val="Numerstrony"/>
            <w:sz w:val="20"/>
            <w:szCs w:val="20"/>
          </w:rPr>
          <w:fldChar w:fldCharType="begin"/>
        </w:r>
        <w:r w:rsidRPr="00851EFD">
          <w:rPr>
            <w:rStyle w:val="Numerstrony"/>
            <w:sz w:val="20"/>
            <w:szCs w:val="20"/>
          </w:rPr>
          <w:instrText xml:space="preserve"> PAGE </w:instrText>
        </w:r>
        <w:r w:rsidRPr="00851EFD">
          <w:rPr>
            <w:rStyle w:val="Numerstrony"/>
            <w:sz w:val="20"/>
            <w:szCs w:val="20"/>
          </w:rPr>
          <w:fldChar w:fldCharType="separate"/>
        </w:r>
        <w:r>
          <w:rPr>
            <w:rStyle w:val="Numerstrony"/>
            <w:sz w:val="20"/>
            <w:szCs w:val="20"/>
          </w:rPr>
          <w:t>5</w:t>
        </w:r>
        <w:r w:rsidRPr="00851EFD">
          <w:rPr>
            <w:rStyle w:val="Numerstrony"/>
            <w:sz w:val="20"/>
            <w:szCs w:val="20"/>
          </w:rPr>
          <w:fldChar w:fldCharType="end"/>
        </w:r>
      </w:p>
    </w:sdtContent>
  </w:sdt>
  <w:p w14:paraId="62D4514C" w14:textId="77777777" w:rsidR="00036928" w:rsidRDefault="00036928" w:rsidP="00036928">
    <w:pPr>
      <w:pStyle w:val="Stopka"/>
      <w:ind w:right="360"/>
    </w:pPr>
  </w:p>
  <w:p w14:paraId="063FAF06" w14:textId="77777777" w:rsidR="00036928" w:rsidRDefault="00036928" w:rsidP="00036928">
    <w:pPr>
      <w:pStyle w:val="Stopka"/>
    </w:pPr>
    <w:r>
      <w:rPr>
        <w:noProof/>
      </w:rPr>
      <w:drawing>
        <wp:inline distT="0" distB="0" distL="0" distR="0" wp14:anchorId="767F50C9" wp14:editId="0D4B2A5B">
          <wp:extent cx="5756910" cy="47212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72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2A278F" w14:textId="77777777" w:rsidR="00036928" w:rsidRDefault="00036928" w:rsidP="00036928"/>
  <w:p w14:paraId="703C837F" w14:textId="77777777" w:rsidR="00036928" w:rsidRDefault="00036928" w:rsidP="00036928">
    <w:pPr>
      <w:pStyle w:val="Stopka"/>
    </w:pPr>
  </w:p>
  <w:p w14:paraId="5C8D8437" w14:textId="77777777" w:rsidR="00036928" w:rsidRDefault="00036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F1F5B" w14:textId="77777777" w:rsidR="00BB6997" w:rsidRDefault="00BB6997" w:rsidP="00036928">
      <w:r>
        <w:separator/>
      </w:r>
    </w:p>
  </w:footnote>
  <w:footnote w:type="continuationSeparator" w:id="0">
    <w:p w14:paraId="3E76F6C6" w14:textId="77777777" w:rsidR="00BB6997" w:rsidRDefault="00BB6997" w:rsidP="00036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B7DB3" w14:textId="3E38333F" w:rsidR="004D1AFF" w:rsidRPr="00280793" w:rsidRDefault="004D1AFF" w:rsidP="004D1AFF">
    <w:pPr>
      <w:pStyle w:val="Akapitzlist1"/>
      <w:spacing w:line="360" w:lineRule="auto"/>
      <w:ind w:left="0"/>
      <w:jc w:val="right"/>
      <w:rPr>
        <w:rFonts w:asciiTheme="minorHAnsi" w:eastAsia="Trebuchet MS" w:hAnsiTheme="minorHAnsi" w:cstheme="minorHAnsi"/>
        <w:b/>
        <w:i/>
        <w:iCs/>
        <w:sz w:val="22"/>
        <w:szCs w:val="22"/>
      </w:rPr>
    </w:pP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Załącznik nr </w:t>
    </w:r>
    <w:r>
      <w:rPr>
        <w:rFonts w:asciiTheme="minorHAnsi" w:hAnsiTheme="minorHAnsi" w:cstheme="minorHAnsi"/>
        <w:b/>
        <w:i/>
        <w:iCs/>
        <w:sz w:val="22"/>
        <w:szCs w:val="22"/>
      </w:rPr>
      <w:t xml:space="preserve">9 </w:t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>do</w:t>
    </w:r>
    <w:r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</w:t>
    </w:r>
    <w:r>
      <w:rPr>
        <w:rFonts w:asciiTheme="minorHAnsi" w:hAnsiTheme="minorHAnsi" w:cstheme="minorHAnsi"/>
        <w:b/>
        <w:i/>
        <w:iCs/>
        <w:sz w:val="22"/>
        <w:szCs w:val="22"/>
      </w:rPr>
      <w:t>Umowy nr ….</w:t>
    </w:r>
  </w:p>
  <w:p w14:paraId="54A8806E" w14:textId="77777777" w:rsidR="004D1AFF" w:rsidRPr="004D1AFF" w:rsidRDefault="004D1AFF" w:rsidP="004D1A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1366A"/>
    <w:multiLevelType w:val="hybridMultilevel"/>
    <w:tmpl w:val="677EB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28"/>
    <w:rsid w:val="00005426"/>
    <w:rsid w:val="00036928"/>
    <w:rsid w:val="001A0197"/>
    <w:rsid w:val="002023C3"/>
    <w:rsid w:val="00343EBA"/>
    <w:rsid w:val="00466EA0"/>
    <w:rsid w:val="004D1AFF"/>
    <w:rsid w:val="00553498"/>
    <w:rsid w:val="00686548"/>
    <w:rsid w:val="00BA6F32"/>
    <w:rsid w:val="00BB6997"/>
    <w:rsid w:val="00BE4F19"/>
    <w:rsid w:val="00C715A8"/>
    <w:rsid w:val="00C76CA6"/>
    <w:rsid w:val="00D9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3A99"/>
  <w15:chartTrackingRefBased/>
  <w15:docId w15:val="{9EA12006-1D4D-6347-976A-06099EBC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928"/>
  </w:style>
  <w:style w:type="paragraph" w:styleId="Nagwek1">
    <w:name w:val="heading 1"/>
    <w:basedOn w:val="Normalny"/>
    <w:next w:val="Normalny"/>
    <w:link w:val="Nagwek1Znak"/>
    <w:uiPriority w:val="9"/>
    <w:qFormat/>
    <w:rsid w:val="00036928"/>
    <w:pPr>
      <w:widowControl w:val="0"/>
      <w:autoSpaceDE w:val="0"/>
      <w:autoSpaceDN w:val="0"/>
      <w:adjustRightInd w:val="0"/>
      <w:spacing w:line="288" w:lineRule="auto"/>
      <w:textAlignment w:val="center"/>
      <w:outlineLvl w:val="0"/>
    </w:pPr>
    <w:rPr>
      <w:rFonts w:ascii="Arial" w:hAnsi="Arial" w:cs="Arial"/>
      <w:b/>
      <w:color w:val="00000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6928"/>
    <w:rPr>
      <w:rFonts w:ascii="Arial" w:hAnsi="Arial" w:cs="Arial"/>
      <w:b/>
      <w:color w:val="000000"/>
      <w:sz w:val="22"/>
      <w:szCs w:val="2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928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928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rsid w:val="0003692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928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928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928"/>
  </w:style>
  <w:style w:type="paragraph" w:styleId="Stopka">
    <w:name w:val="footer"/>
    <w:basedOn w:val="Normalny"/>
    <w:link w:val="StopkaZnak"/>
    <w:uiPriority w:val="99"/>
    <w:unhideWhenUsed/>
    <w:rsid w:val="00036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928"/>
  </w:style>
  <w:style w:type="character" w:styleId="Numerstrony">
    <w:name w:val="page number"/>
    <w:basedOn w:val="Domylnaczcionkaakapitu"/>
    <w:uiPriority w:val="99"/>
    <w:semiHidden/>
    <w:unhideWhenUsed/>
    <w:rsid w:val="00036928"/>
  </w:style>
  <w:style w:type="paragraph" w:customStyle="1" w:styleId="Akapitzlist1">
    <w:name w:val="Akapit z listą1"/>
    <w:rsid w:val="004D1A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kern w:val="1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Doardca</dc:creator>
  <cp:keywords/>
  <dc:description/>
  <cp:lastModifiedBy>Doradca</cp:lastModifiedBy>
  <cp:revision>5</cp:revision>
  <dcterms:created xsi:type="dcterms:W3CDTF">2019-07-14T16:41:00Z</dcterms:created>
  <dcterms:modified xsi:type="dcterms:W3CDTF">2019-07-29T08:07:00Z</dcterms:modified>
</cp:coreProperties>
</file>