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4"/>
        <w:gridCol w:w="646"/>
        <w:gridCol w:w="425"/>
        <w:gridCol w:w="465"/>
        <w:gridCol w:w="414"/>
        <w:gridCol w:w="155"/>
        <w:gridCol w:w="187"/>
        <w:gridCol w:w="383"/>
        <w:gridCol w:w="155"/>
        <w:gridCol w:w="399"/>
        <w:gridCol w:w="16"/>
        <w:gridCol w:w="269"/>
        <w:gridCol w:w="300"/>
        <w:gridCol w:w="353"/>
        <w:gridCol w:w="217"/>
        <w:gridCol w:w="570"/>
        <w:gridCol w:w="80"/>
        <w:gridCol w:w="71"/>
        <w:gridCol w:w="135"/>
        <w:gridCol w:w="283"/>
        <w:gridCol w:w="114"/>
        <w:gridCol w:w="405"/>
        <w:gridCol w:w="51"/>
        <w:gridCol w:w="570"/>
        <w:gridCol w:w="317"/>
        <w:gridCol w:w="253"/>
        <w:gridCol w:w="570"/>
        <w:gridCol w:w="115"/>
        <w:gridCol w:w="1425"/>
        <w:gridCol w:w="10"/>
      </w:tblGrid>
      <w:tr w:rsidR="006A701A" w:rsidRPr="008B4FE6" w14:paraId="479F8FBB" w14:textId="77777777" w:rsidTr="00D439A8">
        <w:trPr>
          <w:gridAfter w:val="1"/>
          <w:wAfter w:w="10" w:type="dxa"/>
          <w:trHeight w:val="1611"/>
        </w:trPr>
        <w:tc>
          <w:tcPr>
            <w:tcW w:w="6628" w:type="dxa"/>
            <w:gridSpan w:val="17"/>
          </w:tcPr>
          <w:p w14:paraId="2A74F9F7" w14:textId="77777777" w:rsidR="006A701A" w:rsidRPr="008B4FE6" w:rsidRDefault="006A701A" w:rsidP="00FC3D3C">
            <w:pPr>
              <w:spacing w:before="120" w:line="240" w:lineRule="auto"/>
              <w:rPr>
                <w:rFonts w:ascii="Times New Roman" w:hAnsi="Times New Roman"/>
                <w:color w:val="000000"/>
              </w:rPr>
            </w:pPr>
            <w:bookmarkStart w:id="0" w:name="t1"/>
            <w:bookmarkStart w:id="1" w:name="_GoBack"/>
            <w:bookmarkEnd w:id="1"/>
            <w:r w:rsidRPr="008B4FE6">
              <w:rPr>
                <w:rFonts w:ascii="Times New Roman" w:hAnsi="Times New Roman"/>
                <w:b/>
                <w:color w:val="000000"/>
              </w:rPr>
              <w:t xml:space="preserve">Nazwa </w:t>
            </w:r>
            <w:r w:rsidR="001B75D8">
              <w:rPr>
                <w:rFonts w:ascii="Times New Roman" w:hAnsi="Times New Roman"/>
                <w:b/>
                <w:color w:val="000000"/>
              </w:rPr>
              <w:t>projektu</w:t>
            </w:r>
          </w:p>
          <w:p w14:paraId="64A63798" w14:textId="77777777" w:rsidR="00D10B84" w:rsidRPr="00D74A35" w:rsidRDefault="00D74A35" w:rsidP="00753D5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74A35">
              <w:rPr>
                <w:rFonts w:ascii="Times New Roman" w:hAnsi="Times New Roman"/>
              </w:rPr>
              <w:t>Rozporządzenie</w:t>
            </w:r>
            <w:r>
              <w:rPr>
                <w:rFonts w:ascii="Times New Roman" w:hAnsi="Times New Roman"/>
              </w:rPr>
              <w:t xml:space="preserve"> </w:t>
            </w:r>
            <w:r w:rsidRPr="00D74A35">
              <w:rPr>
                <w:rFonts w:ascii="Times New Roman" w:hAnsi="Times New Roman"/>
              </w:rPr>
              <w:t xml:space="preserve">Ministra </w:t>
            </w:r>
            <w:r>
              <w:rPr>
                <w:rFonts w:ascii="Times New Roman" w:hAnsi="Times New Roman"/>
              </w:rPr>
              <w:t>I</w:t>
            </w:r>
            <w:r w:rsidRPr="00D74A35">
              <w:rPr>
                <w:rFonts w:ascii="Times New Roman" w:hAnsi="Times New Roman"/>
              </w:rPr>
              <w:t>nfrastruktury</w:t>
            </w:r>
            <w:r>
              <w:rPr>
                <w:rFonts w:ascii="Times New Roman" w:hAnsi="Times New Roman"/>
              </w:rPr>
              <w:t xml:space="preserve"> </w:t>
            </w:r>
            <w:r w:rsidR="00D10B84" w:rsidRPr="00D74A35">
              <w:rPr>
                <w:rFonts w:ascii="Times New Roman" w:hAnsi="Times New Roman"/>
                <w:color w:val="000000" w:themeColor="text1"/>
                <w:szCs w:val="20"/>
              </w:rPr>
              <w:t>zmieniające rozporządzenie</w:t>
            </w:r>
            <w:r w:rsidR="00D10B84" w:rsidRPr="00D74A35">
              <w:rPr>
                <w:rFonts w:ascii="Times" w:eastAsia="Times New Roman" w:hAnsi="Times" w:cs="Arial"/>
                <w:bCs/>
                <w:color w:val="000000"/>
                <w:sz w:val="24"/>
                <w:lang w:eastAsia="pl-PL"/>
              </w:rPr>
              <w:t xml:space="preserve"> </w:t>
            </w:r>
            <w:r w:rsidR="00D10B84" w:rsidRPr="00D74A35">
              <w:rPr>
                <w:rFonts w:ascii="Times" w:eastAsia="Times New Roman" w:hAnsi="Times" w:cs="Arial"/>
                <w:bCs/>
                <w:color w:val="000000"/>
                <w:lang w:eastAsia="pl-PL"/>
              </w:rPr>
              <w:t>w</w:t>
            </w:r>
            <w:r w:rsidR="00DF69CD">
              <w:rPr>
                <w:rFonts w:ascii="Times" w:eastAsia="Times New Roman" w:hAnsi="Times" w:cs="Arial"/>
                <w:bCs/>
                <w:color w:val="000000"/>
                <w:lang w:eastAsia="pl-PL"/>
              </w:rPr>
              <w:t> </w:t>
            </w:r>
            <w:r w:rsidR="00D10B84" w:rsidRPr="00D74A35">
              <w:rPr>
                <w:rFonts w:ascii="Times" w:eastAsia="Times New Roman" w:hAnsi="Times" w:cs="Arial"/>
                <w:bCs/>
                <w:color w:val="000000"/>
                <w:lang w:eastAsia="pl-PL"/>
              </w:rPr>
              <w:t xml:space="preserve">sprawie </w:t>
            </w:r>
            <w:r w:rsidR="00707C54">
              <w:rPr>
                <w:rFonts w:ascii="Times" w:eastAsia="Times New Roman" w:hAnsi="Times" w:cs="Arial"/>
                <w:bCs/>
                <w:color w:val="000000"/>
                <w:lang w:eastAsia="pl-PL"/>
              </w:rPr>
              <w:t>szczegółowych zasad działania telekomunikacji lotniczej</w:t>
            </w:r>
          </w:p>
          <w:p w14:paraId="57AFAB44" w14:textId="77777777" w:rsidR="00707C54" w:rsidRDefault="00707C54" w:rsidP="00707C54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</w:p>
          <w:p w14:paraId="094A42DF" w14:textId="77777777" w:rsidR="006A701A" w:rsidRPr="008B4FE6" w:rsidRDefault="006A701A" w:rsidP="00707C54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Ministerstwo wiodące i ministerstwa współpracujące</w:t>
            </w:r>
          </w:p>
          <w:bookmarkEnd w:id="0"/>
          <w:p w14:paraId="00F41F76" w14:textId="77777777" w:rsidR="006A701A" w:rsidRDefault="00D10B84" w:rsidP="00FC3D3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Ministerstwo Infrastruktury</w:t>
            </w:r>
          </w:p>
          <w:p w14:paraId="3067990E" w14:textId="77777777" w:rsidR="00095543" w:rsidRDefault="00095543" w:rsidP="00FC3D3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116787DB" w14:textId="77777777" w:rsidR="001B3460" w:rsidRDefault="001B3460" w:rsidP="00FC3D3C">
            <w:pPr>
              <w:spacing w:line="240" w:lineRule="auto"/>
              <w:rPr>
                <w:rFonts w:ascii="Times New Roman" w:hAnsi="Times New Roman"/>
                <w:b/>
                <w:sz w:val="21"/>
                <w:szCs w:val="24"/>
              </w:rPr>
            </w:pPr>
            <w:r w:rsidRPr="00642825">
              <w:rPr>
                <w:rFonts w:ascii="Times New Roman" w:hAnsi="Times New Roman"/>
                <w:b/>
                <w:sz w:val="21"/>
                <w:szCs w:val="24"/>
              </w:rPr>
              <w:t>Osoba odpowiedzialna za projekt w randze Ministra, Sekretarza Stanu lub Podsekretarza Stanu</w:t>
            </w:r>
          </w:p>
          <w:p w14:paraId="0DBE1138" w14:textId="53D8327A" w:rsidR="00560E22" w:rsidRPr="00D62E02" w:rsidRDefault="00446FFE" w:rsidP="00FC3D3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62E02">
              <w:rPr>
                <w:rFonts w:ascii="Times New Roman" w:hAnsi="Times New Roman"/>
                <w:sz w:val="21"/>
                <w:szCs w:val="21"/>
              </w:rPr>
              <w:t xml:space="preserve">Andrzej Adamczyk – Minister Infrastruktury </w:t>
            </w:r>
          </w:p>
          <w:p w14:paraId="26C5C46E" w14:textId="77777777" w:rsidR="00372242" w:rsidRPr="00642825" w:rsidRDefault="00372242" w:rsidP="00FC3D3C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4FA73934" w14:textId="281548DD" w:rsidR="006A701A" w:rsidRDefault="006A701A" w:rsidP="00707C54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Kontakt do opiekuna merytorycznego projektu</w:t>
            </w:r>
          </w:p>
          <w:p w14:paraId="53991841" w14:textId="19EFFED2" w:rsidR="00446FFE" w:rsidRPr="00D62E02" w:rsidRDefault="00446FFE" w:rsidP="00707C54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Magdalena Porzycka – Naczelnik Wydziału w Departamencie Lotnictwa w Ministerstwie Infrastruktury (tel.: 22 630 14 47; e-mail: Magdalena.Porzycka@mi.gov.pl)</w:t>
            </w:r>
          </w:p>
          <w:p w14:paraId="24171446" w14:textId="77777777" w:rsidR="0051638E" w:rsidRPr="008B4FE6" w:rsidRDefault="0051638E" w:rsidP="00503528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09" w:type="dxa"/>
            <w:gridSpan w:val="12"/>
            <w:shd w:val="clear" w:color="auto" w:fill="FFFFFF"/>
          </w:tcPr>
          <w:p w14:paraId="247195F3" w14:textId="2CF2424D" w:rsidR="001B3460" w:rsidRPr="009E429A" w:rsidRDefault="001B3460" w:rsidP="001B3460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42825">
              <w:rPr>
                <w:rFonts w:ascii="Times New Roman" w:hAnsi="Times New Roman"/>
                <w:b/>
                <w:sz w:val="21"/>
                <w:szCs w:val="21"/>
              </w:rPr>
              <w:t>Data sporządzenia</w:t>
            </w:r>
            <w:r w:rsidRPr="00642825">
              <w:rPr>
                <w:rFonts w:ascii="Times New Roman" w:hAnsi="Times New Roman"/>
                <w:b/>
                <w:sz w:val="21"/>
                <w:szCs w:val="21"/>
              </w:rPr>
              <w:br/>
            </w:r>
            <w:r w:rsidR="00203995">
              <w:rPr>
                <w:rFonts w:ascii="Times New Roman" w:hAnsi="Times New Roman"/>
                <w:sz w:val="21"/>
                <w:szCs w:val="21"/>
              </w:rPr>
              <w:t>27</w:t>
            </w:r>
            <w:r w:rsidR="002F4519" w:rsidRPr="009E429A">
              <w:rPr>
                <w:rFonts w:ascii="Times New Roman" w:hAnsi="Times New Roman"/>
                <w:sz w:val="21"/>
                <w:szCs w:val="21"/>
              </w:rPr>
              <w:t>.</w:t>
            </w:r>
            <w:r w:rsidR="00203995">
              <w:rPr>
                <w:rFonts w:ascii="Times New Roman" w:hAnsi="Times New Roman"/>
                <w:sz w:val="21"/>
                <w:szCs w:val="21"/>
              </w:rPr>
              <w:t>03</w:t>
            </w:r>
            <w:r w:rsidR="002F4519" w:rsidRPr="009E429A">
              <w:rPr>
                <w:rFonts w:ascii="Times New Roman" w:hAnsi="Times New Roman"/>
                <w:sz w:val="21"/>
                <w:szCs w:val="21"/>
              </w:rPr>
              <w:t>.202</w:t>
            </w:r>
            <w:r w:rsidR="00F975BC">
              <w:rPr>
                <w:rFonts w:ascii="Times New Roman" w:hAnsi="Times New Roman"/>
                <w:sz w:val="21"/>
                <w:szCs w:val="21"/>
              </w:rPr>
              <w:t>3</w:t>
            </w:r>
            <w:r w:rsidR="004704F9" w:rsidRPr="009E429A">
              <w:rPr>
                <w:rFonts w:ascii="Times New Roman" w:hAnsi="Times New Roman"/>
                <w:sz w:val="21"/>
                <w:szCs w:val="21"/>
              </w:rPr>
              <w:t xml:space="preserve"> r.</w:t>
            </w:r>
          </w:p>
          <w:p w14:paraId="349260EC" w14:textId="77777777" w:rsidR="00F76884" w:rsidRDefault="00F76884" w:rsidP="00F76884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14:paraId="6E9D08CF" w14:textId="77777777" w:rsidR="00F76884" w:rsidRPr="0065019F" w:rsidRDefault="00F76884" w:rsidP="00F7688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65019F">
              <w:rPr>
                <w:rFonts w:ascii="Times New Roman" w:hAnsi="Times New Roman"/>
                <w:b/>
              </w:rPr>
              <w:t xml:space="preserve">Źródło: </w:t>
            </w:r>
            <w:bookmarkStart w:id="2" w:name="Lista1"/>
          </w:p>
          <w:bookmarkEnd w:id="2"/>
          <w:p w14:paraId="1967ED8E" w14:textId="03FE490D" w:rsidR="004A58EA" w:rsidRPr="0065019F" w:rsidRDefault="004F1D69" w:rsidP="00F76884">
            <w:pPr>
              <w:spacing w:line="240" w:lineRule="auto"/>
              <w:rPr>
                <w:rFonts w:ascii="Times New Roman" w:hAnsi="Times New Roman"/>
              </w:rPr>
            </w:pPr>
            <w:r w:rsidRPr="004F1D69">
              <w:rPr>
                <w:rFonts w:ascii="Times New Roman" w:hAnsi="Times New Roman"/>
              </w:rPr>
              <w:t>art. 132 pkt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1F4A">
              <w:rPr>
                <w:rFonts w:ascii="Times New Roman" w:hAnsi="Times New Roman"/>
              </w:rPr>
              <w:t>u</w:t>
            </w:r>
            <w:r w:rsidR="002A18C1">
              <w:rPr>
                <w:rFonts w:ascii="Times New Roman" w:hAnsi="Times New Roman"/>
              </w:rPr>
              <w:t>staw</w:t>
            </w:r>
            <w:r w:rsidR="00F71F4A">
              <w:rPr>
                <w:rFonts w:ascii="Times New Roman" w:hAnsi="Times New Roman"/>
              </w:rPr>
              <w:t>y</w:t>
            </w:r>
            <w:r w:rsidR="002A18C1">
              <w:rPr>
                <w:rFonts w:ascii="Times New Roman" w:hAnsi="Times New Roman"/>
              </w:rPr>
              <w:t xml:space="preserve"> </w:t>
            </w:r>
            <w:r w:rsidR="007B078D" w:rsidRPr="007B078D">
              <w:rPr>
                <w:rFonts w:ascii="Times New Roman" w:hAnsi="Times New Roman"/>
              </w:rPr>
              <w:t>z dnia 3 lipca 2002 r. – Prawo lotnicze</w:t>
            </w:r>
            <w:r w:rsidR="002C4845" w:rsidRPr="002C4845">
              <w:rPr>
                <w:rFonts w:ascii="Times New Roman" w:hAnsi="Times New Roman"/>
              </w:rPr>
              <w:t xml:space="preserve"> (</w:t>
            </w:r>
            <w:r w:rsidR="00F975BC" w:rsidRPr="002B60B7">
              <w:rPr>
                <w:rFonts w:ascii="Times New Roman" w:hAnsi="Times New Roman"/>
              </w:rPr>
              <w:t xml:space="preserve">Dz. U. z 2022 r. poz. 1235, </w:t>
            </w:r>
            <w:r w:rsidR="007F7192">
              <w:rPr>
                <w:rFonts w:ascii="Times New Roman" w:hAnsi="Times New Roman"/>
              </w:rPr>
              <w:t>z </w:t>
            </w:r>
            <w:r w:rsidR="004E27B9">
              <w:rPr>
                <w:rFonts w:ascii="Times New Roman" w:hAnsi="Times New Roman"/>
              </w:rPr>
              <w:t>późn. zm.</w:t>
            </w:r>
            <w:r w:rsidR="002C4845" w:rsidRPr="002C4845">
              <w:rPr>
                <w:rFonts w:ascii="Times New Roman" w:hAnsi="Times New Roman"/>
              </w:rPr>
              <w:t>)</w:t>
            </w:r>
            <w:r w:rsidR="003C6441" w:rsidRPr="003C6441">
              <w:rPr>
                <w:rFonts w:ascii="Times New Roman" w:hAnsi="Times New Roman"/>
              </w:rPr>
              <w:t>.</w:t>
            </w:r>
          </w:p>
          <w:p w14:paraId="431119E8" w14:textId="56807C2E" w:rsidR="006A701A" w:rsidRPr="008B4FE6" w:rsidRDefault="006A701A" w:rsidP="007943E2">
            <w:pPr>
              <w:spacing w:before="120" w:line="240" w:lineRule="auto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Nr </w:t>
            </w:r>
            <w:r w:rsidR="0057668E">
              <w:rPr>
                <w:rFonts w:ascii="Times New Roman" w:hAnsi="Times New Roman"/>
                <w:b/>
                <w:color w:val="000000"/>
              </w:rPr>
              <w:t>w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wykaz</w:t>
            </w:r>
            <w:r w:rsidR="0057668E">
              <w:rPr>
                <w:rFonts w:ascii="Times New Roman" w:hAnsi="Times New Roman"/>
                <w:b/>
                <w:color w:val="000000"/>
              </w:rPr>
              <w:t>ie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prac </w:t>
            </w:r>
            <w:r w:rsidR="00A62549">
              <w:rPr>
                <w:rFonts w:ascii="Times New Roman" w:hAnsi="Times New Roman"/>
                <w:b/>
                <w:color w:val="000000"/>
              </w:rPr>
              <w:t>legislacyjnych</w:t>
            </w:r>
            <w:r w:rsidR="00560E22">
              <w:rPr>
                <w:rFonts w:ascii="Times New Roman" w:hAnsi="Times New Roman"/>
                <w:b/>
                <w:color w:val="000000"/>
              </w:rPr>
              <w:t xml:space="preserve"> Ministra Infrastruktury</w:t>
            </w:r>
          </w:p>
          <w:p w14:paraId="7B7160E8" w14:textId="48EFA0B6" w:rsidR="006A701A" w:rsidRPr="007F7192" w:rsidRDefault="007F7192" w:rsidP="0050352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F7192">
              <w:rPr>
                <w:rFonts w:ascii="Times New Roman" w:hAnsi="Times New Roman"/>
                <w:color w:val="000000"/>
              </w:rPr>
              <w:t>299</w:t>
            </w:r>
          </w:p>
        </w:tc>
      </w:tr>
      <w:tr w:rsidR="006A701A" w:rsidRPr="0022687A" w14:paraId="446502B0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4F59D59F" w14:textId="77777777" w:rsidR="006A701A" w:rsidRPr="00627221" w:rsidRDefault="006A701A" w:rsidP="001B4CA1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color w:val="FFFFFF"/>
                <w:sz w:val="32"/>
                <w:szCs w:val="32"/>
              </w:rPr>
            </w:pPr>
            <w:r w:rsidRPr="00627221">
              <w:rPr>
                <w:rFonts w:ascii="Times New Roman" w:hAnsi="Times New Roman"/>
                <w:b/>
                <w:color w:val="FFFFFF"/>
                <w:sz w:val="32"/>
                <w:szCs w:val="32"/>
              </w:rPr>
              <w:t>OCENA SKUTKÓW REGULACJI</w:t>
            </w:r>
          </w:p>
        </w:tc>
      </w:tr>
      <w:tr w:rsidR="006A701A" w:rsidRPr="008B4FE6" w14:paraId="0E1EF12D" w14:textId="77777777" w:rsidTr="00676C8D">
        <w:trPr>
          <w:gridAfter w:val="1"/>
          <w:wAfter w:w="10" w:type="dxa"/>
          <w:trHeight w:val="33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7224F02D" w14:textId="77777777" w:rsidR="006A701A" w:rsidRPr="008B4FE6" w:rsidRDefault="003D12F6" w:rsidP="006A701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812C7">
              <w:rPr>
                <w:rFonts w:ascii="Times New Roman" w:hAnsi="Times New Roman"/>
                <w:b/>
              </w:rPr>
              <w:t xml:space="preserve">Jaki problem jest </w:t>
            </w:r>
            <w:r w:rsidR="00CC6305" w:rsidRPr="001812C7">
              <w:rPr>
                <w:rFonts w:ascii="Times New Roman" w:hAnsi="Times New Roman"/>
                <w:b/>
              </w:rPr>
              <w:t>rozwiązywany</w:t>
            </w:r>
            <w:r w:rsidR="00CC6305">
              <w:rPr>
                <w:rFonts w:ascii="Times New Roman" w:hAnsi="Times New Roman"/>
                <w:b/>
              </w:rPr>
              <w:t>?</w:t>
            </w:r>
            <w:bookmarkStart w:id="3" w:name="Wybór1"/>
            <w:bookmarkEnd w:id="3"/>
          </w:p>
        </w:tc>
      </w:tr>
      <w:tr w:rsidR="006A701A" w:rsidRPr="008B4FE6" w14:paraId="5E8EAF3C" w14:textId="77777777" w:rsidTr="00205294">
        <w:trPr>
          <w:gridAfter w:val="1"/>
          <w:wAfter w:w="10" w:type="dxa"/>
          <w:trHeight w:val="2082"/>
        </w:trPr>
        <w:tc>
          <w:tcPr>
            <w:tcW w:w="10937" w:type="dxa"/>
            <w:gridSpan w:val="29"/>
            <w:shd w:val="clear" w:color="auto" w:fill="FFFFFF"/>
            <w:vAlign w:val="center"/>
          </w:tcPr>
          <w:p w14:paraId="7EDE8F5B" w14:textId="4B2037D7" w:rsidR="00A127D1" w:rsidRPr="002C4845" w:rsidRDefault="008D4B78" w:rsidP="00D62E02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Stosowany</w:t>
            </w:r>
            <w:r w:rsidR="00D10B84" w:rsidRPr="002C484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w </w:t>
            </w:r>
            <w:r w:rsidR="00D10B84" w:rsidRPr="002C4845">
              <w:rPr>
                <w:rFonts w:ascii="Times New Roman" w:hAnsi="Times New Roman"/>
              </w:rPr>
              <w:t>rozporządzeni</w:t>
            </w:r>
            <w:r>
              <w:rPr>
                <w:rFonts w:ascii="Times New Roman" w:hAnsi="Times New Roman"/>
              </w:rPr>
              <w:t>u</w:t>
            </w:r>
            <w:r w:rsidR="00D10B84" w:rsidRPr="002C4845">
              <w:rPr>
                <w:rFonts w:ascii="Times New Roman" w:hAnsi="Times New Roman"/>
              </w:rPr>
              <w:t xml:space="preserve"> </w:t>
            </w:r>
            <w:r w:rsidR="009030B5" w:rsidRPr="002C4845">
              <w:rPr>
                <w:rFonts w:ascii="Times New Roman" w:hAnsi="Times New Roman"/>
              </w:rPr>
              <w:t xml:space="preserve">Ministra Infrastruktury z dnia 26 marca 2009 r. w sprawie szczegółowych zasad działania telekomunikacji lotniczej (Dz. U. z </w:t>
            </w:r>
            <w:r w:rsidR="00503528" w:rsidRPr="002C4845">
              <w:rPr>
                <w:rFonts w:ascii="Times New Roman" w:hAnsi="Times New Roman"/>
              </w:rPr>
              <w:t>2020 r. poz. 1295</w:t>
            </w:r>
            <w:r>
              <w:rPr>
                <w:rFonts w:ascii="Times New Roman" w:hAnsi="Times New Roman"/>
              </w:rPr>
              <w:t>), zwanym</w:t>
            </w:r>
            <w:r w:rsidR="009030B5" w:rsidRPr="002C4845">
              <w:rPr>
                <w:rFonts w:ascii="Times New Roman" w:hAnsi="Times New Roman"/>
              </w:rPr>
              <w:t xml:space="preserve"> dalej „</w:t>
            </w:r>
            <w:r>
              <w:rPr>
                <w:rFonts w:ascii="Times New Roman" w:hAnsi="Times New Roman"/>
              </w:rPr>
              <w:t xml:space="preserve">obowiązującym </w:t>
            </w:r>
            <w:r w:rsidR="009030B5" w:rsidRPr="002C4845">
              <w:rPr>
                <w:rFonts w:ascii="Times New Roman" w:hAnsi="Times New Roman"/>
              </w:rPr>
              <w:t>rozporządzeniem”</w:t>
            </w:r>
            <w:r w:rsidR="00BE0CA1" w:rsidRPr="002C4845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termin „oznaczenie lokalizacji” jest niespójny ze stosowanym w tym zakresie w przepisach prawa Unii Europejskiej terminem „wskaźnik lokalizacji”</w:t>
            </w:r>
            <w:r w:rsidR="00A127D1" w:rsidRPr="002C4845">
              <w:rPr>
                <w:rFonts w:ascii="Times New Roman" w:hAnsi="Times New Roman"/>
              </w:rPr>
              <w:t>.</w:t>
            </w:r>
            <w:r w:rsidR="00A65BF5">
              <w:rPr>
                <w:rFonts w:ascii="Times New Roman" w:hAnsi="Times New Roman"/>
              </w:rPr>
              <w:t xml:space="preserve"> Przyjęcie</w:t>
            </w:r>
            <w:r>
              <w:rPr>
                <w:rFonts w:ascii="Times New Roman" w:hAnsi="Times New Roman"/>
              </w:rPr>
              <w:t xml:space="preserve"> projektowanej regulacji </w:t>
            </w:r>
            <w:r w:rsidR="00A65BF5">
              <w:rPr>
                <w:rFonts w:ascii="Times New Roman" w:hAnsi="Times New Roman"/>
              </w:rPr>
              <w:t>spowoduje</w:t>
            </w:r>
            <w:r>
              <w:rPr>
                <w:rFonts w:ascii="Times New Roman" w:hAnsi="Times New Roman"/>
              </w:rPr>
              <w:t xml:space="preserve"> ujednolicenie przepisów prawa krajowego i unijnego w tym zakresie.</w:t>
            </w:r>
          </w:p>
          <w:p w14:paraId="3FDD920A" w14:textId="151B4F22" w:rsidR="008F1C90" w:rsidRPr="002C4845" w:rsidRDefault="00A65BF5" w:rsidP="00A65BF5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Zgodnie z obowiązującym rozporządzeniem uzyskanie </w:t>
            </w:r>
            <w:r w:rsidR="00794216">
              <w:rPr>
                <w:rFonts w:ascii="Times New Roman" w:hAnsi="Times New Roman"/>
              </w:rPr>
              <w:t xml:space="preserve">oznaczenia lokalizacji / wskaźnika lokalizacji </w:t>
            </w:r>
            <w:r>
              <w:rPr>
                <w:rFonts w:ascii="Times New Roman" w:hAnsi="Times New Roman"/>
              </w:rPr>
              <w:t>dla stacji</w:t>
            </w:r>
            <w:r w:rsidR="00794216">
              <w:rPr>
                <w:rFonts w:ascii="Times New Roman" w:hAnsi="Times New Roman"/>
              </w:rPr>
              <w:t xml:space="preserve"> stałej służby lotniczej</w:t>
            </w:r>
            <w:r>
              <w:rPr>
                <w:rFonts w:ascii="Times New Roman" w:hAnsi="Times New Roman"/>
              </w:rPr>
              <w:t xml:space="preserve"> </w:t>
            </w:r>
            <w:r w:rsidR="0079421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AFS</w:t>
            </w:r>
            <w:r w:rsidR="00794216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nie jest warunkowane zapewnieniem dostępu stacji AFS do sieci telekomunikacyjnej lub radiowej, w wyniku czego wskaźnik lokalizacji posiadają także stacje AFS, na których nie jest zapewniana </w:t>
            </w:r>
            <w:r w:rsidR="00794216">
              <w:rPr>
                <w:rFonts w:ascii="Times New Roman" w:hAnsi="Times New Roman"/>
              </w:rPr>
              <w:t>AFS</w:t>
            </w:r>
            <w:r>
              <w:rPr>
                <w:rFonts w:ascii="Times New Roman" w:hAnsi="Times New Roman"/>
              </w:rPr>
              <w:t xml:space="preserve"> </w:t>
            </w:r>
            <w:r w:rsidR="00794216">
              <w:rPr>
                <w:rFonts w:ascii="Times New Roman" w:hAnsi="Times New Roman"/>
              </w:rPr>
              <w:t xml:space="preserve">w rozumieniu </w:t>
            </w:r>
            <w:bookmarkStart w:id="4" w:name="_Hlk107489598"/>
            <w:bookmarkStart w:id="5" w:name="_Hlk107491016"/>
            <w:r w:rsidR="00DC71C7" w:rsidRPr="00A65BF5">
              <w:rPr>
                <w:rFonts w:ascii="Times New Roman" w:hAnsi="Times New Roman"/>
              </w:rPr>
              <w:t>Z</w:t>
            </w:r>
            <w:r w:rsidR="00E512E3" w:rsidRPr="00A65BF5">
              <w:rPr>
                <w:rFonts w:ascii="Times New Roman" w:hAnsi="Times New Roman"/>
              </w:rPr>
              <w:t>ałącznik</w:t>
            </w:r>
            <w:r w:rsidR="00794216">
              <w:rPr>
                <w:rFonts w:ascii="Times New Roman" w:hAnsi="Times New Roman"/>
              </w:rPr>
              <w:t>a</w:t>
            </w:r>
            <w:r w:rsidR="00E512E3" w:rsidRPr="00A65BF5">
              <w:rPr>
                <w:rFonts w:ascii="Times New Roman" w:hAnsi="Times New Roman"/>
              </w:rPr>
              <w:t xml:space="preserve"> 10 </w:t>
            </w:r>
            <w:bookmarkEnd w:id="4"/>
            <w:r w:rsidRPr="00A65BF5">
              <w:rPr>
                <w:rFonts w:ascii="Times New Roman" w:hAnsi="Times New Roman"/>
              </w:rPr>
              <w:t xml:space="preserve">Tom II </w:t>
            </w:r>
            <w:r>
              <w:rPr>
                <w:rFonts w:ascii="Times New Roman" w:hAnsi="Times New Roman"/>
              </w:rPr>
              <w:t xml:space="preserve">„Procedury telekomunikacyjne” </w:t>
            </w:r>
            <w:r w:rsidR="00000CD9" w:rsidRPr="00A65BF5">
              <w:rPr>
                <w:rFonts w:ascii="Times New Roman" w:hAnsi="Times New Roman"/>
              </w:rPr>
              <w:t>do Konwencji</w:t>
            </w:r>
            <w:r w:rsidR="00000CD9" w:rsidRPr="002C4845">
              <w:rPr>
                <w:rFonts w:ascii="Times New Roman" w:hAnsi="Times New Roman"/>
              </w:rPr>
              <w:t xml:space="preserve"> o</w:t>
            </w:r>
            <w:r w:rsidR="00D93C0D" w:rsidRPr="002C4845">
              <w:rPr>
                <w:rFonts w:ascii="Times New Roman" w:hAnsi="Times New Roman"/>
              </w:rPr>
              <w:t> </w:t>
            </w:r>
            <w:r w:rsidR="00000CD9" w:rsidRPr="002C4845">
              <w:rPr>
                <w:rFonts w:ascii="Times New Roman" w:hAnsi="Times New Roman"/>
              </w:rPr>
              <w:t>międzynarodowym lotnictwie cywilnym</w:t>
            </w:r>
            <w:r w:rsidR="007E3631" w:rsidRPr="007E3631">
              <w:rPr>
                <w:rFonts w:ascii="Times New Roman" w:hAnsi="Times New Roman"/>
              </w:rPr>
              <w:t>, podpisanej w Chicago dnia 7 grudnia 19</w:t>
            </w:r>
            <w:r w:rsidR="007E3631">
              <w:rPr>
                <w:rFonts w:ascii="Times New Roman" w:hAnsi="Times New Roman"/>
              </w:rPr>
              <w:t>44 r. (Dz. U. z 1959 r. poz. 212</w:t>
            </w:r>
            <w:r w:rsidR="007E3631" w:rsidRPr="007E3631">
              <w:rPr>
                <w:rFonts w:ascii="Times New Roman" w:hAnsi="Times New Roman"/>
              </w:rPr>
              <w:t>, z późn. zm.</w:t>
            </w:r>
            <w:r w:rsidR="007E3631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, zgodnie z którym </w:t>
            </w:r>
            <w:r w:rsidR="00794216">
              <w:rPr>
                <w:rFonts w:ascii="Times New Roman" w:hAnsi="Times New Roman"/>
              </w:rPr>
              <w:t>AFS</w:t>
            </w:r>
            <w:r>
              <w:rPr>
                <w:rFonts w:ascii="Times New Roman" w:hAnsi="Times New Roman"/>
              </w:rPr>
              <w:t xml:space="preserve"> to</w:t>
            </w:r>
            <w:r w:rsidRPr="00A65BF5">
              <w:rPr>
                <w:rFonts w:ascii="Times New Roman" w:hAnsi="Times New Roman"/>
              </w:rPr>
              <w:t xml:space="preserve"> służba telekomunikacyjna między określonymi punktami stałymi, przeznaczona głównie</w:t>
            </w:r>
            <w:r w:rsidR="00794216">
              <w:rPr>
                <w:rFonts w:ascii="Times New Roman" w:hAnsi="Times New Roman"/>
              </w:rPr>
              <w:t xml:space="preserve"> </w:t>
            </w:r>
            <w:r w:rsidRPr="00A65BF5">
              <w:rPr>
                <w:rFonts w:ascii="Times New Roman" w:hAnsi="Times New Roman"/>
              </w:rPr>
              <w:t>do zapewnienia bezpieczeństwa żeglugi powietrznej oraz regularnego, sprawnego i ek</w:t>
            </w:r>
            <w:r w:rsidR="00794216">
              <w:rPr>
                <w:rFonts w:ascii="Times New Roman" w:hAnsi="Times New Roman"/>
              </w:rPr>
              <w:t>onomicznego działania służb lot</w:t>
            </w:r>
            <w:r w:rsidRPr="00A65BF5">
              <w:rPr>
                <w:rFonts w:ascii="Times New Roman" w:hAnsi="Times New Roman"/>
              </w:rPr>
              <w:t>niczych</w:t>
            </w:r>
            <w:r w:rsidR="00E512E3" w:rsidRPr="002C4845">
              <w:rPr>
                <w:rFonts w:ascii="Times New Roman" w:hAnsi="Times New Roman"/>
              </w:rPr>
              <w:t>.</w:t>
            </w:r>
            <w:bookmarkEnd w:id="5"/>
          </w:p>
          <w:p w14:paraId="0B412E02" w14:textId="2E99AFF7" w:rsidR="008F1C90" w:rsidRPr="002C4845" w:rsidRDefault="008D4B78" w:rsidP="00794216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Dodatkowo, </w:t>
            </w:r>
            <w:r w:rsidR="00794216">
              <w:rPr>
                <w:rFonts w:ascii="Times New Roman" w:hAnsi="Times New Roman"/>
              </w:rPr>
              <w:t>doprecyzowania</w:t>
            </w:r>
            <w:r>
              <w:rPr>
                <w:rFonts w:ascii="Times New Roman" w:hAnsi="Times New Roman"/>
              </w:rPr>
              <w:t xml:space="preserve"> wymaga p</w:t>
            </w:r>
            <w:r w:rsidR="009749FD" w:rsidRPr="002C4845">
              <w:rPr>
                <w:rFonts w:ascii="Times New Roman" w:hAnsi="Times New Roman"/>
              </w:rPr>
              <w:t xml:space="preserve">rzepis </w:t>
            </w:r>
            <w:r>
              <w:rPr>
                <w:rFonts w:ascii="Times New Roman" w:hAnsi="Times New Roman"/>
              </w:rPr>
              <w:t xml:space="preserve">rozporządzenia </w:t>
            </w:r>
            <w:r w:rsidR="009749FD" w:rsidRPr="002C4845">
              <w:rPr>
                <w:rFonts w:ascii="Times New Roman" w:hAnsi="Times New Roman"/>
              </w:rPr>
              <w:t xml:space="preserve">związany z </w:t>
            </w:r>
            <w:r w:rsidR="008F1C90" w:rsidRPr="002C4845">
              <w:rPr>
                <w:rFonts w:ascii="Times New Roman" w:hAnsi="Times New Roman"/>
              </w:rPr>
              <w:t>wykreślanie</w:t>
            </w:r>
            <w:r w:rsidR="009749FD" w:rsidRPr="002C4845">
              <w:rPr>
                <w:rFonts w:ascii="Times New Roman" w:hAnsi="Times New Roman"/>
              </w:rPr>
              <w:t>m</w:t>
            </w:r>
            <w:r w:rsidR="00C60D19">
              <w:rPr>
                <w:rFonts w:ascii="Times New Roman" w:hAnsi="Times New Roman"/>
              </w:rPr>
              <w:t xml:space="preserve"> wskaźnika</w:t>
            </w:r>
            <w:r w:rsidR="008F1C90" w:rsidRPr="002C4845">
              <w:rPr>
                <w:rFonts w:ascii="Times New Roman" w:hAnsi="Times New Roman"/>
              </w:rPr>
              <w:t xml:space="preserve"> lokalizacji</w:t>
            </w:r>
            <w:r w:rsidR="007136BD">
              <w:t xml:space="preserve"> </w:t>
            </w:r>
            <w:r w:rsidR="007136BD">
              <w:rPr>
                <w:rFonts w:ascii="Times New Roman" w:hAnsi="Times New Roman"/>
              </w:rPr>
              <w:t>stacji AFS lub stacji</w:t>
            </w:r>
            <w:r w:rsidR="007136BD" w:rsidRPr="007136BD">
              <w:rPr>
                <w:rFonts w:ascii="Times New Roman" w:hAnsi="Times New Roman"/>
              </w:rPr>
              <w:t xml:space="preserve"> stałej telekomunikacyjnej sieci lotniczej </w:t>
            </w:r>
            <w:r w:rsidR="00794216">
              <w:rPr>
                <w:rFonts w:ascii="Times New Roman" w:hAnsi="Times New Roman"/>
              </w:rPr>
              <w:t>(</w:t>
            </w:r>
            <w:r w:rsidR="007136BD" w:rsidRPr="007136BD">
              <w:rPr>
                <w:rFonts w:ascii="Times New Roman" w:hAnsi="Times New Roman"/>
              </w:rPr>
              <w:t>AFTN</w:t>
            </w:r>
            <w:r w:rsidR="007136BD">
              <w:rPr>
                <w:rFonts w:ascii="Times New Roman" w:hAnsi="Times New Roman"/>
              </w:rPr>
              <w:t>)</w:t>
            </w:r>
            <w:r w:rsidR="008F1C90" w:rsidRPr="002C4845">
              <w:rPr>
                <w:rFonts w:ascii="Times New Roman" w:hAnsi="Times New Roman"/>
              </w:rPr>
              <w:t>.</w:t>
            </w:r>
          </w:p>
        </w:tc>
      </w:tr>
      <w:tr w:rsidR="006A701A" w:rsidRPr="008B4FE6" w14:paraId="559D87DF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22E56698" w14:textId="77777777" w:rsidR="006A701A" w:rsidRPr="002C4845" w:rsidRDefault="0013216E" w:rsidP="00C53F26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2C4845">
              <w:rPr>
                <w:rFonts w:ascii="Times New Roman" w:hAnsi="Times New Roman"/>
                <w:b/>
                <w:spacing w:val="-2"/>
              </w:rPr>
              <w:t>Rekomendowane rozwiązanie, w tym planowane narzędzia interwencji, i oczekiwany efekt</w:t>
            </w:r>
          </w:p>
        </w:tc>
      </w:tr>
      <w:tr w:rsidR="006A701A" w:rsidRPr="008B4FE6" w14:paraId="3E4744F6" w14:textId="77777777" w:rsidTr="00205294">
        <w:trPr>
          <w:gridAfter w:val="1"/>
          <w:wAfter w:w="10" w:type="dxa"/>
          <w:trHeight w:val="2030"/>
        </w:trPr>
        <w:tc>
          <w:tcPr>
            <w:tcW w:w="10937" w:type="dxa"/>
            <w:gridSpan w:val="29"/>
            <w:shd w:val="clear" w:color="auto" w:fill="auto"/>
            <w:vAlign w:val="center"/>
          </w:tcPr>
          <w:p w14:paraId="66B18D4E" w14:textId="37D520B6" w:rsidR="008D4B78" w:rsidRDefault="008D4B78" w:rsidP="00D62E02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Rekomendowanym rozwiązaniem jest zmiana obowiązującego rozporządzenia.</w:t>
            </w:r>
          </w:p>
          <w:p w14:paraId="7DFB380B" w14:textId="64E6520C" w:rsidR="00A127D1" w:rsidRPr="002C4845" w:rsidRDefault="008D4B78" w:rsidP="00D62E02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 wyniku projektowanych zmian zastosowane w obowiązującym </w:t>
            </w:r>
            <w:r w:rsidR="00203995">
              <w:rPr>
                <w:rFonts w:ascii="Times New Roman" w:hAnsi="Times New Roman"/>
              </w:rPr>
              <w:t xml:space="preserve">rozporządzeniu </w:t>
            </w:r>
            <w:r>
              <w:rPr>
                <w:rFonts w:ascii="Times New Roman" w:hAnsi="Times New Roman"/>
              </w:rPr>
              <w:t>pojęcie „oznaczenie lokalizacji” zostanie zastąpione pojęcie</w:t>
            </w:r>
            <w:r w:rsidR="00203995"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</w:rPr>
              <w:t xml:space="preserve"> „wskaźnik lokalizacji”, co zapewni spójność terminologii stosowanej w przepisach prawa powszechnie obowiązującego.</w:t>
            </w:r>
          </w:p>
          <w:p w14:paraId="4453D48A" w14:textId="1638715B" w:rsidR="00A127D1" w:rsidRPr="002C4845" w:rsidRDefault="00A127D1" w:rsidP="00D62E02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2C4845">
              <w:rPr>
                <w:rFonts w:ascii="Times New Roman" w:hAnsi="Times New Roman"/>
              </w:rPr>
              <w:t xml:space="preserve">W zakresie </w:t>
            </w:r>
            <w:r w:rsidR="008D4B78" w:rsidRPr="00794216">
              <w:rPr>
                <w:rFonts w:ascii="Times New Roman" w:hAnsi="Times New Roman"/>
              </w:rPr>
              <w:t>dotyczącym</w:t>
            </w:r>
            <w:r w:rsidRPr="00794216">
              <w:rPr>
                <w:rFonts w:ascii="Times New Roman" w:hAnsi="Times New Roman"/>
              </w:rPr>
              <w:t xml:space="preserve"> </w:t>
            </w:r>
            <w:r w:rsidR="00794216" w:rsidRPr="00794216">
              <w:rPr>
                <w:rFonts w:ascii="Times New Roman" w:hAnsi="Times New Roman"/>
              </w:rPr>
              <w:t xml:space="preserve">wymagań dla </w:t>
            </w:r>
            <w:r w:rsidRPr="00794216">
              <w:rPr>
                <w:rFonts w:ascii="Times New Roman" w:hAnsi="Times New Roman"/>
              </w:rPr>
              <w:t>stacji AFS</w:t>
            </w:r>
            <w:r w:rsidR="004E27B9" w:rsidRPr="00794216">
              <w:rPr>
                <w:rFonts w:ascii="Times New Roman" w:hAnsi="Times New Roman"/>
              </w:rPr>
              <w:t xml:space="preserve"> dodany</w:t>
            </w:r>
            <w:r w:rsidR="004E27B9">
              <w:rPr>
                <w:rFonts w:ascii="Times New Roman" w:hAnsi="Times New Roman"/>
              </w:rPr>
              <w:t xml:space="preserve"> zostanie przepis, zgodnie z którym</w:t>
            </w:r>
            <w:r w:rsidRPr="002C4845">
              <w:rPr>
                <w:rFonts w:ascii="Times New Roman" w:hAnsi="Times New Roman"/>
              </w:rPr>
              <w:t xml:space="preserve"> do wniosku </w:t>
            </w:r>
            <w:r w:rsidR="004E27B9">
              <w:rPr>
                <w:rFonts w:ascii="Times New Roman" w:hAnsi="Times New Roman"/>
              </w:rPr>
              <w:t>o nadanie wskaźnika lokalizacji</w:t>
            </w:r>
            <w:r w:rsidRPr="002C4845">
              <w:rPr>
                <w:rFonts w:ascii="Times New Roman" w:hAnsi="Times New Roman"/>
              </w:rPr>
              <w:t xml:space="preserve"> </w:t>
            </w:r>
            <w:r w:rsidR="008D4B78">
              <w:rPr>
                <w:rFonts w:ascii="Times New Roman" w:hAnsi="Times New Roman"/>
              </w:rPr>
              <w:t xml:space="preserve">dla takiej stacji </w:t>
            </w:r>
            <w:r w:rsidRPr="002C4845">
              <w:rPr>
                <w:rFonts w:ascii="Times New Roman" w:hAnsi="Times New Roman"/>
              </w:rPr>
              <w:t xml:space="preserve">niezbędne będzie dołączenie dokumentu potwierdzającego zainstalowanie stacji </w:t>
            </w:r>
            <w:r w:rsidR="001756E2">
              <w:rPr>
                <w:rFonts w:ascii="Times New Roman" w:hAnsi="Times New Roman"/>
              </w:rPr>
              <w:t>AFS</w:t>
            </w:r>
            <w:r w:rsidRPr="002C4845">
              <w:rPr>
                <w:rFonts w:ascii="Times New Roman" w:hAnsi="Times New Roman"/>
              </w:rPr>
              <w:t xml:space="preserve"> z dostępem do sieci </w:t>
            </w:r>
            <w:r w:rsidR="00C36B67" w:rsidRPr="002C4845">
              <w:rPr>
                <w:rFonts w:ascii="Times New Roman" w:hAnsi="Times New Roman"/>
              </w:rPr>
              <w:t>telekomunikacyjnej lub radiowej</w:t>
            </w:r>
            <w:r w:rsidR="00794216">
              <w:rPr>
                <w:rFonts w:ascii="Times New Roman" w:hAnsi="Times New Roman"/>
              </w:rPr>
              <w:t>.</w:t>
            </w:r>
          </w:p>
          <w:p w14:paraId="42B6DA93" w14:textId="549A60D4" w:rsidR="00560E22" w:rsidRDefault="009749FD" w:rsidP="00D62E02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2C4845">
              <w:rPr>
                <w:rFonts w:ascii="Times New Roman" w:hAnsi="Times New Roman"/>
              </w:rPr>
              <w:t>Wykreślanie</w:t>
            </w:r>
            <w:r w:rsidR="00C36B67" w:rsidRPr="002C4845">
              <w:rPr>
                <w:rFonts w:ascii="Times New Roman" w:hAnsi="Times New Roman"/>
              </w:rPr>
              <w:t xml:space="preserve"> z urz</w:t>
            </w:r>
            <w:r w:rsidR="00205294" w:rsidRPr="002C4845">
              <w:rPr>
                <w:rFonts w:ascii="Times New Roman" w:hAnsi="Times New Roman"/>
              </w:rPr>
              <w:t xml:space="preserve">ędu </w:t>
            </w:r>
            <w:r w:rsidR="00C60D19">
              <w:rPr>
                <w:rFonts w:ascii="Times New Roman" w:hAnsi="Times New Roman"/>
              </w:rPr>
              <w:t>przez Prezesa U</w:t>
            </w:r>
            <w:r w:rsidR="00203995">
              <w:rPr>
                <w:rFonts w:ascii="Times New Roman" w:hAnsi="Times New Roman"/>
              </w:rPr>
              <w:t xml:space="preserve">rzędu Lotnictwa Cywilnego </w:t>
            </w:r>
            <w:r w:rsidR="00C60D19">
              <w:rPr>
                <w:rFonts w:ascii="Times New Roman" w:hAnsi="Times New Roman"/>
              </w:rPr>
              <w:t>wskaźnika</w:t>
            </w:r>
            <w:r w:rsidR="00205294" w:rsidRPr="002C4845">
              <w:rPr>
                <w:rFonts w:ascii="Times New Roman" w:hAnsi="Times New Roman"/>
              </w:rPr>
              <w:t xml:space="preserve"> lokalizacji</w:t>
            </w:r>
            <w:r w:rsidRPr="002C4845">
              <w:rPr>
                <w:rFonts w:ascii="Times New Roman" w:hAnsi="Times New Roman"/>
              </w:rPr>
              <w:t xml:space="preserve"> </w:t>
            </w:r>
            <w:r w:rsidR="00C60D19">
              <w:rPr>
                <w:rFonts w:ascii="Times New Roman" w:hAnsi="Times New Roman"/>
              </w:rPr>
              <w:t>stacji AFS i</w:t>
            </w:r>
            <w:r w:rsidR="00C60D19" w:rsidRPr="002C4845">
              <w:rPr>
                <w:rFonts w:ascii="Times New Roman" w:hAnsi="Times New Roman"/>
              </w:rPr>
              <w:t xml:space="preserve"> </w:t>
            </w:r>
            <w:r w:rsidR="00C60D19">
              <w:rPr>
                <w:rFonts w:ascii="Times New Roman" w:hAnsi="Times New Roman"/>
              </w:rPr>
              <w:t>stacji</w:t>
            </w:r>
            <w:r w:rsidR="00C60D19" w:rsidRPr="007136BD">
              <w:rPr>
                <w:rFonts w:ascii="Times New Roman" w:hAnsi="Times New Roman"/>
              </w:rPr>
              <w:t xml:space="preserve"> </w:t>
            </w:r>
            <w:r w:rsidR="00C60D19" w:rsidRPr="002C4845">
              <w:rPr>
                <w:rFonts w:ascii="Times New Roman" w:hAnsi="Times New Roman"/>
              </w:rPr>
              <w:t xml:space="preserve">AFTN </w:t>
            </w:r>
            <w:r w:rsidRPr="002C4845">
              <w:rPr>
                <w:rFonts w:ascii="Times New Roman" w:hAnsi="Times New Roman"/>
              </w:rPr>
              <w:t xml:space="preserve">będzie </w:t>
            </w:r>
            <w:r w:rsidR="00203995" w:rsidRPr="002C4845">
              <w:rPr>
                <w:rFonts w:ascii="Times New Roman" w:hAnsi="Times New Roman"/>
              </w:rPr>
              <w:t>następowa</w:t>
            </w:r>
            <w:r w:rsidR="00203995">
              <w:rPr>
                <w:rFonts w:ascii="Times New Roman" w:hAnsi="Times New Roman"/>
              </w:rPr>
              <w:t>ło</w:t>
            </w:r>
            <w:r w:rsidR="00203995" w:rsidRPr="002C4845">
              <w:rPr>
                <w:rFonts w:ascii="Times New Roman" w:hAnsi="Times New Roman"/>
              </w:rPr>
              <w:t xml:space="preserve"> </w:t>
            </w:r>
            <w:r w:rsidRPr="002C4845">
              <w:rPr>
                <w:rFonts w:ascii="Times New Roman" w:hAnsi="Times New Roman"/>
              </w:rPr>
              <w:t>w przypadku</w:t>
            </w:r>
            <w:r w:rsidR="00D62E02">
              <w:rPr>
                <w:rFonts w:ascii="Times New Roman" w:hAnsi="Times New Roman"/>
              </w:rPr>
              <w:t>,</w:t>
            </w:r>
            <w:r w:rsidR="00C36B67" w:rsidRPr="002C4845">
              <w:rPr>
                <w:rFonts w:ascii="Times New Roman" w:hAnsi="Times New Roman"/>
              </w:rPr>
              <w:t xml:space="preserve"> </w:t>
            </w:r>
            <w:r w:rsidR="001756E2">
              <w:rPr>
                <w:rFonts w:ascii="Times New Roman" w:hAnsi="Times New Roman"/>
              </w:rPr>
              <w:t>gdy</w:t>
            </w:r>
            <w:r w:rsidR="001756E2" w:rsidRPr="002C4845">
              <w:rPr>
                <w:rFonts w:ascii="Times New Roman" w:hAnsi="Times New Roman"/>
              </w:rPr>
              <w:t xml:space="preserve"> </w:t>
            </w:r>
            <w:r w:rsidR="00C60D19">
              <w:rPr>
                <w:rFonts w:ascii="Times New Roman" w:hAnsi="Times New Roman"/>
              </w:rPr>
              <w:t>stacja</w:t>
            </w:r>
            <w:r w:rsidR="00205294" w:rsidRPr="002C4845">
              <w:rPr>
                <w:rFonts w:ascii="Times New Roman" w:hAnsi="Times New Roman"/>
              </w:rPr>
              <w:t xml:space="preserve"> </w:t>
            </w:r>
            <w:r w:rsidR="00C36B67" w:rsidRPr="002C4845">
              <w:rPr>
                <w:rFonts w:ascii="Times New Roman" w:hAnsi="Times New Roman"/>
              </w:rPr>
              <w:t>nie jest wykorzystywana w żegludze powietrznej.</w:t>
            </w:r>
          </w:p>
          <w:p w14:paraId="737A84D8" w14:textId="7C0D3B84" w:rsidR="004E27B9" w:rsidRPr="002C4845" w:rsidRDefault="004E27B9" w:rsidP="00D62E02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Brak możliwości osiągnięcia celu projektu w sposób inny wydanie projektowanego rozporządzenia.</w:t>
            </w:r>
          </w:p>
        </w:tc>
      </w:tr>
      <w:tr w:rsidR="006A701A" w:rsidRPr="008B4FE6" w14:paraId="19DBBFEF" w14:textId="77777777" w:rsidTr="00676C8D">
        <w:trPr>
          <w:gridAfter w:val="1"/>
          <w:wAfter w:w="10" w:type="dxa"/>
          <w:trHeight w:val="307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4F2D59D2" w14:textId="77777777" w:rsidR="006A701A" w:rsidRPr="008B4FE6" w:rsidRDefault="009E3C4B" w:rsidP="007D2192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spacing w:val="-2"/>
              </w:rPr>
              <w:t>Jak problem został rozwiązany</w:t>
            </w:r>
            <w:r w:rsidRPr="001812C7">
              <w:rPr>
                <w:rFonts w:ascii="Times New Roman" w:hAnsi="Times New Roman"/>
                <w:b/>
                <w:spacing w:val="-2"/>
              </w:rPr>
              <w:t xml:space="preserve"> w innych krajach, w szczególności krajach członkowskich OECD/UE</w:t>
            </w:r>
            <w:r w:rsidR="006A701A" w:rsidRPr="008B4FE6">
              <w:rPr>
                <w:rFonts w:ascii="Times New Roman" w:hAnsi="Times New Roman"/>
                <w:b/>
                <w:color w:val="000000"/>
              </w:rPr>
              <w:t>?</w:t>
            </w:r>
          </w:p>
        </w:tc>
      </w:tr>
      <w:tr w:rsidR="006A701A" w:rsidRPr="00590F1A" w14:paraId="39580C98" w14:textId="77777777" w:rsidTr="008D19FE">
        <w:trPr>
          <w:gridAfter w:val="1"/>
          <w:wAfter w:w="10" w:type="dxa"/>
          <w:trHeight w:val="592"/>
        </w:trPr>
        <w:tc>
          <w:tcPr>
            <w:tcW w:w="10937" w:type="dxa"/>
            <w:gridSpan w:val="29"/>
            <w:shd w:val="clear" w:color="auto" w:fill="auto"/>
            <w:vAlign w:val="center"/>
          </w:tcPr>
          <w:p w14:paraId="1E5EE3DB" w14:textId="41818094" w:rsidR="00034AE6" w:rsidRPr="00590F1A" w:rsidRDefault="007136BD" w:rsidP="00203995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Rozwiązania dotyczące stacji AFS </w:t>
            </w:r>
            <w:r w:rsidR="002A0211">
              <w:rPr>
                <w:rFonts w:ascii="Times New Roman" w:hAnsi="Times New Roman"/>
                <w:color w:val="000000"/>
                <w:spacing w:val="-2"/>
              </w:rPr>
              <w:t>oraz stacji</w:t>
            </w:r>
            <w:r w:rsidR="002A0211" w:rsidRPr="002A0211">
              <w:rPr>
                <w:rFonts w:ascii="Times New Roman" w:hAnsi="Times New Roman"/>
                <w:color w:val="000000"/>
                <w:spacing w:val="-2"/>
              </w:rPr>
              <w:t xml:space="preserve"> AFTN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są ustandaryzowane ze względu na uregulowanie </w:t>
            </w:r>
            <w:r w:rsidR="002A0211">
              <w:rPr>
                <w:rFonts w:ascii="Times New Roman" w:hAnsi="Times New Roman"/>
                <w:color w:val="000000"/>
                <w:spacing w:val="-2"/>
              </w:rPr>
              <w:t>zagadnień w tym zakresie w przepisach rozporządzenia wykonawczego</w:t>
            </w:r>
            <w:r w:rsidR="002A0211" w:rsidRPr="002A0211">
              <w:rPr>
                <w:rFonts w:ascii="Times New Roman" w:hAnsi="Times New Roman"/>
                <w:color w:val="000000"/>
                <w:spacing w:val="-2"/>
              </w:rPr>
              <w:t xml:space="preserve"> Komisji (UE) 2017/373 z dnia 1 marca 2017 r. ustanawiającego wspólne wymogi dotyczące instytucji zapewniających zarządzanie ruchem lotniczym/służby żeglugi powietrznej i inne funkcje sieciowe zarządzania ruchem lotniczym oraz nadzoru nad nimi, uchylającego rozporządzenie (WE) nr 482/2008, rozporządzenia wykonawcze (UE) nr 1034/2011, (UE) nr 1035/2011 i (UE) 2016/1377 oraz zmieniającego rozporządzenie (UE) nr 677/2011 (Dz. Urz. UE L 62 z 08.03.2017, str. 1, z późn. zm.)</w:t>
            </w:r>
            <w:r w:rsidR="002A0211">
              <w:rPr>
                <w:rFonts w:ascii="Times New Roman" w:hAnsi="Times New Roman"/>
                <w:color w:val="000000"/>
                <w:spacing w:val="-2"/>
              </w:rPr>
              <w:t xml:space="preserve"> oraz normach i zalecanych metodach postepowania określonych w </w:t>
            </w:r>
            <w:r w:rsidRPr="007136BD">
              <w:rPr>
                <w:rFonts w:ascii="Times New Roman" w:hAnsi="Times New Roman"/>
                <w:color w:val="000000"/>
                <w:spacing w:val="-2"/>
              </w:rPr>
              <w:t xml:space="preserve">Załączniku 10 </w:t>
            </w:r>
            <w:r w:rsidR="00A65BF5">
              <w:rPr>
                <w:rFonts w:ascii="Times New Roman" w:hAnsi="Times New Roman"/>
                <w:color w:val="000000"/>
                <w:spacing w:val="-2"/>
              </w:rPr>
              <w:t xml:space="preserve">Tom II </w:t>
            </w:r>
            <w:r w:rsidRPr="007136BD">
              <w:rPr>
                <w:rFonts w:ascii="Times New Roman" w:hAnsi="Times New Roman"/>
                <w:color w:val="000000"/>
                <w:spacing w:val="-2"/>
              </w:rPr>
              <w:t>do Konwencji o</w:t>
            </w:r>
            <w:r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Pr="007136BD">
              <w:rPr>
                <w:rFonts w:ascii="Times New Roman" w:hAnsi="Times New Roman"/>
                <w:color w:val="000000"/>
                <w:spacing w:val="-2"/>
              </w:rPr>
              <w:t>międzynarodowym lotnictwie cywilnym, podpisanej w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Chicago dnia 7 grudnia 1944 r.</w:t>
            </w:r>
          </w:p>
        </w:tc>
      </w:tr>
      <w:tr w:rsidR="006A701A" w:rsidRPr="008B4FE6" w14:paraId="3B7C7EC7" w14:textId="77777777" w:rsidTr="00676C8D">
        <w:trPr>
          <w:gridAfter w:val="1"/>
          <w:wAfter w:w="10" w:type="dxa"/>
          <w:trHeight w:val="359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01E7FA5D" w14:textId="77777777" w:rsidR="006A701A" w:rsidRPr="008B4FE6" w:rsidRDefault="006A701A" w:rsidP="00213EF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Podmioty, na które oddziałuje projekt</w:t>
            </w:r>
          </w:p>
        </w:tc>
      </w:tr>
      <w:tr w:rsidR="00260F33" w:rsidRPr="008B4FE6" w14:paraId="6B80D723" w14:textId="77777777" w:rsidTr="00D62E02">
        <w:trPr>
          <w:gridAfter w:val="1"/>
          <w:wAfter w:w="10" w:type="dxa"/>
          <w:trHeight w:val="142"/>
        </w:trPr>
        <w:tc>
          <w:tcPr>
            <w:tcW w:w="2665" w:type="dxa"/>
            <w:gridSpan w:val="3"/>
            <w:shd w:val="clear" w:color="auto" w:fill="auto"/>
          </w:tcPr>
          <w:p w14:paraId="32186C97" w14:textId="77777777" w:rsidR="00260F33" w:rsidRPr="008B4FE6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lastRenderedPageBreak/>
              <w:t>Grupa</w:t>
            </w:r>
          </w:p>
        </w:tc>
        <w:tc>
          <w:tcPr>
            <w:tcW w:w="1759" w:type="dxa"/>
            <w:gridSpan w:val="6"/>
            <w:shd w:val="clear" w:color="auto" w:fill="auto"/>
          </w:tcPr>
          <w:p w14:paraId="6E0AB498" w14:textId="77777777" w:rsidR="00260F33" w:rsidRPr="008B4FE6" w:rsidRDefault="00563199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Wielkość</w:t>
            </w:r>
          </w:p>
        </w:tc>
        <w:tc>
          <w:tcPr>
            <w:tcW w:w="2410" w:type="dxa"/>
            <w:gridSpan w:val="10"/>
            <w:shd w:val="clear" w:color="auto" w:fill="auto"/>
          </w:tcPr>
          <w:p w14:paraId="2BBF1FF5" w14:textId="77777777" w:rsidR="00260F33" w:rsidRPr="008B4FE6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Źródło danych</w:t>
            </w:r>
          </w:p>
        </w:tc>
        <w:tc>
          <w:tcPr>
            <w:tcW w:w="4103" w:type="dxa"/>
            <w:gridSpan w:val="10"/>
            <w:shd w:val="clear" w:color="auto" w:fill="auto"/>
          </w:tcPr>
          <w:p w14:paraId="5E39D3D7" w14:textId="77777777" w:rsidR="00260F33" w:rsidRPr="008B4FE6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Oddziaływanie</w:t>
            </w:r>
          </w:p>
        </w:tc>
      </w:tr>
      <w:tr w:rsidR="00B874C2" w:rsidRPr="008B4FE6" w14:paraId="50D36DE9" w14:textId="77777777" w:rsidTr="00D62E02">
        <w:trPr>
          <w:gridAfter w:val="1"/>
          <w:wAfter w:w="10" w:type="dxa"/>
          <w:trHeight w:val="1946"/>
        </w:trPr>
        <w:tc>
          <w:tcPr>
            <w:tcW w:w="2665" w:type="dxa"/>
            <w:gridSpan w:val="3"/>
            <w:shd w:val="clear" w:color="auto" w:fill="auto"/>
            <w:vAlign w:val="center"/>
          </w:tcPr>
          <w:p w14:paraId="48CA5978" w14:textId="0731EF2A" w:rsidR="006157A1" w:rsidRPr="00707C54" w:rsidRDefault="00B874C2" w:rsidP="00D62E02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707C54">
              <w:rPr>
                <w:rFonts w:ascii="Times New Roman" w:hAnsi="Times New Roman"/>
                <w:color w:val="000000" w:themeColor="text1"/>
              </w:rPr>
              <w:t xml:space="preserve">Prezes </w:t>
            </w:r>
            <w:r w:rsidR="00A95765">
              <w:rPr>
                <w:rFonts w:ascii="Times New Roman" w:hAnsi="Times New Roman"/>
                <w:color w:val="000000" w:themeColor="text1"/>
              </w:rPr>
              <w:t xml:space="preserve">ULC </w:t>
            </w:r>
          </w:p>
        </w:tc>
        <w:tc>
          <w:tcPr>
            <w:tcW w:w="1759" w:type="dxa"/>
            <w:gridSpan w:val="6"/>
            <w:shd w:val="clear" w:color="auto" w:fill="auto"/>
            <w:vAlign w:val="center"/>
          </w:tcPr>
          <w:p w14:paraId="15D71EE6" w14:textId="77777777" w:rsidR="00B874C2" w:rsidRPr="00707C54" w:rsidRDefault="00760C37" w:rsidP="00D62E02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707C54">
              <w:rPr>
                <w:rFonts w:ascii="Times New Roman" w:hAnsi="Times New Roman"/>
                <w:color w:val="000000" w:themeColor="text1"/>
                <w:spacing w:val="-2"/>
              </w:rPr>
              <w:t>1</w:t>
            </w:r>
          </w:p>
        </w:tc>
        <w:tc>
          <w:tcPr>
            <w:tcW w:w="2410" w:type="dxa"/>
            <w:gridSpan w:val="10"/>
            <w:shd w:val="clear" w:color="auto" w:fill="auto"/>
            <w:vAlign w:val="center"/>
          </w:tcPr>
          <w:p w14:paraId="78C909E9" w14:textId="77777777" w:rsidR="00B874C2" w:rsidRPr="00707C54" w:rsidRDefault="00B874C2" w:rsidP="00D62E02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707C54">
              <w:rPr>
                <w:rFonts w:ascii="Times New Roman" w:hAnsi="Times New Roman"/>
                <w:color w:val="000000" w:themeColor="text1"/>
                <w:spacing w:val="-2"/>
              </w:rPr>
              <w:t>Dane własne organu (U</w:t>
            </w:r>
            <w:r w:rsidR="00813BA4">
              <w:rPr>
                <w:rFonts w:ascii="Times New Roman" w:hAnsi="Times New Roman"/>
                <w:color w:val="000000" w:themeColor="text1"/>
                <w:spacing w:val="-2"/>
              </w:rPr>
              <w:t xml:space="preserve">rząd Lotnictwa Cywilnego, zwany dalej </w:t>
            </w:r>
            <w:r w:rsidR="00DD20AB" w:rsidRPr="00D84EA7">
              <w:rPr>
                <w:rFonts w:ascii="Times New Roman" w:hAnsi="Times New Roman"/>
              </w:rPr>
              <w:t>„</w:t>
            </w:r>
            <w:r w:rsidR="00813BA4">
              <w:rPr>
                <w:rFonts w:ascii="Times New Roman" w:hAnsi="Times New Roman"/>
                <w:color w:val="000000" w:themeColor="text1"/>
                <w:spacing w:val="-2"/>
              </w:rPr>
              <w:t>U</w:t>
            </w:r>
            <w:r w:rsidRPr="00707C54">
              <w:rPr>
                <w:rFonts w:ascii="Times New Roman" w:hAnsi="Times New Roman"/>
                <w:color w:val="000000" w:themeColor="text1"/>
                <w:spacing w:val="-2"/>
              </w:rPr>
              <w:t>LC</w:t>
            </w:r>
            <w:r w:rsidR="00DD20AB" w:rsidRPr="00BE0CA1">
              <w:rPr>
                <w:rFonts w:ascii="Times New Roman" w:hAnsi="Times New Roman"/>
                <w:color w:val="000000" w:themeColor="text1"/>
              </w:rPr>
              <w:t>”</w:t>
            </w:r>
            <w:r w:rsidRPr="00707C54">
              <w:rPr>
                <w:rFonts w:ascii="Times New Roman" w:hAnsi="Times New Roman"/>
                <w:color w:val="000000" w:themeColor="text1"/>
                <w:spacing w:val="-2"/>
              </w:rPr>
              <w:t>)</w:t>
            </w:r>
          </w:p>
        </w:tc>
        <w:tc>
          <w:tcPr>
            <w:tcW w:w="4103" w:type="dxa"/>
            <w:gridSpan w:val="10"/>
            <w:shd w:val="clear" w:color="auto" w:fill="auto"/>
            <w:vAlign w:val="center"/>
          </w:tcPr>
          <w:p w14:paraId="68649AAA" w14:textId="0E617C6A" w:rsidR="002F2491" w:rsidRDefault="00843E61" w:rsidP="00D62E02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  <w:szCs w:val="20"/>
              </w:rPr>
            </w:pPr>
            <w:r w:rsidRPr="006E7370"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 xml:space="preserve">Nadawanie </w:t>
            </w:r>
            <w:r w:rsidR="0063587D"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>wskaźników</w:t>
            </w:r>
            <w:r w:rsidRPr="006E7370"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 xml:space="preserve"> lokalizacji</w:t>
            </w:r>
            <w:r w:rsidR="0063587D"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 xml:space="preserve"> </w:t>
            </w:r>
            <w:r w:rsidR="001756E2"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 xml:space="preserve">stacji AFS </w:t>
            </w:r>
            <w:r w:rsidR="0063587D"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>tylko</w:t>
            </w:r>
            <w:r w:rsidR="00794216"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>,</w:t>
            </w:r>
            <w:r w:rsidR="0063587D"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 xml:space="preserve"> </w:t>
            </w:r>
            <w:r w:rsidR="001756E2"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 xml:space="preserve">gdy </w:t>
            </w:r>
            <w:r w:rsidR="00066B98" w:rsidRPr="0063587D">
              <w:rPr>
                <w:rFonts w:ascii="Times New Roman" w:hAnsi="Times New Roman"/>
              </w:rPr>
              <w:t>zainstalowan</w:t>
            </w:r>
            <w:r w:rsidR="00066B98">
              <w:rPr>
                <w:rFonts w:ascii="Times New Roman" w:hAnsi="Times New Roman"/>
              </w:rPr>
              <w:t xml:space="preserve">a </w:t>
            </w:r>
            <w:r w:rsidR="00066B98" w:rsidRPr="0063587D">
              <w:rPr>
                <w:rFonts w:ascii="Times New Roman" w:hAnsi="Times New Roman"/>
              </w:rPr>
              <w:t>stacj</w:t>
            </w:r>
            <w:r w:rsidR="00066B98">
              <w:rPr>
                <w:rFonts w:ascii="Times New Roman" w:hAnsi="Times New Roman"/>
              </w:rPr>
              <w:t>a</w:t>
            </w:r>
            <w:r w:rsidR="00066B98" w:rsidRPr="0063587D">
              <w:rPr>
                <w:rFonts w:ascii="Times New Roman" w:hAnsi="Times New Roman"/>
              </w:rPr>
              <w:t xml:space="preserve"> </w:t>
            </w:r>
            <w:r w:rsidR="001756E2">
              <w:rPr>
                <w:rFonts w:ascii="Times New Roman" w:hAnsi="Times New Roman"/>
              </w:rPr>
              <w:t xml:space="preserve">AFS posiada </w:t>
            </w:r>
            <w:r w:rsidR="00066B98" w:rsidRPr="0063587D">
              <w:rPr>
                <w:rFonts w:ascii="Times New Roman" w:hAnsi="Times New Roman"/>
              </w:rPr>
              <w:t xml:space="preserve"> dostęp do sieci telekomunikacyjnej lub radiowej</w:t>
            </w:r>
            <w:r w:rsidR="00066B98">
              <w:rPr>
                <w:rFonts w:ascii="Times New Roman" w:hAnsi="Times New Roman"/>
              </w:rPr>
              <w:t>.</w:t>
            </w:r>
          </w:p>
          <w:p w14:paraId="768E6C08" w14:textId="06AAB3B5" w:rsidR="00843E61" w:rsidRPr="002C1E3B" w:rsidRDefault="0063587D" w:rsidP="00D62E02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 xml:space="preserve">Możliwość wykreślenia z urzędu wskaźnika lokalizacji dla stacji AFS lub </w:t>
            </w:r>
            <w:r w:rsidR="002A0211"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 xml:space="preserve">stacji </w:t>
            </w:r>
            <w:r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>AFTN, która nie jest wykorzystywana w żegludze powietrznej.</w:t>
            </w:r>
          </w:p>
        </w:tc>
      </w:tr>
      <w:tr w:rsidR="00165B12" w:rsidRPr="008B4FE6" w14:paraId="69AC4C4E" w14:textId="77777777" w:rsidTr="00B13EBE">
        <w:trPr>
          <w:gridAfter w:val="1"/>
          <w:wAfter w:w="10" w:type="dxa"/>
          <w:trHeight w:val="557"/>
        </w:trPr>
        <w:tc>
          <w:tcPr>
            <w:tcW w:w="2665" w:type="dxa"/>
            <w:gridSpan w:val="3"/>
            <w:shd w:val="clear" w:color="auto" w:fill="auto"/>
            <w:vAlign w:val="center"/>
          </w:tcPr>
          <w:p w14:paraId="5A2C58FD" w14:textId="77777777" w:rsidR="00165B12" w:rsidRDefault="00707C54" w:rsidP="00D62E02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C1E3B">
              <w:rPr>
                <w:rFonts w:ascii="Times New Roman" w:hAnsi="Times New Roman"/>
                <w:color w:val="000000" w:themeColor="text1"/>
              </w:rPr>
              <w:t>Instytucje zapewniające służby żeglugi powietrznej</w:t>
            </w:r>
          </w:p>
          <w:p w14:paraId="725EB77A" w14:textId="77777777" w:rsidR="00152714" w:rsidRPr="0036093E" w:rsidRDefault="00152714" w:rsidP="00D62E02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(tu: Służba Informacji Lotniczej)</w:t>
            </w:r>
          </w:p>
        </w:tc>
        <w:tc>
          <w:tcPr>
            <w:tcW w:w="1759" w:type="dxa"/>
            <w:gridSpan w:val="6"/>
            <w:shd w:val="clear" w:color="auto" w:fill="auto"/>
            <w:vAlign w:val="center"/>
          </w:tcPr>
          <w:p w14:paraId="36B1ADCB" w14:textId="77777777" w:rsidR="00165B12" w:rsidRPr="0036093E" w:rsidRDefault="00152714" w:rsidP="00D62E02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</w:rPr>
              <w:t>1</w:t>
            </w:r>
          </w:p>
        </w:tc>
        <w:tc>
          <w:tcPr>
            <w:tcW w:w="2410" w:type="dxa"/>
            <w:gridSpan w:val="10"/>
            <w:shd w:val="clear" w:color="auto" w:fill="auto"/>
            <w:vAlign w:val="center"/>
          </w:tcPr>
          <w:p w14:paraId="596522EE" w14:textId="77777777" w:rsidR="00165B12" w:rsidRPr="0036093E" w:rsidRDefault="00165B12" w:rsidP="00D62E02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36093E">
              <w:rPr>
                <w:rFonts w:ascii="Times New Roman" w:hAnsi="Times New Roman"/>
                <w:color w:val="000000" w:themeColor="text1"/>
                <w:spacing w:val="-2"/>
              </w:rPr>
              <w:t>Dane własne organu (ULC)</w:t>
            </w:r>
          </w:p>
        </w:tc>
        <w:tc>
          <w:tcPr>
            <w:tcW w:w="4103" w:type="dxa"/>
            <w:gridSpan w:val="10"/>
            <w:shd w:val="clear" w:color="auto" w:fill="auto"/>
            <w:vAlign w:val="center"/>
          </w:tcPr>
          <w:p w14:paraId="17F9EAAA" w14:textId="591B68E7" w:rsidR="00165B12" w:rsidRPr="002C1E3B" w:rsidRDefault="00843E61" w:rsidP="002A0211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  <w:szCs w:val="20"/>
              </w:rPr>
            </w:pPr>
            <w:r w:rsidRPr="002C1E3B"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 xml:space="preserve">Publikowanie w AIP Polska nadanych przez Prezesa ULC </w:t>
            </w:r>
            <w:r w:rsidR="004A1CE5"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>wskaźników</w:t>
            </w:r>
            <w:r w:rsidRPr="002C1E3B"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 xml:space="preserve"> lokalizacji </w:t>
            </w:r>
            <w:r w:rsidR="005A5428"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>i</w:t>
            </w:r>
            <w:r w:rsidR="002A0211"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> </w:t>
            </w:r>
            <w:r w:rsidR="00981660" w:rsidRPr="002C1E3B"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>wykreśl</w:t>
            </w:r>
            <w:r w:rsidR="00981660"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>e</w:t>
            </w:r>
            <w:r w:rsidR="00981660" w:rsidRPr="002C1E3B"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>ni</w:t>
            </w:r>
            <w:r w:rsidR="00981660"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>a</w:t>
            </w:r>
            <w:r w:rsidR="00380BFE"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 xml:space="preserve"> </w:t>
            </w:r>
            <w:r w:rsidR="004A1CE5"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>wskaźników</w:t>
            </w:r>
            <w:r w:rsidR="00380BFE"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 xml:space="preserve"> lokalizacji</w:t>
            </w:r>
            <w:r w:rsidR="002A0211"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>.</w:t>
            </w:r>
          </w:p>
        </w:tc>
      </w:tr>
      <w:tr w:rsidR="0036093E" w:rsidRPr="008B4FE6" w14:paraId="49A3A109" w14:textId="77777777" w:rsidTr="00D62E02">
        <w:trPr>
          <w:gridAfter w:val="1"/>
          <w:wAfter w:w="10" w:type="dxa"/>
          <w:trHeight w:val="699"/>
        </w:trPr>
        <w:tc>
          <w:tcPr>
            <w:tcW w:w="2665" w:type="dxa"/>
            <w:gridSpan w:val="3"/>
            <w:shd w:val="clear" w:color="auto" w:fill="auto"/>
            <w:vAlign w:val="center"/>
          </w:tcPr>
          <w:p w14:paraId="11F8304B" w14:textId="77777777" w:rsidR="0036093E" w:rsidRPr="0036093E" w:rsidRDefault="0036093E" w:rsidP="00D62E02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C1E3B">
              <w:rPr>
                <w:rFonts w:ascii="Times New Roman" w:hAnsi="Times New Roman"/>
                <w:color w:val="000000" w:themeColor="text1"/>
              </w:rPr>
              <w:t xml:space="preserve">Zakładający lotnisko lub zarządzający lotniskiem </w:t>
            </w:r>
          </w:p>
        </w:tc>
        <w:tc>
          <w:tcPr>
            <w:tcW w:w="1759" w:type="dxa"/>
            <w:gridSpan w:val="6"/>
            <w:shd w:val="clear" w:color="auto" w:fill="auto"/>
            <w:vAlign w:val="center"/>
          </w:tcPr>
          <w:p w14:paraId="79616C8F" w14:textId="7BF5A8E4" w:rsidR="0036093E" w:rsidRPr="0036093E" w:rsidRDefault="0036093E" w:rsidP="00D62E02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36093E">
              <w:rPr>
                <w:rFonts w:ascii="Times New Roman" w:hAnsi="Times New Roman"/>
                <w:color w:val="000000" w:themeColor="text1"/>
                <w:spacing w:val="-2"/>
              </w:rPr>
              <w:t>6</w:t>
            </w:r>
            <w:r w:rsidR="00436EEF">
              <w:rPr>
                <w:rFonts w:ascii="Times New Roman" w:hAnsi="Times New Roman"/>
                <w:color w:val="000000" w:themeColor="text1"/>
                <w:spacing w:val="-2"/>
              </w:rPr>
              <w:t>5</w:t>
            </w:r>
          </w:p>
        </w:tc>
        <w:tc>
          <w:tcPr>
            <w:tcW w:w="2410" w:type="dxa"/>
            <w:gridSpan w:val="10"/>
            <w:shd w:val="clear" w:color="auto" w:fill="auto"/>
            <w:vAlign w:val="center"/>
          </w:tcPr>
          <w:p w14:paraId="298E9672" w14:textId="77777777" w:rsidR="0036093E" w:rsidRPr="0036093E" w:rsidRDefault="0036093E" w:rsidP="00D62E02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36093E">
              <w:rPr>
                <w:rFonts w:ascii="Times New Roman" w:hAnsi="Times New Roman"/>
                <w:color w:val="000000" w:themeColor="text1"/>
                <w:spacing w:val="-2"/>
              </w:rPr>
              <w:t>Dane własne organu (ULC)</w:t>
            </w:r>
          </w:p>
        </w:tc>
        <w:tc>
          <w:tcPr>
            <w:tcW w:w="4103" w:type="dxa"/>
            <w:gridSpan w:val="10"/>
            <w:shd w:val="clear" w:color="auto" w:fill="auto"/>
            <w:vAlign w:val="center"/>
          </w:tcPr>
          <w:p w14:paraId="36392740" w14:textId="54FF3D60" w:rsidR="00421375" w:rsidRPr="0036093E" w:rsidRDefault="001756E2" w:rsidP="002A0211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>Stosowanie zmienionych przepisów w</w:t>
            </w:r>
            <w:r w:rsidR="002A0211"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> </w:t>
            </w:r>
            <w:r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>przypadku s</w:t>
            </w:r>
            <w:r w:rsidR="00380BFE"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>kładani</w:t>
            </w:r>
            <w:r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>a</w:t>
            </w:r>
            <w:r w:rsidR="00380BFE"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 xml:space="preserve"> wniosk</w:t>
            </w:r>
            <w:r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>u</w:t>
            </w:r>
            <w:r w:rsidR="00843E61" w:rsidRPr="002C1E3B"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 xml:space="preserve"> o nadanie </w:t>
            </w:r>
            <w:r w:rsidR="004A1CE5"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>wskaźnika</w:t>
            </w:r>
            <w:r w:rsidR="00843E61" w:rsidRPr="002C1E3B"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 xml:space="preserve"> lokalizacji</w:t>
            </w:r>
            <w:r w:rsidR="002C1E3B"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>.</w:t>
            </w:r>
          </w:p>
        </w:tc>
      </w:tr>
      <w:tr w:rsidR="0036093E" w:rsidRPr="008B4FE6" w14:paraId="72EC80AF" w14:textId="77777777" w:rsidTr="00D62E02">
        <w:trPr>
          <w:gridAfter w:val="1"/>
          <w:wAfter w:w="10" w:type="dxa"/>
          <w:trHeight w:val="800"/>
        </w:trPr>
        <w:tc>
          <w:tcPr>
            <w:tcW w:w="2665" w:type="dxa"/>
            <w:gridSpan w:val="3"/>
            <w:shd w:val="clear" w:color="auto" w:fill="auto"/>
            <w:vAlign w:val="center"/>
          </w:tcPr>
          <w:p w14:paraId="2565A77E" w14:textId="77777777" w:rsidR="0036093E" w:rsidRPr="002C1E3B" w:rsidRDefault="0036093E" w:rsidP="00D62E02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C1E3B">
              <w:rPr>
                <w:rFonts w:ascii="Times New Roman" w:hAnsi="Times New Roman"/>
                <w:color w:val="000000" w:themeColor="text1"/>
              </w:rPr>
              <w:t xml:space="preserve">Zgłaszający lądowisko do ewidencji lądowisk </w:t>
            </w:r>
          </w:p>
        </w:tc>
        <w:tc>
          <w:tcPr>
            <w:tcW w:w="1759" w:type="dxa"/>
            <w:gridSpan w:val="6"/>
            <w:shd w:val="clear" w:color="auto" w:fill="auto"/>
            <w:vAlign w:val="center"/>
          </w:tcPr>
          <w:p w14:paraId="47D762B7" w14:textId="77777777" w:rsidR="0036093E" w:rsidRPr="0036093E" w:rsidRDefault="0036093E" w:rsidP="00D62E02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36093E">
              <w:rPr>
                <w:rFonts w:ascii="Times New Roman" w:hAnsi="Times New Roman"/>
                <w:color w:val="000000" w:themeColor="text1"/>
                <w:spacing w:val="-2"/>
              </w:rPr>
              <w:t>ponad 500</w:t>
            </w:r>
          </w:p>
        </w:tc>
        <w:tc>
          <w:tcPr>
            <w:tcW w:w="2410" w:type="dxa"/>
            <w:gridSpan w:val="10"/>
            <w:shd w:val="clear" w:color="auto" w:fill="auto"/>
            <w:vAlign w:val="center"/>
          </w:tcPr>
          <w:p w14:paraId="2CF2ED6F" w14:textId="77777777" w:rsidR="0036093E" w:rsidRPr="0036093E" w:rsidRDefault="0036093E" w:rsidP="00D62E02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36093E">
              <w:rPr>
                <w:rFonts w:ascii="Times New Roman" w:hAnsi="Times New Roman"/>
                <w:color w:val="000000" w:themeColor="text1"/>
                <w:spacing w:val="-2"/>
              </w:rPr>
              <w:t>Dane własne organu (ULC)</w:t>
            </w:r>
          </w:p>
        </w:tc>
        <w:tc>
          <w:tcPr>
            <w:tcW w:w="4103" w:type="dxa"/>
            <w:gridSpan w:val="10"/>
            <w:shd w:val="clear" w:color="auto" w:fill="auto"/>
            <w:vAlign w:val="center"/>
          </w:tcPr>
          <w:p w14:paraId="49739A1F" w14:textId="30113BE2" w:rsidR="0036093E" w:rsidRPr="002C1E3B" w:rsidRDefault="001756E2" w:rsidP="002A0211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  <w:szCs w:val="20"/>
              </w:rPr>
            </w:pPr>
            <w:r w:rsidRPr="001756E2"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>Stosowanie zmienionych przepisów w</w:t>
            </w:r>
            <w:r w:rsidR="002A0211"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> </w:t>
            </w:r>
            <w:r w:rsidRPr="001756E2"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 xml:space="preserve">przypadku </w:t>
            </w:r>
            <w:r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>s</w:t>
            </w:r>
            <w:r w:rsidR="00380BFE"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>kładani</w:t>
            </w:r>
            <w:r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>a</w:t>
            </w:r>
            <w:r w:rsidR="00380BFE"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 xml:space="preserve"> wniosk</w:t>
            </w:r>
            <w:r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>u</w:t>
            </w:r>
            <w:r w:rsidR="00843E61" w:rsidRPr="002C1E3B"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 xml:space="preserve"> o nadanie </w:t>
            </w:r>
            <w:r w:rsidR="004A1CE5"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>wskaźnika</w:t>
            </w:r>
            <w:r w:rsidR="00843E61" w:rsidRPr="002C1E3B"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 xml:space="preserve"> lokalizacji</w:t>
            </w:r>
            <w:r w:rsidR="002C1E3B"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>.</w:t>
            </w:r>
          </w:p>
        </w:tc>
      </w:tr>
      <w:tr w:rsidR="0036093E" w:rsidRPr="008B4FE6" w14:paraId="0CC112AC" w14:textId="77777777" w:rsidTr="00D62E02">
        <w:trPr>
          <w:gridAfter w:val="1"/>
          <w:wAfter w:w="10" w:type="dxa"/>
          <w:trHeight w:val="1127"/>
        </w:trPr>
        <w:tc>
          <w:tcPr>
            <w:tcW w:w="2665" w:type="dxa"/>
            <w:gridSpan w:val="3"/>
            <w:shd w:val="clear" w:color="auto" w:fill="auto"/>
            <w:vAlign w:val="center"/>
          </w:tcPr>
          <w:p w14:paraId="7611A937" w14:textId="77777777" w:rsidR="0036093E" w:rsidRPr="002C1E3B" w:rsidRDefault="0036093E" w:rsidP="00D62E02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C1E3B">
              <w:rPr>
                <w:rFonts w:ascii="Times New Roman" w:hAnsi="Times New Roman"/>
                <w:color w:val="000000" w:themeColor="text1"/>
              </w:rPr>
              <w:t>Posiadacz nieruchomości, na której znajduje się lądowisko</w:t>
            </w:r>
          </w:p>
        </w:tc>
        <w:tc>
          <w:tcPr>
            <w:tcW w:w="1759" w:type="dxa"/>
            <w:gridSpan w:val="6"/>
            <w:shd w:val="clear" w:color="auto" w:fill="auto"/>
            <w:vAlign w:val="center"/>
          </w:tcPr>
          <w:p w14:paraId="1E9595B3" w14:textId="77777777" w:rsidR="0036093E" w:rsidRPr="0036093E" w:rsidRDefault="0099333C" w:rsidP="00D62E02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99333C">
              <w:rPr>
                <w:rFonts w:ascii="Times New Roman" w:hAnsi="Times New Roman"/>
                <w:color w:val="000000" w:themeColor="text1"/>
                <w:spacing w:val="-2"/>
              </w:rPr>
              <w:t>ponad 500</w:t>
            </w:r>
          </w:p>
        </w:tc>
        <w:tc>
          <w:tcPr>
            <w:tcW w:w="2410" w:type="dxa"/>
            <w:gridSpan w:val="10"/>
            <w:shd w:val="clear" w:color="auto" w:fill="auto"/>
            <w:vAlign w:val="center"/>
          </w:tcPr>
          <w:p w14:paraId="6B9CAB19" w14:textId="77777777" w:rsidR="0036093E" w:rsidRPr="0036093E" w:rsidRDefault="0036093E" w:rsidP="00D62E02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36093E">
              <w:rPr>
                <w:rFonts w:ascii="Times New Roman" w:hAnsi="Times New Roman"/>
                <w:color w:val="000000" w:themeColor="text1"/>
                <w:spacing w:val="-2"/>
              </w:rPr>
              <w:t>Dane własne organu (ULC)</w:t>
            </w:r>
          </w:p>
        </w:tc>
        <w:tc>
          <w:tcPr>
            <w:tcW w:w="4103" w:type="dxa"/>
            <w:gridSpan w:val="10"/>
            <w:shd w:val="clear" w:color="auto" w:fill="auto"/>
            <w:vAlign w:val="center"/>
          </w:tcPr>
          <w:p w14:paraId="26F12910" w14:textId="654FDE62" w:rsidR="0036093E" w:rsidRPr="002C1E3B" w:rsidRDefault="001756E2" w:rsidP="002A0211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  <w:szCs w:val="20"/>
              </w:rPr>
            </w:pPr>
            <w:r w:rsidRPr="001756E2"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>Stosowanie zmienionych przepisów w</w:t>
            </w:r>
            <w:r w:rsidR="002A0211"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> </w:t>
            </w:r>
            <w:r w:rsidRPr="001756E2"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 xml:space="preserve">przypadku </w:t>
            </w:r>
            <w:r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>s</w:t>
            </w:r>
            <w:r w:rsidR="00380BFE"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>kładani</w:t>
            </w:r>
            <w:r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>a</w:t>
            </w:r>
            <w:r w:rsidR="00380BFE"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 xml:space="preserve"> wniosk</w:t>
            </w:r>
            <w:r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>u</w:t>
            </w:r>
            <w:r w:rsidR="00843E61" w:rsidRPr="002C1E3B"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 xml:space="preserve"> o nadanie </w:t>
            </w:r>
            <w:r w:rsidR="004A1CE5"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>wskaźnika</w:t>
            </w:r>
            <w:r w:rsidR="00843E61" w:rsidRPr="002C1E3B"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 xml:space="preserve"> lokalizacji</w:t>
            </w:r>
            <w:r w:rsidR="002C1E3B">
              <w:rPr>
                <w:rFonts w:ascii="Times New Roman" w:hAnsi="Times New Roman"/>
                <w:color w:val="000000" w:themeColor="text1"/>
                <w:spacing w:val="-2"/>
                <w:szCs w:val="20"/>
              </w:rPr>
              <w:t>.</w:t>
            </w:r>
          </w:p>
        </w:tc>
      </w:tr>
      <w:tr w:rsidR="0036093E" w:rsidRPr="008B4FE6" w14:paraId="2B1F593D" w14:textId="77777777" w:rsidTr="00676C8D">
        <w:trPr>
          <w:gridAfter w:val="1"/>
          <w:wAfter w:w="10" w:type="dxa"/>
          <w:trHeight w:val="30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65F60B60" w14:textId="77777777" w:rsidR="0036093E" w:rsidRPr="008B4FE6" w:rsidRDefault="0036093E" w:rsidP="00213EF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Informacje na temat</w:t>
            </w:r>
            <w:r>
              <w:rPr>
                <w:rFonts w:ascii="Times New Roman" w:hAnsi="Times New Roman"/>
                <w:b/>
                <w:color w:val="000000"/>
              </w:rPr>
              <w:t xml:space="preserve"> zakresu, czasu trwania i podsumowanie wyników </w:t>
            </w:r>
            <w:r w:rsidRPr="008B4FE6">
              <w:rPr>
                <w:rFonts w:ascii="Times New Roman" w:hAnsi="Times New Roman"/>
                <w:b/>
                <w:color w:val="000000"/>
              </w:rPr>
              <w:t>konsultacji</w:t>
            </w:r>
          </w:p>
        </w:tc>
      </w:tr>
      <w:tr w:rsidR="0036093E" w:rsidRPr="008B4FE6" w14:paraId="21C11101" w14:textId="77777777" w:rsidTr="00E34AE2">
        <w:trPr>
          <w:gridAfter w:val="1"/>
          <w:wAfter w:w="10" w:type="dxa"/>
          <w:trHeight w:val="699"/>
        </w:trPr>
        <w:tc>
          <w:tcPr>
            <w:tcW w:w="10937" w:type="dxa"/>
            <w:gridSpan w:val="29"/>
            <w:shd w:val="clear" w:color="auto" w:fill="FFFFFF"/>
            <w:vAlign w:val="center"/>
          </w:tcPr>
          <w:p w14:paraId="6CAF3A32" w14:textId="672C028A" w:rsidR="004B6E77" w:rsidRDefault="00D62A18" w:rsidP="00D62E02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D62A18">
              <w:rPr>
                <w:rFonts w:ascii="Times New Roman" w:hAnsi="Times New Roman"/>
                <w:color w:val="000000" w:themeColor="text1"/>
                <w:spacing w:val="-2"/>
              </w:rPr>
              <w:t>Zgodnie z art. 5 ustawy z dnia 7 lipca 2005 r. o działalności lobbingowej w procesie stanowienia prawa (Dz. U. z 2017 r. poz. 248) oraz § 52 uchwały nr 190 Rady Ministrów z dnia 29 października 2013 r. – Regulamin pracy Rady Ministrów</w:t>
            </w:r>
            <w:r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r w:rsidRPr="00D62A18">
              <w:rPr>
                <w:rFonts w:ascii="Times New Roman" w:hAnsi="Times New Roman"/>
                <w:color w:val="000000" w:themeColor="text1"/>
                <w:spacing w:val="-2"/>
              </w:rPr>
              <w:t>(M.P. z</w:t>
            </w:r>
            <w:r w:rsidR="002A0211">
              <w:rPr>
                <w:rFonts w:ascii="Times New Roman" w:hAnsi="Times New Roman"/>
                <w:color w:val="000000" w:themeColor="text1"/>
                <w:spacing w:val="-2"/>
              </w:rPr>
              <w:t> </w:t>
            </w:r>
            <w:r w:rsidR="00EC4BC1">
              <w:rPr>
                <w:rFonts w:ascii="Times New Roman" w:hAnsi="Times New Roman"/>
                <w:color w:val="000000" w:themeColor="text1"/>
                <w:spacing w:val="-2"/>
              </w:rPr>
              <w:t>2022</w:t>
            </w:r>
            <w:r w:rsidRPr="00D62A18">
              <w:rPr>
                <w:rFonts w:ascii="Times New Roman" w:hAnsi="Times New Roman"/>
                <w:color w:val="000000" w:themeColor="text1"/>
                <w:spacing w:val="-2"/>
              </w:rPr>
              <w:t xml:space="preserve"> r. poz</w:t>
            </w:r>
            <w:r w:rsidR="00EC4BC1">
              <w:rPr>
                <w:rFonts w:ascii="Times New Roman" w:hAnsi="Times New Roman"/>
                <w:color w:val="000000" w:themeColor="text1"/>
                <w:spacing w:val="-2"/>
              </w:rPr>
              <w:t>. 348</w:t>
            </w:r>
            <w:r w:rsidRPr="00D62A18">
              <w:rPr>
                <w:rFonts w:ascii="Times New Roman" w:hAnsi="Times New Roman"/>
                <w:color w:val="000000" w:themeColor="text1"/>
                <w:spacing w:val="-2"/>
              </w:rPr>
              <w:t>)</w:t>
            </w:r>
            <w:r>
              <w:rPr>
                <w:rFonts w:ascii="Times New Roman" w:hAnsi="Times New Roman"/>
                <w:color w:val="000000" w:themeColor="text1"/>
                <w:spacing w:val="-2"/>
              </w:rPr>
              <w:t>, p</w:t>
            </w:r>
            <w:r w:rsidR="004B6E77">
              <w:rPr>
                <w:rFonts w:ascii="Times New Roman" w:hAnsi="Times New Roman"/>
                <w:color w:val="000000" w:themeColor="text1"/>
                <w:spacing w:val="-2"/>
              </w:rPr>
              <w:t xml:space="preserve">rojekt </w:t>
            </w:r>
            <w:r w:rsidR="00203995">
              <w:rPr>
                <w:rFonts w:ascii="Times New Roman" w:hAnsi="Times New Roman"/>
                <w:color w:val="000000" w:themeColor="text1"/>
                <w:spacing w:val="-2"/>
              </w:rPr>
              <w:t xml:space="preserve">został </w:t>
            </w:r>
            <w:r w:rsidR="004B6E77">
              <w:rPr>
                <w:rFonts w:ascii="Times New Roman" w:hAnsi="Times New Roman"/>
                <w:color w:val="000000" w:themeColor="text1"/>
                <w:spacing w:val="-2"/>
              </w:rPr>
              <w:t>udostępniony w Biuletynie Informacji Publicznej na str</w:t>
            </w:r>
            <w:r w:rsidR="00024747">
              <w:rPr>
                <w:rFonts w:ascii="Times New Roman" w:hAnsi="Times New Roman"/>
                <w:color w:val="000000" w:themeColor="text1"/>
                <w:spacing w:val="-2"/>
              </w:rPr>
              <w:t>o</w:t>
            </w:r>
            <w:r w:rsidR="004B6E77">
              <w:rPr>
                <w:rFonts w:ascii="Times New Roman" w:hAnsi="Times New Roman"/>
                <w:color w:val="000000" w:themeColor="text1"/>
                <w:spacing w:val="-2"/>
              </w:rPr>
              <w:t>nie podmiotowej Rządowego Centrum Legislacji, w serwisie Rządowy Proces Legislacyjny, oraz w Biuletynie Informacji Publicznej Urzędu Lotnictwa Cywilnego.</w:t>
            </w:r>
          </w:p>
          <w:p w14:paraId="1958837B" w14:textId="21427BBE" w:rsidR="0036093E" w:rsidRPr="0036093E" w:rsidRDefault="004B6E77" w:rsidP="00D62E02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</w:rPr>
              <w:t>K</w:t>
            </w:r>
            <w:r w:rsidR="0036093E" w:rsidRPr="0036093E">
              <w:rPr>
                <w:rFonts w:ascii="Times New Roman" w:hAnsi="Times New Roman"/>
                <w:color w:val="000000" w:themeColor="text1"/>
                <w:spacing w:val="-2"/>
              </w:rPr>
              <w:t xml:space="preserve">onsultacje </w:t>
            </w:r>
            <w:r>
              <w:rPr>
                <w:rFonts w:ascii="Times New Roman" w:hAnsi="Times New Roman"/>
                <w:color w:val="000000" w:themeColor="text1"/>
                <w:spacing w:val="-2"/>
              </w:rPr>
              <w:t xml:space="preserve">publiczne </w:t>
            </w:r>
            <w:r w:rsidR="00C535F6">
              <w:rPr>
                <w:rFonts w:ascii="Times New Roman" w:hAnsi="Times New Roman"/>
                <w:color w:val="000000" w:themeColor="text1"/>
                <w:spacing w:val="-2"/>
              </w:rPr>
              <w:t>zostaną</w:t>
            </w:r>
            <w:r w:rsidR="0036093E" w:rsidRPr="0036093E">
              <w:rPr>
                <w:rFonts w:ascii="Times New Roman" w:hAnsi="Times New Roman"/>
                <w:color w:val="000000" w:themeColor="text1"/>
                <w:spacing w:val="-2"/>
              </w:rPr>
              <w:t xml:space="preserve"> przeprowadzone zgodnie z trybem przewidzianym w </w:t>
            </w:r>
            <w:r w:rsidR="005A5428" w:rsidRPr="00D62A18">
              <w:rPr>
                <w:rFonts w:ascii="Times New Roman" w:hAnsi="Times New Roman"/>
                <w:color w:val="000000" w:themeColor="text1"/>
                <w:spacing w:val="-2"/>
              </w:rPr>
              <w:t>uchwa</w:t>
            </w:r>
            <w:r w:rsidR="005A5428">
              <w:rPr>
                <w:rFonts w:ascii="Times New Roman" w:hAnsi="Times New Roman"/>
                <w:color w:val="000000" w:themeColor="text1"/>
                <w:spacing w:val="-2"/>
              </w:rPr>
              <w:t>le</w:t>
            </w:r>
            <w:r w:rsidR="005A5428" w:rsidRPr="00D62A18">
              <w:rPr>
                <w:rFonts w:ascii="Times New Roman" w:hAnsi="Times New Roman"/>
                <w:color w:val="000000" w:themeColor="text1"/>
                <w:spacing w:val="-2"/>
              </w:rPr>
              <w:t xml:space="preserve"> nr 190 Rady Ministrów z dnia 29 października 2013 r. – Regulamin pracy Rady Ministrów</w:t>
            </w:r>
            <w:r w:rsidR="0036093E" w:rsidRPr="0036093E">
              <w:rPr>
                <w:rFonts w:ascii="Times New Roman" w:hAnsi="Times New Roman"/>
                <w:color w:val="000000" w:themeColor="text1"/>
                <w:spacing w:val="-2"/>
              </w:rPr>
              <w:t xml:space="preserve"> i ob</w:t>
            </w:r>
            <w:r w:rsidR="00C535F6">
              <w:rPr>
                <w:rFonts w:ascii="Times New Roman" w:hAnsi="Times New Roman"/>
                <w:color w:val="000000" w:themeColor="text1"/>
                <w:spacing w:val="-2"/>
              </w:rPr>
              <w:t>ejmą</w:t>
            </w:r>
            <w:r w:rsidR="0036093E" w:rsidRPr="0036093E">
              <w:rPr>
                <w:rFonts w:ascii="Times New Roman" w:hAnsi="Times New Roman"/>
                <w:color w:val="000000" w:themeColor="text1"/>
                <w:spacing w:val="-2"/>
              </w:rPr>
              <w:t xml:space="preserve"> następujące podmioty:</w:t>
            </w:r>
          </w:p>
          <w:p w14:paraId="73B8CE23" w14:textId="77777777" w:rsidR="0036093E" w:rsidRPr="0036093E" w:rsidRDefault="0036093E" w:rsidP="00E33D0C">
            <w:pPr>
              <w:numPr>
                <w:ilvl w:val="0"/>
                <w:numId w:val="29"/>
              </w:numPr>
              <w:spacing w:before="120" w:line="240" w:lineRule="auto"/>
              <w:ind w:left="714" w:hanging="357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36093E">
              <w:rPr>
                <w:rFonts w:ascii="Times New Roman" w:hAnsi="Times New Roman"/>
                <w:color w:val="000000" w:themeColor="text1"/>
                <w:spacing w:val="-2"/>
              </w:rPr>
              <w:t>Polska Agencja Żeglugi Powietrznej, ul. Wieżowa 8, 02-147 Warszawa;</w:t>
            </w:r>
          </w:p>
          <w:p w14:paraId="13C9075C" w14:textId="750D0C61" w:rsidR="0036093E" w:rsidRPr="0036093E" w:rsidRDefault="0036093E" w:rsidP="00E33D0C">
            <w:pPr>
              <w:numPr>
                <w:ilvl w:val="0"/>
                <w:numId w:val="29"/>
              </w:numPr>
              <w:spacing w:line="240" w:lineRule="auto"/>
              <w:ind w:left="714" w:hanging="357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36093E">
              <w:rPr>
                <w:rFonts w:ascii="Times New Roman" w:hAnsi="Times New Roman"/>
                <w:color w:val="000000" w:themeColor="text1"/>
              </w:rPr>
              <w:t xml:space="preserve">Szefostwo Służby Ruchu Lotniczego Sił Zbrojnych RP, ul. Żwirki i Wigury </w:t>
            </w:r>
            <w:r w:rsidR="0021569D">
              <w:rPr>
                <w:rFonts w:ascii="Times New Roman" w:hAnsi="Times New Roman"/>
                <w:color w:val="000000" w:themeColor="text1"/>
              </w:rPr>
              <w:t>1C</w:t>
            </w:r>
            <w:r w:rsidRPr="0036093E">
              <w:rPr>
                <w:rFonts w:ascii="Times New Roman" w:hAnsi="Times New Roman"/>
                <w:color w:val="000000" w:themeColor="text1"/>
              </w:rPr>
              <w:t>, 00-9</w:t>
            </w:r>
            <w:r w:rsidR="0021569D">
              <w:rPr>
                <w:rFonts w:ascii="Times New Roman" w:hAnsi="Times New Roman"/>
                <w:color w:val="000000" w:themeColor="text1"/>
              </w:rPr>
              <w:t>09</w:t>
            </w:r>
            <w:r w:rsidRPr="0036093E">
              <w:rPr>
                <w:rFonts w:ascii="Times New Roman" w:hAnsi="Times New Roman"/>
                <w:color w:val="000000" w:themeColor="text1"/>
              </w:rPr>
              <w:t xml:space="preserve"> Warszawa;</w:t>
            </w:r>
          </w:p>
          <w:p w14:paraId="222C049A" w14:textId="77777777" w:rsidR="0036093E" w:rsidRPr="0036093E" w:rsidRDefault="0036093E" w:rsidP="00E33D0C">
            <w:pPr>
              <w:numPr>
                <w:ilvl w:val="0"/>
                <w:numId w:val="29"/>
              </w:numPr>
              <w:spacing w:line="240" w:lineRule="auto"/>
              <w:ind w:left="714" w:hanging="357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36093E">
              <w:rPr>
                <w:rFonts w:ascii="Times New Roman" w:hAnsi="Times New Roman"/>
                <w:color w:val="000000" w:themeColor="text1"/>
                <w:spacing w:val="-2"/>
              </w:rPr>
              <w:t>Instytut Meteorologii i Gospodarki Wodnej Państwowy Instytut Badawczy, ul. Podleśna 61</w:t>
            </w:r>
            <w:r w:rsidR="00D62A18">
              <w:rPr>
                <w:rFonts w:ascii="Times New Roman" w:hAnsi="Times New Roman"/>
                <w:color w:val="000000" w:themeColor="text1"/>
                <w:spacing w:val="-2"/>
              </w:rPr>
              <w:t>,</w:t>
            </w:r>
            <w:r w:rsidRPr="0036093E">
              <w:rPr>
                <w:rFonts w:ascii="Times New Roman" w:hAnsi="Times New Roman"/>
                <w:color w:val="000000" w:themeColor="text1"/>
                <w:spacing w:val="-2"/>
              </w:rPr>
              <w:t xml:space="preserve"> 01-673 Warszawa;</w:t>
            </w:r>
          </w:p>
          <w:p w14:paraId="0DB959EC" w14:textId="1A8E1598" w:rsidR="0036093E" w:rsidRPr="0036093E" w:rsidRDefault="0036093E" w:rsidP="00E33D0C">
            <w:pPr>
              <w:numPr>
                <w:ilvl w:val="0"/>
                <w:numId w:val="29"/>
              </w:numPr>
              <w:spacing w:line="240" w:lineRule="auto"/>
              <w:ind w:left="714" w:hanging="357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36093E">
              <w:rPr>
                <w:rFonts w:ascii="Times New Roman" w:hAnsi="Times New Roman"/>
                <w:color w:val="000000" w:themeColor="text1"/>
                <w:spacing w:val="-2"/>
              </w:rPr>
              <w:t xml:space="preserve">Związek Regionalnych Portów Lotniczych, </w:t>
            </w:r>
            <w:r w:rsidR="0021569D">
              <w:rPr>
                <w:rFonts w:ascii="Times New Roman" w:hAnsi="Times New Roman"/>
                <w:color w:val="000000" w:themeColor="text1"/>
                <w:spacing w:val="-2"/>
              </w:rPr>
              <w:t>ul. Złota 59,00-120 Warszawa</w:t>
            </w:r>
            <w:r w:rsidRPr="0036093E">
              <w:rPr>
                <w:rFonts w:ascii="Times New Roman" w:hAnsi="Times New Roman"/>
                <w:color w:val="000000" w:themeColor="text1"/>
                <w:spacing w:val="-2"/>
              </w:rPr>
              <w:t>;</w:t>
            </w:r>
          </w:p>
          <w:p w14:paraId="198F473D" w14:textId="4E6906E8" w:rsidR="0036093E" w:rsidRPr="0036093E" w:rsidRDefault="0036093E" w:rsidP="002A0211">
            <w:pPr>
              <w:numPr>
                <w:ilvl w:val="0"/>
                <w:numId w:val="29"/>
              </w:numPr>
              <w:spacing w:line="240" w:lineRule="auto"/>
              <w:ind w:left="714" w:hanging="357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36093E">
              <w:rPr>
                <w:rFonts w:ascii="Times New Roman" w:hAnsi="Times New Roman"/>
                <w:snapToGrid w:val="0"/>
                <w:color w:val="000000" w:themeColor="text1"/>
              </w:rPr>
              <w:t xml:space="preserve">Aeroklub Polski, ul. </w:t>
            </w:r>
            <w:r w:rsidR="00270A1C">
              <w:rPr>
                <w:rFonts w:ascii="Times New Roman" w:hAnsi="Times New Roman"/>
                <w:snapToGrid w:val="0"/>
                <w:color w:val="000000" w:themeColor="text1"/>
              </w:rPr>
              <w:t>Komitetu Obrony Robotników 39</w:t>
            </w:r>
            <w:r w:rsidRPr="0036093E">
              <w:rPr>
                <w:rFonts w:ascii="Times New Roman" w:hAnsi="Times New Roman"/>
                <w:snapToGrid w:val="0"/>
                <w:color w:val="000000" w:themeColor="text1"/>
              </w:rPr>
              <w:t>, 0</w:t>
            </w:r>
            <w:r w:rsidR="00270A1C">
              <w:rPr>
                <w:rFonts w:ascii="Times New Roman" w:hAnsi="Times New Roman"/>
                <w:snapToGrid w:val="0"/>
                <w:color w:val="000000" w:themeColor="text1"/>
              </w:rPr>
              <w:t>2</w:t>
            </w:r>
            <w:r w:rsidRPr="0036093E">
              <w:rPr>
                <w:rFonts w:ascii="Times New Roman" w:hAnsi="Times New Roman"/>
                <w:snapToGrid w:val="0"/>
                <w:color w:val="000000" w:themeColor="text1"/>
              </w:rPr>
              <w:t>-</w:t>
            </w:r>
            <w:r w:rsidR="00270A1C">
              <w:rPr>
                <w:rFonts w:ascii="Times New Roman" w:hAnsi="Times New Roman"/>
                <w:snapToGrid w:val="0"/>
                <w:color w:val="000000" w:themeColor="text1"/>
              </w:rPr>
              <w:t>148</w:t>
            </w:r>
            <w:r w:rsidRPr="0036093E">
              <w:rPr>
                <w:rFonts w:ascii="Times New Roman" w:hAnsi="Times New Roman"/>
                <w:snapToGrid w:val="0"/>
                <w:color w:val="000000" w:themeColor="text1"/>
              </w:rPr>
              <w:t xml:space="preserve"> Warszawa;</w:t>
            </w:r>
          </w:p>
          <w:p w14:paraId="28ACAD0D" w14:textId="77777777" w:rsidR="0036093E" w:rsidRPr="0036093E" w:rsidRDefault="0036093E" w:rsidP="00E33D0C">
            <w:pPr>
              <w:numPr>
                <w:ilvl w:val="0"/>
                <w:numId w:val="29"/>
              </w:numPr>
              <w:spacing w:line="240" w:lineRule="auto"/>
              <w:ind w:left="714" w:hanging="357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36093E">
              <w:rPr>
                <w:rFonts w:ascii="Times New Roman" w:hAnsi="Times New Roman"/>
                <w:color w:val="000000" w:themeColor="text1"/>
                <w:spacing w:val="-2"/>
              </w:rPr>
              <w:t>Krajowa Rada Lotnictwa, ul. Fabryczna 16-22/23, 00-446 Warszawa;</w:t>
            </w:r>
          </w:p>
          <w:p w14:paraId="0377A6EA" w14:textId="32EC9614" w:rsidR="0036093E" w:rsidRPr="0036093E" w:rsidRDefault="0036093E" w:rsidP="00E33D0C">
            <w:pPr>
              <w:numPr>
                <w:ilvl w:val="0"/>
                <w:numId w:val="29"/>
              </w:numPr>
              <w:spacing w:line="240" w:lineRule="auto"/>
              <w:ind w:left="714" w:hanging="357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36093E">
              <w:rPr>
                <w:rFonts w:ascii="Times New Roman" w:hAnsi="Times New Roman"/>
                <w:color w:val="000000" w:themeColor="text1"/>
                <w:spacing w:val="-2"/>
              </w:rPr>
              <w:t xml:space="preserve">Krajowe Towarzystwo Lotnicze AOPA POLAND, </w:t>
            </w:r>
            <w:r w:rsidR="00270A1C">
              <w:rPr>
                <w:rFonts w:ascii="Times New Roman" w:hAnsi="Times New Roman"/>
                <w:color w:val="000000" w:themeColor="text1"/>
                <w:spacing w:val="-2"/>
              </w:rPr>
              <w:t>Al. Jerozolimski</w:t>
            </w:r>
            <w:r w:rsidR="002A0211">
              <w:rPr>
                <w:rFonts w:ascii="Times New Roman" w:hAnsi="Times New Roman"/>
                <w:color w:val="000000" w:themeColor="text1"/>
                <w:spacing w:val="-2"/>
              </w:rPr>
              <w:t>e 81 lok. 7.10, 02-001 Warszawa.</w:t>
            </w:r>
          </w:p>
          <w:p w14:paraId="79D5F193" w14:textId="08549B5C" w:rsidR="00F975BC" w:rsidRDefault="001756E2">
            <w:pPr>
              <w:spacing w:before="120" w:after="120"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Konsultacje publiczne będą trwały </w:t>
            </w:r>
            <w:r w:rsidR="00F975BC">
              <w:rPr>
                <w:rFonts w:ascii="Times New Roman" w:hAnsi="Times New Roman"/>
                <w:color w:val="000000"/>
                <w:spacing w:val="-2"/>
              </w:rPr>
              <w:t>14</w:t>
            </w:r>
            <w:r w:rsidR="006B47FF">
              <w:rPr>
                <w:rFonts w:ascii="Times New Roman" w:hAnsi="Times New Roman"/>
                <w:color w:val="000000"/>
                <w:spacing w:val="-2"/>
              </w:rPr>
              <w:t xml:space="preserve"> dni.</w:t>
            </w:r>
          </w:p>
          <w:p w14:paraId="51DCE16E" w14:textId="14A0702D" w:rsidR="009E429A" w:rsidRPr="00707C54" w:rsidRDefault="00F975BC" w:rsidP="002A0211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1911D6">
              <w:rPr>
                <w:rFonts w:ascii="Times New Roman" w:hAnsi="Times New Roman"/>
                <w:color w:val="000000"/>
                <w:spacing w:val="-2"/>
              </w:rPr>
              <w:t xml:space="preserve">Z uwagi </w:t>
            </w:r>
            <w:r>
              <w:rPr>
                <w:rFonts w:ascii="Times New Roman" w:hAnsi="Times New Roman"/>
                <w:color w:val="000000"/>
                <w:spacing w:val="-2"/>
              </w:rPr>
              <w:t>na</w:t>
            </w:r>
            <w:r w:rsidRPr="001911D6">
              <w:rPr>
                <w:rFonts w:ascii="Times New Roman" w:hAnsi="Times New Roman"/>
                <w:color w:val="000000"/>
                <w:spacing w:val="-2"/>
              </w:rPr>
              <w:t xml:space="preserve"> fakt, że projekt nie dotyczy problematyki zadań związków zawodowych oraz organizacji pracodawców, nie podlega on opiniowaniu przez reprezentatywne związki zawodowe oraz organizacje pracodawców.</w:t>
            </w:r>
          </w:p>
        </w:tc>
      </w:tr>
      <w:tr w:rsidR="0036093E" w:rsidRPr="008B4FE6" w14:paraId="12A6BB75" w14:textId="77777777" w:rsidTr="00676C8D">
        <w:trPr>
          <w:gridAfter w:val="1"/>
          <w:wAfter w:w="10" w:type="dxa"/>
          <w:trHeight w:val="36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06B61741" w14:textId="77777777" w:rsidR="0036093E" w:rsidRPr="008B4FE6" w:rsidRDefault="0036093E" w:rsidP="0072636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 Wpływ na sektor finansów publicznych</w:t>
            </w:r>
          </w:p>
        </w:tc>
      </w:tr>
      <w:tr w:rsidR="0036093E" w:rsidRPr="008B4FE6" w14:paraId="71A8A308" w14:textId="77777777" w:rsidTr="002C1E3B">
        <w:trPr>
          <w:gridAfter w:val="1"/>
          <w:wAfter w:w="10" w:type="dxa"/>
          <w:trHeight w:val="142"/>
        </w:trPr>
        <w:tc>
          <w:tcPr>
            <w:tcW w:w="3130" w:type="dxa"/>
            <w:gridSpan w:val="4"/>
            <w:vMerge w:val="restart"/>
            <w:shd w:val="clear" w:color="auto" w:fill="FFFFFF"/>
            <w:vAlign w:val="center"/>
          </w:tcPr>
          <w:p w14:paraId="21723CBD" w14:textId="77777777" w:rsidR="0036093E" w:rsidRPr="00C53F26" w:rsidRDefault="0036093E" w:rsidP="00707C54">
            <w:pPr>
              <w:spacing w:before="40" w:after="40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  <w:r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(ceny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stałe</w:t>
            </w:r>
            <w:r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z …… r.)</w:t>
            </w:r>
          </w:p>
        </w:tc>
        <w:tc>
          <w:tcPr>
            <w:tcW w:w="7807" w:type="dxa"/>
            <w:gridSpan w:val="25"/>
            <w:shd w:val="clear" w:color="auto" w:fill="FFFFFF"/>
          </w:tcPr>
          <w:p w14:paraId="3690F235" w14:textId="77777777" w:rsidR="0036093E" w:rsidRPr="00C53F26" w:rsidRDefault="0036093E" w:rsidP="00260F33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Skutki w okresie 10 lat od wejścia w życie zmian [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mln </w:t>
            </w: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zł]</w:t>
            </w:r>
          </w:p>
        </w:tc>
      </w:tr>
      <w:tr w:rsidR="0036093E" w:rsidRPr="008B4FE6" w14:paraId="6CC88613" w14:textId="77777777" w:rsidTr="00571767">
        <w:trPr>
          <w:gridAfter w:val="1"/>
          <w:wAfter w:w="10" w:type="dxa"/>
          <w:trHeight w:val="142"/>
        </w:trPr>
        <w:tc>
          <w:tcPr>
            <w:tcW w:w="3130" w:type="dxa"/>
            <w:gridSpan w:val="4"/>
            <w:vMerge/>
            <w:shd w:val="clear" w:color="auto" w:fill="FFFFFF"/>
          </w:tcPr>
          <w:p w14:paraId="6D836A8E" w14:textId="77777777" w:rsidR="0036093E" w:rsidRPr="00C53F26" w:rsidRDefault="0036093E" w:rsidP="00A52ADB">
            <w:pPr>
              <w:spacing w:before="40" w:after="40" w:line="240" w:lineRule="auto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shd w:val="clear" w:color="auto" w:fill="FFFFFF"/>
          </w:tcPr>
          <w:p w14:paraId="659BC524" w14:textId="77777777" w:rsidR="0036093E" w:rsidRPr="00C53F26" w:rsidRDefault="0036093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3E6E426" w14:textId="77777777" w:rsidR="0036093E" w:rsidRPr="00C53F26" w:rsidRDefault="0036093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6BCB591F" w14:textId="77777777" w:rsidR="0036093E" w:rsidRPr="00C53F26" w:rsidRDefault="0036093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7326F9DD" w14:textId="77777777" w:rsidR="0036093E" w:rsidRPr="00C53F26" w:rsidRDefault="0036093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94C7A03" w14:textId="77777777" w:rsidR="0036093E" w:rsidRPr="00C53F26" w:rsidRDefault="0036093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70" w:type="dxa"/>
            <w:shd w:val="clear" w:color="auto" w:fill="FFFFFF"/>
          </w:tcPr>
          <w:p w14:paraId="45F1A021" w14:textId="77777777" w:rsidR="0036093E" w:rsidRPr="00C53F26" w:rsidRDefault="0036093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569" w:type="dxa"/>
            <w:gridSpan w:val="4"/>
            <w:shd w:val="clear" w:color="auto" w:fill="FFFFFF"/>
          </w:tcPr>
          <w:p w14:paraId="6198E010" w14:textId="77777777" w:rsidR="0036093E" w:rsidRPr="00C53F26" w:rsidRDefault="0036093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40D8A9FE" w14:textId="77777777" w:rsidR="0036093E" w:rsidRPr="00C53F26" w:rsidRDefault="0036093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570" w:type="dxa"/>
            <w:shd w:val="clear" w:color="auto" w:fill="FFFFFF"/>
          </w:tcPr>
          <w:p w14:paraId="52FE497E" w14:textId="77777777" w:rsidR="0036093E" w:rsidRPr="00C53F26" w:rsidRDefault="0036093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05646E9" w14:textId="77777777" w:rsidR="0036093E" w:rsidRPr="00C53F26" w:rsidRDefault="0036093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570" w:type="dxa"/>
            <w:shd w:val="clear" w:color="auto" w:fill="FFFFFF"/>
          </w:tcPr>
          <w:p w14:paraId="08EB0DD9" w14:textId="77777777" w:rsidR="0036093E" w:rsidRPr="00C53F26" w:rsidRDefault="0036093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40" w:type="dxa"/>
            <w:gridSpan w:val="2"/>
            <w:shd w:val="clear" w:color="auto" w:fill="FFFFFF"/>
          </w:tcPr>
          <w:p w14:paraId="3C7EEFF6" w14:textId="77777777" w:rsidR="0036093E" w:rsidRPr="00C53F26" w:rsidRDefault="0036093E" w:rsidP="00A52ADB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 xml:space="preserve"> (0-10)</w:t>
            </w:r>
          </w:p>
        </w:tc>
      </w:tr>
      <w:tr w:rsidR="0036093E" w:rsidRPr="008B4FE6" w14:paraId="3F0677E5" w14:textId="77777777" w:rsidTr="00571767">
        <w:trPr>
          <w:trHeight w:val="321"/>
        </w:trPr>
        <w:tc>
          <w:tcPr>
            <w:tcW w:w="3130" w:type="dxa"/>
            <w:gridSpan w:val="4"/>
            <w:shd w:val="clear" w:color="auto" w:fill="FFFFFF"/>
            <w:vAlign w:val="center"/>
          </w:tcPr>
          <w:p w14:paraId="63CC7006" w14:textId="77777777" w:rsidR="0036093E" w:rsidRPr="00C53F26" w:rsidRDefault="0036093E" w:rsidP="00A62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Dochody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34F29064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89A099E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286FE291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753AB4A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FDF3530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01083D38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69" w:type="dxa"/>
            <w:gridSpan w:val="4"/>
            <w:shd w:val="clear" w:color="auto" w:fill="FFFFFF"/>
          </w:tcPr>
          <w:p w14:paraId="34214B76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7C58B798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728843BB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09B48C1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1042FCA4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1550" w:type="dxa"/>
            <w:gridSpan w:val="3"/>
            <w:shd w:val="clear" w:color="auto" w:fill="FFFFFF"/>
          </w:tcPr>
          <w:p w14:paraId="74E2E209" w14:textId="77777777" w:rsidR="0036093E" w:rsidRDefault="0036093E" w:rsidP="00A62549">
            <w:pPr>
              <w:spacing w:line="360" w:lineRule="auto"/>
              <w:jc w:val="center"/>
              <w:rPr>
                <w:spacing w:val="-2"/>
              </w:rPr>
            </w:pPr>
            <w:r w:rsidRPr="00D438A3">
              <w:rPr>
                <w:spacing w:val="-2"/>
              </w:rPr>
              <w:t>0</w:t>
            </w:r>
          </w:p>
        </w:tc>
      </w:tr>
      <w:tr w:rsidR="0036093E" w:rsidRPr="008B4FE6" w14:paraId="2CE14D9F" w14:textId="77777777" w:rsidTr="00571767">
        <w:trPr>
          <w:trHeight w:val="321"/>
        </w:trPr>
        <w:tc>
          <w:tcPr>
            <w:tcW w:w="3130" w:type="dxa"/>
            <w:gridSpan w:val="4"/>
            <w:shd w:val="clear" w:color="auto" w:fill="FFFFFF"/>
            <w:vAlign w:val="center"/>
          </w:tcPr>
          <w:p w14:paraId="76325325" w14:textId="77777777" w:rsidR="0036093E" w:rsidRPr="00C53F26" w:rsidRDefault="0036093E" w:rsidP="00A62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3ACB32C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36254DC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3E5E4667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41BFA606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0510E64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70A206D7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69" w:type="dxa"/>
            <w:gridSpan w:val="4"/>
            <w:shd w:val="clear" w:color="auto" w:fill="FFFFFF"/>
          </w:tcPr>
          <w:p w14:paraId="12ED5155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3555DAA9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39B24263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6A9A443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350F5F14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1550" w:type="dxa"/>
            <w:gridSpan w:val="3"/>
            <w:shd w:val="clear" w:color="auto" w:fill="FFFFFF"/>
          </w:tcPr>
          <w:p w14:paraId="29BF59B5" w14:textId="77777777" w:rsidR="0036093E" w:rsidRDefault="0036093E" w:rsidP="00A62549">
            <w:pPr>
              <w:spacing w:line="360" w:lineRule="auto"/>
              <w:jc w:val="center"/>
              <w:rPr>
                <w:spacing w:val="-2"/>
              </w:rPr>
            </w:pPr>
            <w:r w:rsidRPr="00D438A3">
              <w:rPr>
                <w:spacing w:val="-2"/>
              </w:rPr>
              <w:t>0</w:t>
            </w:r>
          </w:p>
        </w:tc>
      </w:tr>
      <w:tr w:rsidR="0036093E" w:rsidRPr="008B4FE6" w14:paraId="72A8174B" w14:textId="77777777" w:rsidTr="00571767">
        <w:trPr>
          <w:trHeight w:val="344"/>
        </w:trPr>
        <w:tc>
          <w:tcPr>
            <w:tcW w:w="3130" w:type="dxa"/>
            <w:gridSpan w:val="4"/>
            <w:shd w:val="clear" w:color="auto" w:fill="FFFFFF"/>
            <w:vAlign w:val="center"/>
          </w:tcPr>
          <w:p w14:paraId="5A6B9092" w14:textId="77777777" w:rsidR="0036093E" w:rsidRPr="00C53F26" w:rsidRDefault="0036093E" w:rsidP="00A62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B9619A3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86271EE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73B9B111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35CAD1E3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0E2BCEB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557659D6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69" w:type="dxa"/>
            <w:gridSpan w:val="4"/>
            <w:shd w:val="clear" w:color="auto" w:fill="FFFFFF"/>
          </w:tcPr>
          <w:p w14:paraId="3861581C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097DFD32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41672488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CF1462E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3F1E2535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1550" w:type="dxa"/>
            <w:gridSpan w:val="3"/>
            <w:shd w:val="clear" w:color="auto" w:fill="FFFFFF"/>
          </w:tcPr>
          <w:p w14:paraId="02863B93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t>0</w:t>
            </w:r>
          </w:p>
        </w:tc>
      </w:tr>
      <w:tr w:rsidR="0036093E" w:rsidRPr="008B4FE6" w14:paraId="1889804E" w14:textId="77777777" w:rsidTr="00571767">
        <w:trPr>
          <w:trHeight w:val="344"/>
        </w:trPr>
        <w:tc>
          <w:tcPr>
            <w:tcW w:w="3130" w:type="dxa"/>
            <w:gridSpan w:val="4"/>
            <w:shd w:val="clear" w:color="auto" w:fill="FFFFFF"/>
            <w:vAlign w:val="center"/>
          </w:tcPr>
          <w:p w14:paraId="35928E7C" w14:textId="77777777" w:rsidR="0036093E" w:rsidRPr="00C53F26" w:rsidRDefault="0036093E" w:rsidP="00A62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52710DBA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6287AE0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69FEC933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E79A3F5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B93E690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04010632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69" w:type="dxa"/>
            <w:gridSpan w:val="4"/>
            <w:shd w:val="clear" w:color="auto" w:fill="FFFFFF"/>
          </w:tcPr>
          <w:p w14:paraId="36576483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51B7BFD8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11479B89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32696FD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7A7B0E92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1550" w:type="dxa"/>
            <w:gridSpan w:val="3"/>
            <w:shd w:val="clear" w:color="auto" w:fill="FFFFFF"/>
          </w:tcPr>
          <w:p w14:paraId="5DEAECC1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t>0</w:t>
            </w:r>
          </w:p>
        </w:tc>
      </w:tr>
      <w:tr w:rsidR="0036093E" w:rsidRPr="008B4FE6" w14:paraId="0AB0D702" w14:textId="77777777" w:rsidTr="00571767">
        <w:trPr>
          <w:trHeight w:val="330"/>
        </w:trPr>
        <w:tc>
          <w:tcPr>
            <w:tcW w:w="3130" w:type="dxa"/>
            <w:gridSpan w:val="4"/>
            <w:shd w:val="clear" w:color="auto" w:fill="FFFFFF"/>
            <w:vAlign w:val="center"/>
          </w:tcPr>
          <w:p w14:paraId="6E0C0228" w14:textId="77777777" w:rsidR="0036093E" w:rsidRPr="00C53F26" w:rsidRDefault="0036093E" w:rsidP="00A62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Wydatki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5DBB9FDB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1F080FC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0290F0A8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D6D1DDA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E1EDCE1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710C67CA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69" w:type="dxa"/>
            <w:gridSpan w:val="4"/>
            <w:shd w:val="clear" w:color="auto" w:fill="FFFFFF"/>
          </w:tcPr>
          <w:p w14:paraId="03F6A606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284BEE8D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040B5DCF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31A85B9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6B88D489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1550" w:type="dxa"/>
            <w:gridSpan w:val="3"/>
            <w:shd w:val="clear" w:color="auto" w:fill="FFFFFF"/>
          </w:tcPr>
          <w:p w14:paraId="7B4E6CCC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t>0</w:t>
            </w:r>
          </w:p>
        </w:tc>
      </w:tr>
      <w:tr w:rsidR="0036093E" w:rsidRPr="008B4FE6" w14:paraId="51CA3117" w14:textId="77777777" w:rsidTr="00571767">
        <w:trPr>
          <w:trHeight w:val="330"/>
        </w:trPr>
        <w:tc>
          <w:tcPr>
            <w:tcW w:w="3130" w:type="dxa"/>
            <w:gridSpan w:val="4"/>
            <w:shd w:val="clear" w:color="auto" w:fill="FFFFFF"/>
            <w:vAlign w:val="center"/>
          </w:tcPr>
          <w:p w14:paraId="3D3515CF" w14:textId="77777777" w:rsidR="0036093E" w:rsidRPr="00C53F26" w:rsidRDefault="0036093E" w:rsidP="00A62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389274E0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59A8492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73DCD504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79E4DD94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C1582F4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404DC526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69" w:type="dxa"/>
            <w:gridSpan w:val="4"/>
            <w:shd w:val="clear" w:color="auto" w:fill="FFFFFF"/>
          </w:tcPr>
          <w:p w14:paraId="02911BF9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13EAD8C8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338B2269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BB3F7FF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423DFA62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1550" w:type="dxa"/>
            <w:gridSpan w:val="3"/>
            <w:shd w:val="clear" w:color="auto" w:fill="FFFFFF"/>
          </w:tcPr>
          <w:p w14:paraId="5EBB481C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t>0</w:t>
            </w:r>
          </w:p>
        </w:tc>
      </w:tr>
      <w:tr w:rsidR="0036093E" w:rsidRPr="008B4FE6" w14:paraId="7D2AFBB8" w14:textId="77777777" w:rsidTr="00571767">
        <w:trPr>
          <w:trHeight w:val="351"/>
        </w:trPr>
        <w:tc>
          <w:tcPr>
            <w:tcW w:w="3130" w:type="dxa"/>
            <w:gridSpan w:val="4"/>
            <w:shd w:val="clear" w:color="auto" w:fill="FFFFFF"/>
            <w:vAlign w:val="center"/>
          </w:tcPr>
          <w:p w14:paraId="54CA0DCE" w14:textId="77777777" w:rsidR="0036093E" w:rsidRPr="00C53F26" w:rsidRDefault="0036093E" w:rsidP="00A62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680787E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99B5FC0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08B52AC3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29361E6F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C3A4684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02B006A8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69" w:type="dxa"/>
            <w:gridSpan w:val="4"/>
            <w:shd w:val="clear" w:color="auto" w:fill="FFFFFF"/>
          </w:tcPr>
          <w:p w14:paraId="35FC0032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1FA05B9B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65E700D4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A17B5B5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2AA2C1CA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1550" w:type="dxa"/>
            <w:gridSpan w:val="3"/>
            <w:shd w:val="clear" w:color="auto" w:fill="FFFFFF"/>
          </w:tcPr>
          <w:p w14:paraId="40F11E7A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t>0</w:t>
            </w:r>
          </w:p>
        </w:tc>
      </w:tr>
      <w:tr w:rsidR="0036093E" w:rsidRPr="008B4FE6" w14:paraId="17154B81" w14:textId="77777777" w:rsidTr="00571767">
        <w:trPr>
          <w:trHeight w:val="351"/>
        </w:trPr>
        <w:tc>
          <w:tcPr>
            <w:tcW w:w="3130" w:type="dxa"/>
            <w:gridSpan w:val="4"/>
            <w:shd w:val="clear" w:color="auto" w:fill="FFFFFF"/>
            <w:vAlign w:val="center"/>
          </w:tcPr>
          <w:p w14:paraId="7507B408" w14:textId="77777777" w:rsidR="0036093E" w:rsidRPr="00C53F26" w:rsidRDefault="0036093E" w:rsidP="00A62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43929037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8B36AD1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4615AFCA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4905A662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8CCDACF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65F335E7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69" w:type="dxa"/>
            <w:gridSpan w:val="4"/>
            <w:shd w:val="clear" w:color="auto" w:fill="FFFFFF"/>
          </w:tcPr>
          <w:p w14:paraId="3E67BEC0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2D0DB1CE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016AEE74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E4A779B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09DB809B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1550" w:type="dxa"/>
            <w:gridSpan w:val="3"/>
            <w:shd w:val="clear" w:color="auto" w:fill="FFFFFF"/>
          </w:tcPr>
          <w:p w14:paraId="44E16CBC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t>0</w:t>
            </w:r>
          </w:p>
        </w:tc>
      </w:tr>
      <w:tr w:rsidR="0036093E" w:rsidRPr="008B4FE6" w14:paraId="72E00E09" w14:textId="77777777" w:rsidTr="00571767">
        <w:trPr>
          <w:trHeight w:val="360"/>
        </w:trPr>
        <w:tc>
          <w:tcPr>
            <w:tcW w:w="3130" w:type="dxa"/>
            <w:gridSpan w:val="4"/>
            <w:shd w:val="clear" w:color="auto" w:fill="FFFFFF"/>
            <w:vAlign w:val="center"/>
          </w:tcPr>
          <w:p w14:paraId="26FE5A39" w14:textId="77777777" w:rsidR="0036093E" w:rsidRPr="00C53F26" w:rsidRDefault="0036093E" w:rsidP="00A62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Saldo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6D805B1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85F07A2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60B48B65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9548EB7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BF3C0F9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213ED6AB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69" w:type="dxa"/>
            <w:gridSpan w:val="4"/>
            <w:shd w:val="clear" w:color="auto" w:fill="FFFFFF"/>
          </w:tcPr>
          <w:p w14:paraId="02BE192B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51D83F31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6FFD19F6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BD9D712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4F1CAC2C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1550" w:type="dxa"/>
            <w:gridSpan w:val="3"/>
            <w:shd w:val="clear" w:color="auto" w:fill="FFFFFF"/>
          </w:tcPr>
          <w:p w14:paraId="1A05FDA3" w14:textId="77777777" w:rsidR="0036093E" w:rsidRDefault="0036093E" w:rsidP="00A62549">
            <w:pPr>
              <w:spacing w:line="360" w:lineRule="auto"/>
              <w:jc w:val="center"/>
              <w:rPr>
                <w:spacing w:val="-2"/>
              </w:rPr>
            </w:pPr>
            <w:r w:rsidRPr="00D438A3">
              <w:rPr>
                <w:spacing w:val="-2"/>
              </w:rPr>
              <w:t>0</w:t>
            </w:r>
          </w:p>
        </w:tc>
      </w:tr>
      <w:tr w:rsidR="0036093E" w:rsidRPr="008B4FE6" w14:paraId="6D167432" w14:textId="77777777" w:rsidTr="00571767">
        <w:trPr>
          <w:trHeight w:val="360"/>
        </w:trPr>
        <w:tc>
          <w:tcPr>
            <w:tcW w:w="3130" w:type="dxa"/>
            <w:gridSpan w:val="4"/>
            <w:shd w:val="clear" w:color="auto" w:fill="FFFFFF"/>
            <w:vAlign w:val="center"/>
          </w:tcPr>
          <w:p w14:paraId="18875579" w14:textId="77777777" w:rsidR="0036093E" w:rsidRPr="00C53F26" w:rsidRDefault="0036093E" w:rsidP="00A62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1AE6D382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44CDFD2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34333A9B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2C5C1271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33C537D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1C5BC578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69" w:type="dxa"/>
            <w:gridSpan w:val="4"/>
            <w:shd w:val="clear" w:color="auto" w:fill="FFFFFF"/>
          </w:tcPr>
          <w:p w14:paraId="07B34505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036B7BAE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4D7471CA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73E3957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792A61BE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1550" w:type="dxa"/>
            <w:gridSpan w:val="3"/>
            <w:shd w:val="clear" w:color="auto" w:fill="FFFFFF"/>
          </w:tcPr>
          <w:p w14:paraId="69F4BD7E" w14:textId="77777777" w:rsidR="0036093E" w:rsidRDefault="0036093E" w:rsidP="00A62549">
            <w:pPr>
              <w:spacing w:line="360" w:lineRule="auto"/>
              <w:jc w:val="center"/>
              <w:rPr>
                <w:spacing w:val="-2"/>
              </w:rPr>
            </w:pPr>
            <w:r w:rsidRPr="00D438A3">
              <w:rPr>
                <w:spacing w:val="-2"/>
              </w:rPr>
              <w:t>0</w:t>
            </w:r>
          </w:p>
        </w:tc>
      </w:tr>
      <w:tr w:rsidR="0036093E" w:rsidRPr="008B4FE6" w14:paraId="12712535" w14:textId="77777777" w:rsidTr="00571767">
        <w:trPr>
          <w:trHeight w:val="357"/>
        </w:trPr>
        <w:tc>
          <w:tcPr>
            <w:tcW w:w="3130" w:type="dxa"/>
            <w:gridSpan w:val="4"/>
            <w:shd w:val="clear" w:color="auto" w:fill="FFFFFF"/>
            <w:vAlign w:val="center"/>
          </w:tcPr>
          <w:p w14:paraId="117491CF" w14:textId="77777777" w:rsidR="0036093E" w:rsidRPr="00C53F26" w:rsidRDefault="0036093E" w:rsidP="00A62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400A7E8D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DA5C495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0B736E69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65F635F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4741A4F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252250FF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69" w:type="dxa"/>
            <w:gridSpan w:val="4"/>
            <w:shd w:val="clear" w:color="auto" w:fill="FFFFFF"/>
          </w:tcPr>
          <w:p w14:paraId="308A09B3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3AA2E14F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15AA5FE7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42DF058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316A2820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1550" w:type="dxa"/>
            <w:gridSpan w:val="3"/>
            <w:shd w:val="clear" w:color="auto" w:fill="FFFFFF"/>
          </w:tcPr>
          <w:p w14:paraId="50922A64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t>0</w:t>
            </w:r>
          </w:p>
        </w:tc>
      </w:tr>
      <w:tr w:rsidR="0036093E" w:rsidRPr="008B4FE6" w14:paraId="699DD72D" w14:textId="77777777" w:rsidTr="00571767">
        <w:trPr>
          <w:trHeight w:val="357"/>
        </w:trPr>
        <w:tc>
          <w:tcPr>
            <w:tcW w:w="3130" w:type="dxa"/>
            <w:gridSpan w:val="4"/>
            <w:shd w:val="clear" w:color="auto" w:fill="FFFFFF"/>
            <w:vAlign w:val="center"/>
          </w:tcPr>
          <w:p w14:paraId="19AD24CB" w14:textId="77777777" w:rsidR="0036093E" w:rsidRPr="00C53F26" w:rsidRDefault="0036093E" w:rsidP="00A62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22693E9D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A93CFB9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5394B902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B8A628A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6F2EF52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40D3F68E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69" w:type="dxa"/>
            <w:gridSpan w:val="4"/>
            <w:shd w:val="clear" w:color="auto" w:fill="FFFFFF"/>
          </w:tcPr>
          <w:p w14:paraId="1EA6704B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722EA464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0265848C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B9A97D9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570" w:type="dxa"/>
            <w:shd w:val="clear" w:color="auto" w:fill="FFFFFF"/>
          </w:tcPr>
          <w:p w14:paraId="44C02106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sym w:font="Symbol" w:char="F02D"/>
            </w:r>
          </w:p>
        </w:tc>
        <w:tc>
          <w:tcPr>
            <w:tcW w:w="1550" w:type="dxa"/>
            <w:gridSpan w:val="3"/>
            <w:shd w:val="clear" w:color="auto" w:fill="FFFFFF"/>
          </w:tcPr>
          <w:p w14:paraId="19BFAEB3" w14:textId="77777777" w:rsidR="0036093E" w:rsidRDefault="0036093E" w:rsidP="00A62549">
            <w:pPr>
              <w:spacing w:line="360" w:lineRule="auto"/>
              <w:jc w:val="center"/>
            </w:pPr>
            <w:r w:rsidRPr="00D438A3">
              <w:t>0</w:t>
            </w:r>
          </w:p>
        </w:tc>
      </w:tr>
      <w:tr w:rsidR="0036093E" w:rsidRPr="008B4FE6" w14:paraId="21F93A4F" w14:textId="77777777" w:rsidTr="002C1E3B">
        <w:trPr>
          <w:gridAfter w:val="1"/>
          <w:wAfter w:w="10" w:type="dxa"/>
          <w:trHeight w:val="536"/>
        </w:trPr>
        <w:tc>
          <w:tcPr>
            <w:tcW w:w="2240" w:type="dxa"/>
            <w:gridSpan w:val="2"/>
            <w:shd w:val="clear" w:color="auto" w:fill="FFFFFF"/>
            <w:vAlign w:val="center"/>
          </w:tcPr>
          <w:p w14:paraId="6754C47E" w14:textId="77777777" w:rsidR="0036093E" w:rsidRPr="00C53F26" w:rsidRDefault="0036093E" w:rsidP="00A62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Źródła finansowania </w:t>
            </w:r>
          </w:p>
        </w:tc>
        <w:tc>
          <w:tcPr>
            <w:tcW w:w="8697" w:type="dxa"/>
            <w:gridSpan w:val="27"/>
            <w:shd w:val="clear" w:color="auto" w:fill="FFFFFF"/>
            <w:vAlign w:val="center"/>
          </w:tcPr>
          <w:p w14:paraId="3A030C3C" w14:textId="77777777" w:rsidR="0036093E" w:rsidRPr="00B37C80" w:rsidRDefault="0036093E" w:rsidP="00A6254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2549">
              <w:rPr>
                <w:rFonts w:ascii="Times New Roman" w:hAnsi="Times New Roman"/>
                <w:color w:val="000000"/>
                <w:sz w:val="21"/>
                <w:szCs w:val="21"/>
              </w:rPr>
              <w:t>Nie dotyczy.</w:t>
            </w:r>
          </w:p>
        </w:tc>
      </w:tr>
      <w:tr w:rsidR="0036093E" w:rsidRPr="008B4FE6" w14:paraId="094377FC" w14:textId="77777777" w:rsidTr="002C1E3B">
        <w:trPr>
          <w:gridAfter w:val="1"/>
          <w:wAfter w:w="10" w:type="dxa"/>
          <w:trHeight w:val="1369"/>
        </w:trPr>
        <w:tc>
          <w:tcPr>
            <w:tcW w:w="2240" w:type="dxa"/>
            <w:gridSpan w:val="2"/>
            <w:shd w:val="clear" w:color="auto" w:fill="FFFFFF"/>
            <w:vAlign w:val="center"/>
          </w:tcPr>
          <w:p w14:paraId="713E9A60" w14:textId="77777777" w:rsidR="0036093E" w:rsidRPr="00C53F26" w:rsidRDefault="0036093E" w:rsidP="00707C54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Dodatkowe informacje, w tym wskazanie źródeł danych i przyjętych do obliczeń założeń</w:t>
            </w:r>
          </w:p>
        </w:tc>
        <w:tc>
          <w:tcPr>
            <w:tcW w:w="8697" w:type="dxa"/>
            <w:gridSpan w:val="27"/>
            <w:shd w:val="clear" w:color="auto" w:fill="FFFFFF"/>
            <w:vAlign w:val="center"/>
          </w:tcPr>
          <w:p w14:paraId="09B53F21" w14:textId="77777777" w:rsidR="0036093E" w:rsidRPr="00C53F26" w:rsidRDefault="0036093E" w:rsidP="00707C54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Brak wpływu </w:t>
            </w:r>
            <w:r w:rsidR="00DC79D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projektowanej regulacji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na sektor finansów publicznych.</w:t>
            </w:r>
          </w:p>
        </w:tc>
      </w:tr>
      <w:tr w:rsidR="0036093E" w:rsidRPr="008B4FE6" w14:paraId="56E08D5C" w14:textId="77777777" w:rsidTr="00676C8D">
        <w:trPr>
          <w:gridAfter w:val="1"/>
          <w:wAfter w:w="10" w:type="dxa"/>
          <w:trHeight w:val="345"/>
        </w:trPr>
        <w:tc>
          <w:tcPr>
            <w:tcW w:w="10937" w:type="dxa"/>
            <w:gridSpan w:val="29"/>
            <w:shd w:val="clear" w:color="auto" w:fill="99CCFF"/>
          </w:tcPr>
          <w:p w14:paraId="7C5EAB5A" w14:textId="77777777" w:rsidR="0036093E" w:rsidRPr="008B4FE6" w:rsidRDefault="0036093E" w:rsidP="00A62549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Wpływ na 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konkurencyjność </w:t>
            </w:r>
            <w:r>
              <w:rPr>
                <w:rFonts w:ascii="Times New Roman" w:hAnsi="Times New Roman"/>
                <w:b/>
                <w:color w:val="000000"/>
              </w:rPr>
              <w:t xml:space="preserve">gospodarki i przedsiębiorczość, w tym </w:t>
            </w:r>
            <w:r w:rsidRPr="008B4FE6">
              <w:rPr>
                <w:rFonts w:ascii="Times New Roman" w:hAnsi="Times New Roman"/>
                <w:b/>
                <w:color w:val="000000"/>
              </w:rPr>
              <w:t>funkcjonowanie przedsiębi</w:t>
            </w:r>
            <w:r>
              <w:rPr>
                <w:rFonts w:ascii="Times New Roman" w:hAnsi="Times New Roman"/>
                <w:b/>
                <w:color w:val="000000"/>
              </w:rPr>
              <w:t xml:space="preserve">orców oraz na rodzinę, obywateli i gospodarstwa domowe </w:t>
            </w:r>
          </w:p>
        </w:tc>
      </w:tr>
      <w:tr w:rsidR="0036093E" w:rsidRPr="008B4FE6" w14:paraId="1C88638B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7F9BF163" w14:textId="77777777" w:rsidR="0036093E" w:rsidRPr="0036093E" w:rsidRDefault="0036093E" w:rsidP="00A6254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1"/>
                <w:szCs w:val="21"/>
              </w:rPr>
            </w:pPr>
            <w:r w:rsidRPr="0036093E">
              <w:rPr>
                <w:rFonts w:ascii="Times New Roman" w:hAnsi="Times New Roman"/>
                <w:color w:val="000000" w:themeColor="text1"/>
                <w:spacing w:val="-2"/>
                <w:sz w:val="21"/>
                <w:szCs w:val="21"/>
              </w:rPr>
              <w:t>Skutki</w:t>
            </w:r>
          </w:p>
        </w:tc>
      </w:tr>
      <w:tr w:rsidR="0036093E" w:rsidRPr="008B4FE6" w14:paraId="044E56FF" w14:textId="77777777" w:rsidTr="002C1E3B">
        <w:trPr>
          <w:gridAfter w:val="1"/>
          <w:wAfter w:w="10" w:type="dxa"/>
          <w:trHeight w:val="142"/>
        </w:trPr>
        <w:tc>
          <w:tcPr>
            <w:tcW w:w="3886" w:type="dxa"/>
            <w:gridSpan w:val="7"/>
            <w:shd w:val="clear" w:color="auto" w:fill="FFFFFF"/>
          </w:tcPr>
          <w:p w14:paraId="375F99A6" w14:textId="77777777" w:rsidR="0036093E" w:rsidRPr="0036093E" w:rsidRDefault="0036093E" w:rsidP="00A62549">
            <w:pPr>
              <w:spacing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36093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Czas w latach od wejścia w życie zmian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69963A16" w14:textId="77777777" w:rsidR="0036093E" w:rsidRPr="0036093E" w:rsidRDefault="0036093E" w:rsidP="00A6254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36093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433F5474" w14:textId="77777777" w:rsidR="0036093E" w:rsidRPr="0036093E" w:rsidRDefault="0036093E" w:rsidP="00A6254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36093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6F97C6A5" w14:textId="77777777" w:rsidR="0036093E" w:rsidRPr="0036093E" w:rsidRDefault="0036093E" w:rsidP="00A6254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36093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37" w:type="dxa"/>
            <w:gridSpan w:val="4"/>
            <w:shd w:val="clear" w:color="auto" w:fill="FFFFFF"/>
          </w:tcPr>
          <w:p w14:paraId="2CACA659" w14:textId="77777777" w:rsidR="0036093E" w:rsidRPr="0036093E" w:rsidRDefault="0036093E" w:rsidP="00A6254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36093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7676684A" w14:textId="77777777" w:rsidR="0036093E" w:rsidRPr="0036093E" w:rsidRDefault="0036093E" w:rsidP="00A6254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36093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378BD56C" w14:textId="77777777" w:rsidR="0036093E" w:rsidRPr="0036093E" w:rsidRDefault="0036093E" w:rsidP="00A6254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36093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1425" w:type="dxa"/>
            <w:shd w:val="clear" w:color="auto" w:fill="FFFFFF"/>
          </w:tcPr>
          <w:p w14:paraId="0A875180" w14:textId="77777777" w:rsidR="0036093E" w:rsidRPr="0036093E" w:rsidRDefault="0036093E" w:rsidP="00A62549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  <w:spacing w:val="-2"/>
                <w:sz w:val="21"/>
                <w:szCs w:val="21"/>
              </w:rPr>
            </w:pPr>
            <w:r w:rsidRPr="0036093E">
              <w:rPr>
                <w:rFonts w:ascii="Times New Roman" w:hAnsi="Times New Roman"/>
                <w:i/>
                <w:color w:val="000000" w:themeColor="text1"/>
                <w:spacing w:val="-2"/>
                <w:sz w:val="21"/>
                <w:szCs w:val="21"/>
              </w:rPr>
              <w:t>Łącznie(0-10)</w:t>
            </w:r>
          </w:p>
        </w:tc>
      </w:tr>
      <w:tr w:rsidR="0036093E" w:rsidRPr="008B4FE6" w14:paraId="34C69282" w14:textId="77777777" w:rsidTr="002C1E3B">
        <w:trPr>
          <w:gridAfter w:val="1"/>
          <w:wAfter w:w="10" w:type="dxa"/>
          <w:trHeight w:val="142"/>
        </w:trPr>
        <w:tc>
          <w:tcPr>
            <w:tcW w:w="1594" w:type="dxa"/>
            <w:vMerge w:val="restart"/>
            <w:shd w:val="clear" w:color="auto" w:fill="FFFFFF"/>
            <w:vAlign w:val="center"/>
          </w:tcPr>
          <w:p w14:paraId="4C6C30A7" w14:textId="77777777" w:rsidR="0036093E" w:rsidRPr="0036093E" w:rsidRDefault="0036093E" w:rsidP="0036093E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36093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W ujęciu pieniężnym</w:t>
            </w:r>
          </w:p>
          <w:p w14:paraId="6D936376" w14:textId="77777777" w:rsidR="0036093E" w:rsidRPr="0036093E" w:rsidRDefault="0036093E" w:rsidP="0036093E">
            <w:pPr>
              <w:rPr>
                <w:rFonts w:ascii="Times New Roman" w:hAnsi="Times New Roman"/>
                <w:color w:val="000000" w:themeColor="text1"/>
                <w:spacing w:val="-2"/>
                <w:sz w:val="21"/>
                <w:szCs w:val="21"/>
              </w:rPr>
            </w:pPr>
            <w:r w:rsidRPr="0036093E">
              <w:rPr>
                <w:rFonts w:ascii="Times New Roman" w:hAnsi="Times New Roman"/>
                <w:color w:val="000000" w:themeColor="text1"/>
                <w:spacing w:val="-2"/>
                <w:sz w:val="21"/>
                <w:szCs w:val="21"/>
              </w:rPr>
              <w:t xml:space="preserve">(w mln zł, </w:t>
            </w:r>
          </w:p>
          <w:p w14:paraId="4A5B9C2E" w14:textId="77777777" w:rsidR="0036093E" w:rsidRPr="0036093E" w:rsidRDefault="0036093E" w:rsidP="0036093E">
            <w:pPr>
              <w:spacing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36093E">
              <w:rPr>
                <w:rFonts w:ascii="Times New Roman" w:hAnsi="Times New Roman"/>
                <w:color w:val="000000" w:themeColor="text1"/>
                <w:spacing w:val="-2"/>
                <w:sz w:val="21"/>
                <w:szCs w:val="21"/>
              </w:rPr>
              <w:t>ceny stałe z …… r.)</w:t>
            </w:r>
          </w:p>
        </w:tc>
        <w:tc>
          <w:tcPr>
            <w:tcW w:w="2292" w:type="dxa"/>
            <w:gridSpan w:val="6"/>
            <w:shd w:val="clear" w:color="auto" w:fill="FFFFFF"/>
            <w:vAlign w:val="center"/>
          </w:tcPr>
          <w:p w14:paraId="3783635C" w14:textId="77777777" w:rsidR="0036093E" w:rsidRPr="0036093E" w:rsidRDefault="0036093E" w:rsidP="0036093E">
            <w:pPr>
              <w:spacing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36093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duże przedsiębiorstwa</w:t>
            </w:r>
          </w:p>
        </w:tc>
        <w:tc>
          <w:tcPr>
            <w:tcW w:w="937" w:type="dxa"/>
            <w:gridSpan w:val="3"/>
            <w:shd w:val="clear" w:color="auto" w:fill="FFFFFF"/>
            <w:vAlign w:val="center"/>
          </w:tcPr>
          <w:p w14:paraId="4687814F" w14:textId="77777777" w:rsidR="0036093E" w:rsidRPr="0036093E" w:rsidRDefault="0036093E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36093E">
              <w:rPr>
                <w:color w:val="000000" w:themeColor="text1"/>
              </w:rPr>
              <w:t>―</w:t>
            </w:r>
          </w:p>
        </w:tc>
        <w:tc>
          <w:tcPr>
            <w:tcW w:w="938" w:type="dxa"/>
            <w:gridSpan w:val="4"/>
            <w:shd w:val="clear" w:color="auto" w:fill="FFFFFF"/>
            <w:vAlign w:val="center"/>
          </w:tcPr>
          <w:p w14:paraId="57789913" w14:textId="77777777" w:rsidR="0036093E" w:rsidRPr="0036093E" w:rsidRDefault="0036093E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36093E">
              <w:rPr>
                <w:color w:val="000000" w:themeColor="text1"/>
              </w:rPr>
              <w:t>―</w:t>
            </w:r>
          </w:p>
        </w:tc>
        <w:tc>
          <w:tcPr>
            <w:tcW w:w="938" w:type="dxa"/>
            <w:gridSpan w:val="4"/>
            <w:shd w:val="clear" w:color="auto" w:fill="FFFFFF"/>
            <w:vAlign w:val="center"/>
          </w:tcPr>
          <w:p w14:paraId="489564E3" w14:textId="77777777" w:rsidR="0036093E" w:rsidRPr="0036093E" w:rsidRDefault="0036093E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36093E">
              <w:rPr>
                <w:color w:val="000000" w:themeColor="text1"/>
              </w:rPr>
              <w:t>―</w:t>
            </w:r>
          </w:p>
        </w:tc>
        <w:tc>
          <w:tcPr>
            <w:tcW w:w="937" w:type="dxa"/>
            <w:gridSpan w:val="4"/>
            <w:shd w:val="clear" w:color="auto" w:fill="FFFFFF"/>
            <w:vAlign w:val="center"/>
          </w:tcPr>
          <w:p w14:paraId="264C4364" w14:textId="77777777" w:rsidR="0036093E" w:rsidRPr="0036093E" w:rsidRDefault="0036093E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36093E">
              <w:rPr>
                <w:color w:val="000000" w:themeColor="text1"/>
              </w:rPr>
              <w:t>―</w:t>
            </w:r>
          </w:p>
        </w:tc>
        <w:tc>
          <w:tcPr>
            <w:tcW w:w="938" w:type="dxa"/>
            <w:gridSpan w:val="3"/>
            <w:shd w:val="clear" w:color="auto" w:fill="FFFFFF"/>
            <w:vAlign w:val="center"/>
          </w:tcPr>
          <w:p w14:paraId="56C20E85" w14:textId="77777777" w:rsidR="0036093E" w:rsidRPr="0036093E" w:rsidRDefault="0036093E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36093E">
              <w:rPr>
                <w:color w:val="000000" w:themeColor="text1"/>
              </w:rPr>
              <w:t>―</w:t>
            </w:r>
          </w:p>
        </w:tc>
        <w:tc>
          <w:tcPr>
            <w:tcW w:w="938" w:type="dxa"/>
            <w:gridSpan w:val="3"/>
            <w:shd w:val="clear" w:color="auto" w:fill="FFFFFF"/>
            <w:vAlign w:val="center"/>
          </w:tcPr>
          <w:p w14:paraId="6DB3F12F" w14:textId="77777777" w:rsidR="0036093E" w:rsidRPr="0036093E" w:rsidRDefault="0036093E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36093E">
              <w:rPr>
                <w:color w:val="000000" w:themeColor="text1"/>
              </w:rPr>
              <w:t>―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2B38955B" w14:textId="77777777" w:rsidR="0036093E" w:rsidRPr="0036093E" w:rsidRDefault="0036093E" w:rsidP="00A62549">
            <w:pPr>
              <w:spacing w:line="360" w:lineRule="auto"/>
              <w:jc w:val="center"/>
              <w:rPr>
                <w:color w:val="000000" w:themeColor="text1"/>
                <w:spacing w:val="-2"/>
              </w:rPr>
            </w:pPr>
            <w:r w:rsidRPr="0036093E">
              <w:rPr>
                <w:color w:val="000000" w:themeColor="text1"/>
              </w:rPr>
              <w:t>―</w:t>
            </w:r>
          </w:p>
        </w:tc>
      </w:tr>
      <w:tr w:rsidR="003C6441" w:rsidRPr="008B4FE6" w14:paraId="475CE9D8" w14:textId="77777777" w:rsidTr="002C1E3B">
        <w:trPr>
          <w:gridAfter w:val="1"/>
          <w:wAfter w:w="10" w:type="dxa"/>
          <w:trHeight w:val="142"/>
        </w:trPr>
        <w:tc>
          <w:tcPr>
            <w:tcW w:w="1594" w:type="dxa"/>
            <w:vMerge/>
            <w:shd w:val="clear" w:color="auto" w:fill="FFFFFF"/>
            <w:vAlign w:val="center"/>
          </w:tcPr>
          <w:p w14:paraId="40EF65E2" w14:textId="77777777" w:rsidR="003C6441" w:rsidRPr="0036093E" w:rsidRDefault="003C6441" w:rsidP="0036093E">
            <w:pPr>
              <w:spacing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292" w:type="dxa"/>
            <w:gridSpan w:val="6"/>
            <w:shd w:val="clear" w:color="auto" w:fill="FFFFFF"/>
            <w:vAlign w:val="center"/>
          </w:tcPr>
          <w:p w14:paraId="3B247514" w14:textId="77777777" w:rsidR="003C6441" w:rsidRPr="0036093E" w:rsidRDefault="003C6441" w:rsidP="0036093E">
            <w:pPr>
              <w:spacing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36093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937" w:type="dxa"/>
            <w:gridSpan w:val="3"/>
            <w:shd w:val="clear" w:color="auto" w:fill="FFFFFF"/>
            <w:vAlign w:val="center"/>
          </w:tcPr>
          <w:p w14:paraId="00AC6247" w14:textId="12C8A4A5" w:rsidR="003C6441" w:rsidRPr="009E429A" w:rsidRDefault="00EC4BC1" w:rsidP="00A6254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093E">
              <w:rPr>
                <w:color w:val="000000" w:themeColor="text1"/>
              </w:rPr>
              <w:t>―</w:t>
            </w:r>
          </w:p>
        </w:tc>
        <w:tc>
          <w:tcPr>
            <w:tcW w:w="938" w:type="dxa"/>
            <w:gridSpan w:val="4"/>
            <w:shd w:val="clear" w:color="auto" w:fill="FFFFFF"/>
            <w:vAlign w:val="center"/>
          </w:tcPr>
          <w:p w14:paraId="7042E162" w14:textId="4688291D" w:rsidR="003C6441" w:rsidRPr="009E429A" w:rsidRDefault="00EC4BC1" w:rsidP="00A6254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093E">
              <w:rPr>
                <w:color w:val="000000" w:themeColor="text1"/>
              </w:rPr>
              <w:t>―</w:t>
            </w:r>
          </w:p>
        </w:tc>
        <w:tc>
          <w:tcPr>
            <w:tcW w:w="938" w:type="dxa"/>
            <w:gridSpan w:val="4"/>
            <w:shd w:val="clear" w:color="auto" w:fill="FFFFFF"/>
            <w:vAlign w:val="center"/>
          </w:tcPr>
          <w:p w14:paraId="50CD5128" w14:textId="7E63537B" w:rsidR="003C6441" w:rsidRPr="009E429A" w:rsidRDefault="00EC4BC1" w:rsidP="00A6254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093E">
              <w:rPr>
                <w:color w:val="000000" w:themeColor="text1"/>
              </w:rPr>
              <w:t>―</w:t>
            </w:r>
          </w:p>
        </w:tc>
        <w:tc>
          <w:tcPr>
            <w:tcW w:w="937" w:type="dxa"/>
            <w:gridSpan w:val="4"/>
            <w:shd w:val="clear" w:color="auto" w:fill="FFFFFF"/>
            <w:vAlign w:val="center"/>
          </w:tcPr>
          <w:p w14:paraId="6FAF47C4" w14:textId="1B598C6C" w:rsidR="003C6441" w:rsidRPr="009E429A" w:rsidRDefault="00EC4BC1" w:rsidP="00A6254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093E">
              <w:rPr>
                <w:color w:val="000000" w:themeColor="text1"/>
              </w:rPr>
              <w:t>―</w:t>
            </w:r>
          </w:p>
        </w:tc>
        <w:tc>
          <w:tcPr>
            <w:tcW w:w="938" w:type="dxa"/>
            <w:gridSpan w:val="3"/>
            <w:shd w:val="clear" w:color="auto" w:fill="FFFFFF"/>
            <w:vAlign w:val="center"/>
          </w:tcPr>
          <w:p w14:paraId="32611B0C" w14:textId="4C6389AC" w:rsidR="003C6441" w:rsidRPr="009E429A" w:rsidRDefault="00EC4BC1" w:rsidP="00A6254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093E">
              <w:rPr>
                <w:color w:val="000000" w:themeColor="text1"/>
              </w:rPr>
              <w:t>―</w:t>
            </w:r>
          </w:p>
        </w:tc>
        <w:tc>
          <w:tcPr>
            <w:tcW w:w="938" w:type="dxa"/>
            <w:gridSpan w:val="3"/>
            <w:shd w:val="clear" w:color="auto" w:fill="FFFFFF"/>
            <w:vAlign w:val="center"/>
          </w:tcPr>
          <w:p w14:paraId="5257641D" w14:textId="5F6F66DE" w:rsidR="003C6441" w:rsidRPr="009E429A" w:rsidRDefault="00EC4BC1" w:rsidP="00A6254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093E">
              <w:rPr>
                <w:color w:val="000000" w:themeColor="text1"/>
              </w:rPr>
              <w:t>―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7DA894AF" w14:textId="1DC57ECB" w:rsidR="003C6441" w:rsidRPr="009E429A" w:rsidRDefault="00EC4BC1" w:rsidP="00A6254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36093E">
              <w:rPr>
                <w:color w:val="000000" w:themeColor="text1"/>
              </w:rPr>
              <w:t>―</w:t>
            </w:r>
          </w:p>
        </w:tc>
      </w:tr>
      <w:tr w:rsidR="0036093E" w:rsidRPr="008B4FE6" w14:paraId="41C70F99" w14:textId="77777777" w:rsidTr="002C1E3B">
        <w:trPr>
          <w:gridAfter w:val="1"/>
          <w:wAfter w:w="10" w:type="dxa"/>
          <w:trHeight w:val="142"/>
        </w:trPr>
        <w:tc>
          <w:tcPr>
            <w:tcW w:w="1594" w:type="dxa"/>
            <w:vMerge/>
            <w:shd w:val="clear" w:color="auto" w:fill="FFFFFF"/>
            <w:vAlign w:val="center"/>
          </w:tcPr>
          <w:p w14:paraId="5283EF71" w14:textId="77777777" w:rsidR="0036093E" w:rsidRPr="0036093E" w:rsidRDefault="0036093E" w:rsidP="0036093E">
            <w:pPr>
              <w:spacing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292" w:type="dxa"/>
            <w:gridSpan w:val="6"/>
            <w:shd w:val="clear" w:color="auto" w:fill="FFFFFF"/>
            <w:vAlign w:val="center"/>
          </w:tcPr>
          <w:p w14:paraId="2A859213" w14:textId="77777777" w:rsidR="0036093E" w:rsidRPr="0036093E" w:rsidRDefault="0036093E" w:rsidP="0036093E">
            <w:pPr>
              <w:spacing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36093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rodzina, obywatele oraz gospodarstwa domowe</w:t>
            </w:r>
          </w:p>
        </w:tc>
        <w:tc>
          <w:tcPr>
            <w:tcW w:w="937" w:type="dxa"/>
            <w:gridSpan w:val="3"/>
            <w:shd w:val="clear" w:color="auto" w:fill="FFFFFF"/>
            <w:vAlign w:val="center"/>
          </w:tcPr>
          <w:p w14:paraId="6141BC71" w14:textId="77777777" w:rsidR="0036093E" w:rsidRPr="0036093E" w:rsidRDefault="0036093E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36093E">
              <w:rPr>
                <w:color w:val="000000" w:themeColor="text1"/>
              </w:rPr>
              <w:t>―</w:t>
            </w:r>
          </w:p>
        </w:tc>
        <w:tc>
          <w:tcPr>
            <w:tcW w:w="938" w:type="dxa"/>
            <w:gridSpan w:val="4"/>
            <w:shd w:val="clear" w:color="auto" w:fill="FFFFFF"/>
            <w:vAlign w:val="center"/>
          </w:tcPr>
          <w:p w14:paraId="31E71737" w14:textId="77777777" w:rsidR="0036093E" w:rsidRPr="0036093E" w:rsidRDefault="0036093E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36093E">
              <w:rPr>
                <w:color w:val="000000" w:themeColor="text1"/>
              </w:rPr>
              <w:t>―</w:t>
            </w:r>
          </w:p>
        </w:tc>
        <w:tc>
          <w:tcPr>
            <w:tcW w:w="938" w:type="dxa"/>
            <w:gridSpan w:val="4"/>
            <w:shd w:val="clear" w:color="auto" w:fill="FFFFFF"/>
            <w:vAlign w:val="center"/>
          </w:tcPr>
          <w:p w14:paraId="09725C7F" w14:textId="77777777" w:rsidR="0036093E" w:rsidRPr="0036093E" w:rsidRDefault="0036093E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36093E">
              <w:rPr>
                <w:color w:val="000000" w:themeColor="text1"/>
              </w:rPr>
              <w:t>―</w:t>
            </w:r>
          </w:p>
        </w:tc>
        <w:tc>
          <w:tcPr>
            <w:tcW w:w="937" w:type="dxa"/>
            <w:gridSpan w:val="4"/>
            <w:shd w:val="clear" w:color="auto" w:fill="FFFFFF"/>
            <w:vAlign w:val="center"/>
          </w:tcPr>
          <w:p w14:paraId="03531A81" w14:textId="77777777" w:rsidR="0036093E" w:rsidRPr="0036093E" w:rsidRDefault="0036093E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36093E">
              <w:rPr>
                <w:color w:val="000000" w:themeColor="text1"/>
              </w:rPr>
              <w:t>―</w:t>
            </w:r>
          </w:p>
        </w:tc>
        <w:tc>
          <w:tcPr>
            <w:tcW w:w="938" w:type="dxa"/>
            <w:gridSpan w:val="3"/>
            <w:shd w:val="clear" w:color="auto" w:fill="FFFFFF"/>
            <w:vAlign w:val="center"/>
          </w:tcPr>
          <w:p w14:paraId="262C7A57" w14:textId="77777777" w:rsidR="0036093E" w:rsidRPr="0036093E" w:rsidRDefault="0036093E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36093E">
              <w:rPr>
                <w:color w:val="000000" w:themeColor="text1"/>
              </w:rPr>
              <w:t>―</w:t>
            </w:r>
          </w:p>
        </w:tc>
        <w:tc>
          <w:tcPr>
            <w:tcW w:w="938" w:type="dxa"/>
            <w:gridSpan w:val="3"/>
            <w:shd w:val="clear" w:color="auto" w:fill="FFFFFF"/>
            <w:vAlign w:val="center"/>
          </w:tcPr>
          <w:p w14:paraId="135E2D48" w14:textId="77777777" w:rsidR="0036093E" w:rsidRPr="0036093E" w:rsidRDefault="0036093E" w:rsidP="00A62549">
            <w:pPr>
              <w:spacing w:line="360" w:lineRule="auto"/>
              <w:jc w:val="center"/>
              <w:rPr>
                <w:color w:val="000000" w:themeColor="text1"/>
              </w:rPr>
            </w:pPr>
            <w:r w:rsidRPr="0036093E">
              <w:rPr>
                <w:color w:val="000000" w:themeColor="text1"/>
              </w:rPr>
              <w:t>―</w:t>
            </w:r>
          </w:p>
        </w:tc>
        <w:tc>
          <w:tcPr>
            <w:tcW w:w="1425" w:type="dxa"/>
            <w:shd w:val="clear" w:color="auto" w:fill="FFFFFF"/>
            <w:vAlign w:val="center"/>
          </w:tcPr>
          <w:p w14:paraId="1EFBED30" w14:textId="77777777" w:rsidR="0036093E" w:rsidRPr="0036093E" w:rsidRDefault="0036093E" w:rsidP="00A62549">
            <w:pPr>
              <w:spacing w:line="360" w:lineRule="auto"/>
              <w:jc w:val="center"/>
              <w:rPr>
                <w:color w:val="000000" w:themeColor="text1"/>
                <w:spacing w:val="-2"/>
              </w:rPr>
            </w:pPr>
            <w:r w:rsidRPr="0036093E">
              <w:rPr>
                <w:color w:val="000000" w:themeColor="text1"/>
              </w:rPr>
              <w:t>―</w:t>
            </w:r>
          </w:p>
        </w:tc>
      </w:tr>
      <w:tr w:rsidR="0036093E" w:rsidRPr="008B4FE6" w14:paraId="22794BD2" w14:textId="77777777" w:rsidTr="002C1E3B">
        <w:trPr>
          <w:gridAfter w:val="1"/>
          <w:wAfter w:w="10" w:type="dxa"/>
          <w:trHeight w:val="418"/>
        </w:trPr>
        <w:tc>
          <w:tcPr>
            <w:tcW w:w="1594" w:type="dxa"/>
            <w:vMerge w:val="restart"/>
            <w:shd w:val="clear" w:color="auto" w:fill="FFFFFF"/>
            <w:vAlign w:val="center"/>
          </w:tcPr>
          <w:p w14:paraId="0CAE2D2A" w14:textId="77777777" w:rsidR="0036093E" w:rsidRPr="0036093E" w:rsidRDefault="0036093E" w:rsidP="0036093E">
            <w:pPr>
              <w:spacing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36093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W ujęciu niepieniężnym</w:t>
            </w:r>
          </w:p>
        </w:tc>
        <w:tc>
          <w:tcPr>
            <w:tcW w:w="2292" w:type="dxa"/>
            <w:gridSpan w:val="6"/>
            <w:shd w:val="clear" w:color="auto" w:fill="FFFFFF"/>
            <w:vAlign w:val="center"/>
          </w:tcPr>
          <w:p w14:paraId="110749CD" w14:textId="77777777" w:rsidR="0036093E" w:rsidRPr="0036093E" w:rsidRDefault="0036093E" w:rsidP="0036093E">
            <w:pPr>
              <w:spacing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36093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duże przedsiębiorstwa</w:t>
            </w:r>
          </w:p>
        </w:tc>
        <w:tc>
          <w:tcPr>
            <w:tcW w:w="7051" w:type="dxa"/>
            <w:gridSpan w:val="22"/>
            <w:shd w:val="clear" w:color="auto" w:fill="FFFFFF"/>
            <w:vAlign w:val="center"/>
          </w:tcPr>
          <w:p w14:paraId="5FA6F106" w14:textId="77777777" w:rsidR="0036093E" w:rsidRPr="0036093E" w:rsidRDefault="0036093E" w:rsidP="0036093E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36093E">
              <w:rPr>
                <w:rFonts w:ascii="Times New Roman" w:hAnsi="Times New Roman"/>
                <w:color w:val="000000" w:themeColor="text1"/>
                <w:spacing w:val="-2"/>
              </w:rPr>
              <w:t>Nie dotyczy</w:t>
            </w:r>
            <w:r w:rsidR="008A6817">
              <w:rPr>
                <w:rFonts w:ascii="Times New Roman" w:hAnsi="Times New Roman"/>
                <w:color w:val="000000" w:themeColor="text1"/>
                <w:spacing w:val="-2"/>
              </w:rPr>
              <w:t>.</w:t>
            </w:r>
          </w:p>
        </w:tc>
      </w:tr>
      <w:tr w:rsidR="0036093E" w:rsidRPr="008B4FE6" w14:paraId="446BBCE0" w14:textId="77777777" w:rsidTr="002C1E3B">
        <w:trPr>
          <w:gridAfter w:val="1"/>
          <w:wAfter w:w="10" w:type="dxa"/>
          <w:trHeight w:val="836"/>
        </w:trPr>
        <w:tc>
          <w:tcPr>
            <w:tcW w:w="1594" w:type="dxa"/>
            <w:vMerge/>
            <w:shd w:val="clear" w:color="auto" w:fill="FFFFFF"/>
            <w:vAlign w:val="center"/>
          </w:tcPr>
          <w:p w14:paraId="225E8C8F" w14:textId="77777777" w:rsidR="0036093E" w:rsidRPr="0036093E" w:rsidRDefault="0036093E" w:rsidP="0036093E">
            <w:pPr>
              <w:spacing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292" w:type="dxa"/>
            <w:gridSpan w:val="6"/>
            <w:shd w:val="clear" w:color="auto" w:fill="FFFFFF"/>
            <w:vAlign w:val="center"/>
          </w:tcPr>
          <w:p w14:paraId="2043188D" w14:textId="77777777" w:rsidR="0036093E" w:rsidRPr="0036093E" w:rsidRDefault="0036093E" w:rsidP="0036093E">
            <w:pPr>
              <w:spacing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36093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7051" w:type="dxa"/>
            <w:gridSpan w:val="22"/>
            <w:shd w:val="clear" w:color="auto" w:fill="FFFFFF"/>
            <w:vAlign w:val="center"/>
          </w:tcPr>
          <w:p w14:paraId="4911A174" w14:textId="77777777" w:rsidR="0036093E" w:rsidRPr="0036093E" w:rsidRDefault="0036093E" w:rsidP="0036093E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36093E">
              <w:rPr>
                <w:rFonts w:ascii="Times New Roman" w:hAnsi="Times New Roman"/>
                <w:color w:val="000000" w:themeColor="text1"/>
                <w:spacing w:val="-2"/>
              </w:rPr>
              <w:t>Nie dotyczy</w:t>
            </w:r>
            <w:r w:rsidR="008A6817">
              <w:rPr>
                <w:rFonts w:ascii="Times New Roman" w:hAnsi="Times New Roman"/>
                <w:color w:val="000000" w:themeColor="text1"/>
                <w:spacing w:val="-2"/>
              </w:rPr>
              <w:t>.</w:t>
            </w:r>
          </w:p>
        </w:tc>
      </w:tr>
      <w:tr w:rsidR="0036093E" w:rsidRPr="008B4FE6" w14:paraId="5141EFAC" w14:textId="77777777" w:rsidTr="002C1E3B">
        <w:trPr>
          <w:gridAfter w:val="1"/>
          <w:wAfter w:w="10" w:type="dxa"/>
          <w:trHeight w:val="847"/>
        </w:trPr>
        <w:tc>
          <w:tcPr>
            <w:tcW w:w="1594" w:type="dxa"/>
            <w:vMerge/>
            <w:shd w:val="clear" w:color="auto" w:fill="FFFFFF"/>
            <w:vAlign w:val="center"/>
          </w:tcPr>
          <w:p w14:paraId="7439C021" w14:textId="77777777" w:rsidR="0036093E" w:rsidRPr="0036093E" w:rsidRDefault="0036093E" w:rsidP="0036093E">
            <w:pPr>
              <w:spacing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292" w:type="dxa"/>
            <w:gridSpan w:val="6"/>
            <w:shd w:val="clear" w:color="auto" w:fill="FFFFFF"/>
            <w:vAlign w:val="center"/>
          </w:tcPr>
          <w:p w14:paraId="668C9B43" w14:textId="77777777" w:rsidR="0036093E" w:rsidRPr="0036093E" w:rsidRDefault="0036093E" w:rsidP="0036093E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36093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rodzina, obywatele oraz gospodarstwa domowe</w:t>
            </w:r>
          </w:p>
        </w:tc>
        <w:tc>
          <w:tcPr>
            <w:tcW w:w="7051" w:type="dxa"/>
            <w:gridSpan w:val="22"/>
            <w:shd w:val="clear" w:color="auto" w:fill="FFFFFF"/>
            <w:vAlign w:val="center"/>
          </w:tcPr>
          <w:p w14:paraId="3B2D3B1F" w14:textId="77777777" w:rsidR="0036093E" w:rsidRPr="0036093E" w:rsidRDefault="0036093E" w:rsidP="0036093E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pacing w:val="-2"/>
              </w:rPr>
            </w:pPr>
            <w:r w:rsidRPr="0036093E">
              <w:rPr>
                <w:rFonts w:ascii="Times New Roman" w:hAnsi="Times New Roman"/>
                <w:color w:val="000000" w:themeColor="text1"/>
                <w:spacing w:val="-2"/>
              </w:rPr>
              <w:t>Nie dotyczy</w:t>
            </w:r>
            <w:r w:rsidR="008A6817">
              <w:rPr>
                <w:rFonts w:ascii="Times New Roman" w:hAnsi="Times New Roman"/>
                <w:color w:val="000000" w:themeColor="text1"/>
                <w:spacing w:val="-2"/>
              </w:rPr>
              <w:t>.</w:t>
            </w:r>
          </w:p>
        </w:tc>
      </w:tr>
      <w:tr w:rsidR="0036093E" w:rsidRPr="008B4FE6" w14:paraId="4965D2AD" w14:textId="77777777" w:rsidTr="002C1E3B">
        <w:trPr>
          <w:gridAfter w:val="1"/>
          <w:wAfter w:w="10" w:type="dxa"/>
          <w:trHeight w:val="142"/>
        </w:trPr>
        <w:tc>
          <w:tcPr>
            <w:tcW w:w="1594" w:type="dxa"/>
            <w:shd w:val="clear" w:color="auto" w:fill="FFFFFF"/>
          </w:tcPr>
          <w:p w14:paraId="69948A66" w14:textId="77777777" w:rsidR="0036093E" w:rsidRPr="0036093E" w:rsidRDefault="0036093E" w:rsidP="00A62549">
            <w:pPr>
              <w:spacing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36093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Niemierzalne</w:t>
            </w:r>
          </w:p>
        </w:tc>
        <w:tc>
          <w:tcPr>
            <w:tcW w:w="2292" w:type="dxa"/>
            <w:gridSpan w:val="6"/>
            <w:shd w:val="clear" w:color="auto" w:fill="FFFFFF"/>
          </w:tcPr>
          <w:p w14:paraId="028E60FF" w14:textId="77777777" w:rsidR="0036093E" w:rsidRPr="0036093E" w:rsidRDefault="0036093E" w:rsidP="00A62549">
            <w:pPr>
              <w:spacing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051" w:type="dxa"/>
            <w:gridSpan w:val="22"/>
            <w:shd w:val="clear" w:color="auto" w:fill="FFFFFF"/>
            <w:vAlign w:val="center"/>
          </w:tcPr>
          <w:p w14:paraId="2B2BC65E" w14:textId="77777777" w:rsidR="0036093E" w:rsidRPr="0036093E" w:rsidRDefault="0036093E" w:rsidP="0036093E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2"/>
                <w:sz w:val="21"/>
                <w:szCs w:val="21"/>
              </w:rPr>
            </w:pPr>
            <w:r w:rsidRPr="0036093E">
              <w:rPr>
                <w:rFonts w:ascii="Times New Roman" w:hAnsi="Times New Roman"/>
                <w:color w:val="000000" w:themeColor="text1"/>
                <w:spacing w:val="-2"/>
              </w:rPr>
              <w:t>Nie dotyczy</w:t>
            </w:r>
            <w:r w:rsidR="008A6817">
              <w:rPr>
                <w:rFonts w:ascii="Times New Roman" w:hAnsi="Times New Roman"/>
                <w:color w:val="000000" w:themeColor="text1"/>
                <w:spacing w:val="-2"/>
              </w:rPr>
              <w:t>.</w:t>
            </w:r>
          </w:p>
        </w:tc>
      </w:tr>
      <w:tr w:rsidR="0036093E" w:rsidRPr="008B4FE6" w14:paraId="7D3713B5" w14:textId="77777777" w:rsidTr="002C1E3B">
        <w:trPr>
          <w:gridAfter w:val="1"/>
          <w:wAfter w:w="10" w:type="dxa"/>
          <w:trHeight w:val="1404"/>
        </w:trPr>
        <w:tc>
          <w:tcPr>
            <w:tcW w:w="2240" w:type="dxa"/>
            <w:gridSpan w:val="2"/>
            <w:shd w:val="clear" w:color="auto" w:fill="FFFFFF"/>
            <w:vAlign w:val="center"/>
          </w:tcPr>
          <w:p w14:paraId="62500F1D" w14:textId="77777777" w:rsidR="0036093E" w:rsidRPr="0036093E" w:rsidRDefault="0036093E" w:rsidP="00707C54">
            <w:pPr>
              <w:spacing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36093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Dodatkowe informacje, w tym wskazanie źródeł danych i przyjętych do obliczeń założeń </w:t>
            </w:r>
          </w:p>
        </w:tc>
        <w:tc>
          <w:tcPr>
            <w:tcW w:w="8697" w:type="dxa"/>
            <w:gridSpan w:val="27"/>
            <w:shd w:val="clear" w:color="auto" w:fill="FFFFFF"/>
            <w:vAlign w:val="center"/>
          </w:tcPr>
          <w:p w14:paraId="13DB790C" w14:textId="124B2558" w:rsidR="001756E2" w:rsidRDefault="001756E2" w:rsidP="00D62E02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Brak wpływu projektowanej regulacji na k</w:t>
            </w:r>
            <w:r w:rsidRPr="001756E2">
              <w:rPr>
                <w:rFonts w:ascii="Times New Roman" w:hAnsi="Times New Roman"/>
                <w:color w:val="000000" w:themeColor="text1"/>
              </w:rPr>
              <w:t>onkurencyjność gospodarki i przedsiębiorczość, w tym funkcjonowanie przedsiębiorców, a zwłaszcza mikroprzedsiębiorców, ma</w:t>
            </w:r>
            <w:r>
              <w:rPr>
                <w:rFonts w:ascii="Times New Roman" w:hAnsi="Times New Roman"/>
                <w:color w:val="000000" w:themeColor="text1"/>
              </w:rPr>
              <w:t>łych i średnich przedsiębiorców.</w:t>
            </w:r>
          </w:p>
          <w:p w14:paraId="0A947AC8" w14:textId="11D0D72C" w:rsidR="004B6E77" w:rsidRPr="00FF3CE3" w:rsidRDefault="003C6441" w:rsidP="00D62E02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F44DB">
              <w:rPr>
                <w:rFonts w:ascii="Times New Roman" w:hAnsi="Times New Roman"/>
                <w:color w:val="000000" w:themeColor="text1"/>
              </w:rPr>
              <w:t xml:space="preserve">Brak wpływu </w:t>
            </w:r>
            <w:r w:rsidR="007F0AD4" w:rsidRPr="007F0AD4">
              <w:rPr>
                <w:rFonts w:ascii="Times New Roman" w:hAnsi="Times New Roman"/>
                <w:color w:val="000000" w:themeColor="text1"/>
              </w:rPr>
              <w:t xml:space="preserve">projektowanej regulacji </w:t>
            </w:r>
            <w:r w:rsidRPr="006F44DB">
              <w:rPr>
                <w:rFonts w:ascii="Times New Roman" w:hAnsi="Times New Roman"/>
                <w:color w:val="000000" w:themeColor="text1"/>
              </w:rPr>
              <w:t>na sytuację ekonomiczną i społeczną rodziny, a także osób niepełnosprawnych oraz osób starszych.</w:t>
            </w:r>
          </w:p>
        </w:tc>
      </w:tr>
      <w:tr w:rsidR="0036093E" w:rsidRPr="008B4FE6" w14:paraId="1436503C" w14:textId="77777777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44FC0AC7" w14:textId="77777777" w:rsidR="0036093E" w:rsidRPr="0036093E" w:rsidRDefault="0036093E" w:rsidP="00A62549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6093E">
              <w:rPr>
                <w:rFonts w:ascii="Times New Roman" w:hAnsi="Times New Roman"/>
                <w:b/>
                <w:color w:val="000000" w:themeColor="text1"/>
              </w:rPr>
              <w:t>Zmiana obciążeń regulacyjnych (w tym obowiązków informacyjnych) wynikających z projektu</w:t>
            </w:r>
          </w:p>
        </w:tc>
      </w:tr>
      <w:tr w:rsidR="0036093E" w:rsidRPr="008B4FE6" w14:paraId="51389482" w14:textId="77777777" w:rsidTr="0036093E">
        <w:trPr>
          <w:gridAfter w:val="1"/>
          <w:wAfter w:w="10" w:type="dxa"/>
          <w:trHeight w:val="322"/>
        </w:trPr>
        <w:tc>
          <w:tcPr>
            <w:tcW w:w="10937" w:type="dxa"/>
            <w:gridSpan w:val="29"/>
            <w:shd w:val="clear" w:color="auto" w:fill="FFFFFF"/>
            <w:vAlign w:val="center"/>
          </w:tcPr>
          <w:p w14:paraId="02B0BC68" w14:textId="77777777" w:rsidR="0036093E" w:rsidRPr="0036093E" w:rsidRDefault="003B0607" w:rsidP="0036093E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36093E">
              <w:rPr>
                <w:rFonts w:ascii="Times New Roman" w:hAnsi="Times New Roman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093E" w:rsidRPr="0036093E">
              <w:rPr>
                <w:rFonts w:ascii="Times New Roman" w:hAnsi="Times New Roman"/>
                <w:color w:val="000000" w:themeColor="text1"/>
              </w:rPr>
              <w:instrText xml:space="preserve"> FORMCHECKBOX </w:instrText>
            </w:r>
            <w:r w:rsidR="00693C95">
              <w:rPr>
                <w:rFonts w:ascii="Times New Roman" w:hAnsi="Times New Roman"/>
                <w:color w:val="000000" w:themeColor="text1"/>
              </w:rPr>
            </w:r>
            <w:r w:rsidR="00693C95">
              <w:rPr>
                <w:rFonts w:ascii="Times New Roman" w:hAnsi="Times New Roman"/>
                <w:color w:val="000000" w:themeColor="text1"/>
              </w:rPr>
              <w:fldChar w:fldCharType="separate"/>
            </w:r>
            <w:r w:rsidRPr="0036093E">
              <w:rPr>
                <w:rFonts w:ascii="Times New Roman" w:hAnsi="Times New Roman"/>
                <w:color w:val="000000" w:themeColor="text1"/>
              </w:rPr>
              <w:fldChar w:fldCharType="end"/>
            </w:r>
            <w:r w:rsidR="0036093E" w:rsidRPr="0036093E">
              <w:rPr>
                <w:rFonts w:ascii="Times New Roman" w:hAnsi="Times New Roman"/>
                <w:color w:val="000000" w:themeColor="text1"/>
                <w:spacing w:val="-2"/>
              </w:rPr>
              <w:t>nie dotyczy</w:t>
            </w:r>
          </w:p>
        </w:tc>
      </w:tr>
      <w:tr w:rsidR="0036093E" w:rsidRPr="008B4FE6" w14:paraId="752EA496" w14:textId="77777777" w:rsidTr="002C1E3B">
        <w:trPr>
          <w:gridAfter w:val="1"/>
          <w:wAfter w:w="10" w:type="dxa"/>
          <w:trHeight w:val="946"/>
        </w:trPr>
        <w:tc>
          <w:tcPr>
            <w:tcW w:w="5108" w:type="dxa"/>
            <w:gridSpan w:val="12"/>
            <w:shd w:val="clear" w:color="auto" w:fill="FFFFFF"/>
            <w:vAlign w:val="center"/>
          </w:tcPr>
          <w:p w14:paraId="02A617F3" w14:textId="57027203" w:rsidR="0036093E" w:rsidRPr="0036093E" w:rsidRDefault="0036093E" w:rsidP="0036093E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36093E">
              <w:rPr>
                <w:rFonts w:ascii="Times New Roman" w:hAnsi="Times New Roman"/>
                <w:color w:val="000000" w:themeColor="text1"/>
                <w:spacing w:val="-2"/>
              </w:rPr>
              <w:t>Wprowadzane są obciążenia poza bezwzględnie wymaganymi przez UE</w:t>
            </w:r>
            <w:r w:rsidR="006B08FC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r w:rsidRPr="0036093E">
              <w:rPr>
                <w:rFonts w:ascii="Times New Roman" w:hAnsi="Times New Roman"/>
                <w:color w:val="000000" w:themeColor="text1"/>
              </w:rPr>
              <w:t>(szczegóły w odwróconej tabeli zgodności).</w:t>
            </w:r>
          </w:p>
        </w:tc>
        <w:tc>
          <w:tcPr>
            <w:tcW w:w="5829" w:type="dxa"/>
            <w:gridSpan w:val="17"/>
            <w:shd w:val="clear" w:color="auto" w:fill="FFFFFF"/>
            <w:vAlign w:val="center"/>
          </w:tcPr>
          <w:p w14:paraId="38F16BCB" w14:textId="77777777" w:rsidR="0036093E" w:rsidRPr="0036093E" w:rsidRDefault="003B0607" w:rsidP="0036093E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36093E">
              <w:rPr>
                <w:rFonts w:ascii="Times New Roman" w:hAnsi="Times New Roman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093E" w:rsidRPr="0036093E">
              <w:rPr>
                <w:rFonts w:ascii="Times New Roman" w:hAnsi="Times New Roman"/>
                <w:color w:val="000000" w:themeColor="text1"/>
              </w:rPr>
              <w:instrText xml:space="preserve"> FORMCHECKBOX </w:instrText>
            </w:r>
            <w:r w:rsidR="00693C95">
              <w:rPr>
                <w:rFonts w:ascii="Times New Roman" w:hAnsi="Times New Roman"/>
                <w:color w:val="000000" w:themeColor="text1"/>
              </w:rPr>
            </w:r>
            <w:r w:rsidR="00693C95">
              <w:rPr>
                <w:rFonts w:ascii="Times New Roman" w:hAnsi="Times New Roman"/>
                <w:color w:val="000000" w:themeColor="text1"/>
              </w:rPr>
              <w:fldChar w:fldCharType="separate"/>
            </w:r>
            <w:r w:rsidRPr="0036093E">
              <w:rPr>
                <w:rFonts w:ascii="Times New Roman" w:hAnsi="Times New Roman"/>
                <w:color w:val="000000" w:themeColor="text1"/>
              </w:rPr>
              <w:fldChar w:fldCharType="end"/>
            </w:r>
            <w:r w:rsidR="0036093E" w:rsidRPr="0036093E">
              <w:rPr>
                <w:rFonts w:ascii="Times New Roman" w:hAnsi="Times New Roman"/>
                <w:color w:val="000000" w:themeColor="text1"/>
              </w:rPr>
              <w:t xml:space="preserve"> tak</w:t>
            </w:r>
          </w:p>
          <w:p w14:paraId="20C10C2A" w14:textId="77777777" w:rsidR="0036093E" w:rsidRPr="0036093E" w:rsidRDefault="003B0607" w:rsidP="0036093E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36093E">
              <w:rPr>
                <w:rFonts w:ascii="Times New Roman" w:hAnsi="Times New Roman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6093E" w:rsidRPr="0036093E">
              <w:rPr>
                <w:rFonts w:ascii="Times New Roman" w:hAnsi="Times New Roman"/>
                <w:color w:val="000000" w:themeColor="text1"/>
              </w:rPr>
              <w:instrText xml:space="preserve"> FORMCHECKBOX </w:instrText>
            </w:r>
            <w:r w:rsidR="00693C95">
              <w:rPr>
                <w:rFonts w:ascii="Times New Roman" w:hAnsi="Times New Roman"/>
                <w:color w:val="000000" w:themeColor="text1"/>
              </w:rPr>
            </w:r>
            <w:r w:rsidR="00693C95">
              <w:rPr>
                <w:rFonts w:ascii="Times New Roman" w:hAnsi="Times New Roman"/>
                <w:color w:val="000000" w:themeColor="text1"/>
              </w:rPr>
              <w:fldChar w:fldCharType="separate"/>
            </w:r>
            <w:r w:rsidRPr="0036093E">
              <w:rPr>
                <w:rFonts w:ascii="Times New Roman" w:hAnsi="Times New Roman"/>
                <w:color w:val="000000" w:themeColor="text1"/>
              </w:rPr>
              <w:fldChar w:fldCharType="end"/>
            </w:r>
            <w:r w:rsidR="0036093E" w:rsidRPr="0036093E">
              <w:rPr>
                <w:rFonts w:ascii="Times New Roman" w:hAnsi="Times New Roman"/>
                <w:color w:val="000000" w:themeColor="text1"/>
              </w:rPr>
              <w:t xml:space="preserve"> nie</w:t>
            </w:r>
          </w:p>
          <w:p w14:paraId="28FC6154" w14:textId="77777777" w:rsidR="0036093E" w:rsidRPr="0036093E" w:rsidRDefault="003B0607" w:rsidP="0036093E">
            <w:pPr>
              <w:rPr>
                <w:rFonts w:ascii="Times New Roman" w:hAnsi="Times New Roman"/>
                <w:color w:val="000000" w:themeColor="text1"/>
              </w:rPr>
            </w:pPr>
            <w:r w:rsidRPr="0036093E">
              <w:rPr>
                <w:rFonts w:ascii="Times New Roman" w:hAnsi="Times New Roman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093E" w:rsidRPr="0036093E">
              <w:rPr>
                <w:rFonts w:ascii="Times New Roman" w:hAnsi="Times New Roman"/>
                <w:color w:val="000000" w:themeColor="text1"/>
              </w:rPr>
              <w:instrText xml:space="preserve"> FORMCHECKBOX </w:instrText>
            </w:r>
            <w:r w:rsidR="00693C95">
              <w:rPr>
                <w:rFonts w:ascii="Times New Roman" w:hAnsi="Times New Roman"/>
                <w:color w:val="000000" w:themeColor="text1"/>
              </w:rPr>
            </w:r>
            <w:r w:rsidR="00693C95">
              <w:rPr>
                <w:rFonts w:ascii="Times New Roman" w:hAnsi="Times New Roman"/>
                <w:color w:val="000000" w:themeColor="text1"/>
              </w:rPr>
              <w:fldChar w:fldCharType="separate"/>
            </w:r>
            <w:r w:rsidRPr="0036093E">
              <w:rPr>
                <w:rFonts w:ascii="Times New Roman" w:hAnsi="Times New Roman"/>
                <w:color w:val="000000" w:themeColor="text1"/>
              </w:rPr>
              <w:fldChar w:fldCharType="end"/>
            </w:r>
            <w:r w:rsidR="0036093E" w:rsidRPr="0036093E">
              <w:rPr>
                <w:rFonts w:ascii="Times New Roman" w:hAnsi="Times New Roman"/>
                <w:color w:val="000000" w:themeColor="text1"/>
              </w:rPr>
              <w:t xml:space="preserve"> nie dotyczy</w:t>
            </w:r>
          </w:p>
        </w:tc>
      </w:tr>
      <w:tr w:rsidR="0036093E" w:rsidRPr="008B4FE6" w14:paraId="2CE1A54D" w14:textId="77777777" w:rsidTr="002C1E3B">
        <w:trPr>
          <w:gridAfter w:val="1"/>
          <w:wAfter w:w="10" w:type="dxa"/>
          <w:trHeight w:val="1245"/>
        </w:trPr>
        <w:tc>
          <w:tcPr>
            <w:tcW w:w="5108" w:type="dxa"/>
            <w:gridSpan w:val="12"/>
            <w:shd w:val="clear" w:color="auto" w:fill="FFFFFF"/>
            <w:vAlign w:val="center"/>
          </w:tcPr>
          <w:p w14:paraId="196CFCDD" w14:textId="77777777" w:rsidR="0036093E" w:rsidRPr="0036093E" w:rsidRDefault="003B0607" w:rsidP="0036093E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36093E">
              <w:rPr>
                <w:rFonts w:ascii="Times New Roman" w:hAnsi="Times New Roman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093E" w:rsidRPr="0036093E">
              <w:rPr>
                <w:rFonts w:ascii="Times New Roman" w:hAnsi="Times New Roman"/>
                <w:color w:val="000000" w:themeColor="text1"/>
              </w:rPr>
              <w:instrText xml:space="preserve"> FORMCHECKBOX </w:instrText>
            </w:r>
            <w:r w:rsidR="00693C95">
              <w:rPr>
                <w:rFonts w:ascii="Times New Roman" w:hAnsi="Times New Roman"/>
                <w:color w:val="000000" w:themeColor="text1"/>
              </w:rPr>
            </w:r>
            <w:r w:rsidR="00693C95">
              <w:rPr>
                <w:rFonts w:ascii="Times New Roman" w:hAnsi="Times New Roman"/>
                <w:color w:val="000000" w:themeColor="text1"/>
              </w:rPr>
              <w:fldChar w:fldCharType="separate"/>
            </w:r>
            <w:r w:rsidRPr="0036093E">
              <w:rPr>
                <w:rFonts w:ascii="Times New Roman" w:hAnsi="Times New Roman"/>
                <w:color w:val="000000" w:themeColor="text1"/>
              </w:rPr>
              <w:fldChar w:fldCharType="end"/>
            </w:r>
            <w:r w:rsidR="0036093E" w:rsidRPr="0036093E">
              <w:rPr>
                <w:rFonts w:ascii="Times New Roman" w:hAnsi="Times New Roman"/>
                <w:color w:val="000000" w:themeColor="text1"/>
                <w:spacing w:val="-2"/>
              </w:rPr>
              <w:t>zmniejszenie liczby dokumentów</w:t>
            </w:r>
          </w:p>
          <w:p w14:paraId="052D7332" w14:textId="77777777" w:rsidR="0036093E" w:rsidRPr="0036093E" w:rsidRDefault="003B0607" w:rsidP="0036093E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36093E">
              <w:rPr>
                <w:rFonts w:ascii="Times New Roman" w:hAnsi="Times New Roman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093E" w:rsidRPr="0036093E">
              <w:rPr>
                <w:rFonts w:ascii="Times New Roman" w:hAnsi="Times New Roman"/>
                <w:color w:val="000000" w:themeColor="text1"/>
              </w:rPr>
              <w:instrText xml:space="preserve"> FORMCHECKBOX </w:instrText>
            </w:r>
            <w:r w:rsidR="00693C95">
              <w:rPr>
                <w:rFonts w:ascii="Times New Roman" w:hAnsi="Times New Roman"/>
                <w:color w:val="000000" w:themeColor="text1"/>
              </w:rPr>
            </w:r>
            <w:r w:rsidR="00693C95">
              <w:rPr>
                <w:rFonts w:ascii="Times New Roman" w:hAnsi="Times New Roman"/>
                <w:color w:val="000000" w:themeColor="text1"/>
              </w:rPr>
              <w:fldChar w:fldCharType="separate"/>
            </w:r>
            <w:r w:rsidRPr="0036093E">
              <w:rPr>
                <w:rFonts w:ascii="Times New Roman" w:hAnsi="Times New Roman"/>
                <w:color w:val="000000" w:themeColor="text1"/>
              </w:rPr>
              <w:fldChar w:fldCharType="end"/>
            </w:r>
            <w:r w:rsidR="0036093E" w:rsidRPr="0036093E">
              <w:rPr>
                <w:rFonts w:ascii="Times New Roman" w:hAnsi="Times New Roman"/>
                <w:color w:val="000000" w:themeColor="text1"/>
                <w:spacing w:val="-2"/>
              </w:rPr>
              <w:t>zmniejszenie liczby procedur</w:t>
            </w:r>
          </w:p>
          <w:p w14:paraId="3BA8EE86" w14:textId="77777777" w:rsidR="0036093E" w:rsidRPr="0036093E" w:rsidRDefault="003B0607" w:rsidP="0036093E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36093E">
              <w:rPr>
                <w:rFonts w:ascii="Times New Roman" w:hAnsi="Times New Roman"/>
                <w:color w:val="000000" w:themeColor="text1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093E" w:rsidRPr="0036093E">
              <w:rPr>
                <w:rFonts w:ascii="Times New Roman" w:hAnsi="Times New Roman"/>
                <w:color w:val="000000" w:themeColor="text1"/>
              </w:rPr>
              <w:instrText xml:space="preserve"> FORMCHECKBOX </w:instrText>
            </w:r>
            <w:r w:rsidR="00693C95">
              <w:rPr>
                <w:rFonts w:ascii="Times New Roman" w:hAnsi="Times New Roman"/>
                <w:color w:val="000000" w:themeColor="text1"/>
              </w:rPr>
            </w:r>
            <w:r w:rsidR="00693C95">
              <w:rPr>
                <w:rFonts w:ascii="Times New Roman" w:hAnsi="Times New Roman"/>
                <w:color w:val="000000" w:themeColor="text1"/>
              </w:rPr>
              <w:fldChar w:fldCharType="separate"/>
            </w:r>
            <w:r w:rsidRPr="0036093E">
              <w:rPr>
                <w:rFonts w:ascii="Times New Roman" w:hAnsi="Times New Roman"/>
                <w:color w:val="000000" w:themeColor="text1"/>
              </w:rPr>
              <w:fldChar w:fldCharType="end"/>
            </w:r>
            <w:r w:rsidR="0036093E" w:rsidRPr="0036093E">
              <w:rPr>
                <w:rFonts w:ascii="Times New Roman" w:hAnsi="Times New Roman"/>
                <w:color w:val="000000" w:themeColor="text1"/>
                <w:spacing w:val="-2"/>
              </w:rPr>
              <w:t>skrócenie czasu na załatwienie sprawy</w:t>
            </w:r>
          </w:p>
          <w:p w14:paraId="5AD36EB5" w14:textId="77777777" w:rsidR="0036093E" w:rsidRPr="0036093E" w:rsidRDefault="003B0607" w:rsidP="0036093E">
            <w:pPr>
              <w:rPr>
                <w:rFonts w:ascii="Times New Roman" w:hAnsi="Times New Roman"/>
                <w:b/>
                <w:color w:val="000000" w:themeColor="text1"/>
                <w:spacing w:val="-2"/>
              </w:rPr>
            </w:pPr>
            <w:r w:rsidRPr="0036093E">
              <w:rPr>
                <w:rFonts w:ascii="Times New Roman" w:hAnsi="Times New Roman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093E" w:rsidRPr="0036093E">
              <w:rPr>
                <w:rFonts w:ascii="Times New Roman" w:hAnsi="Times New Roman"/>
                <w:color w:val="000000" w:themeColor="text1"/>
              </w:rPr>
              <w:instrText xml:space="preserve"> FORMCHECKBOX </w:instrText>
            </w:r>
            <w:r w:rsidR="00693C95">
              <w:rPr>
                <w:rFonts w:ascii="Times New Roman" w:hAnsi="Times New Roman"/>
                <w:color w:val="000000" w:themeColor="text1"/>
              </w:rPr>
            </w:r>
            <w:r w:rsidR="00693C95">
              <w:rPr>
                <w:rFonts w:ascii="Times New Roman" w:hAnsi="Times New Roman"/>
                <w:color w:val="000000" w:themeColor="text1"/>
              </w:rPr>
              <w:fldChar w:fldCharType="separate"/>
            </w:r>
            <w:r w:rsidRPr="0036093E">
              <w:rPr>
                <w:rFonts w:ascii="Times New Roman" w:hAnsi="Times New Roman"/>
                <w:color w:val="000000" w:themeColor="text1"/>
              </w:rPr>
              <w:fldChar w:fldCharType="end"/>
            </w:r>
            <w:r w:rsidR="0036093E" w:rsidRPr="0036093E">
              <w:rPr>
                <w:rFonts w:ascii="Times New Roman" w:hAnsi="Times New Roman"/>
                <w:color w:val="000000" w:themeColor="text1"/>
                <w:spacing w:val="-2"/>
              </w:rPr>
              <w:t>inne:</w:t>
            </w:r>
            <w:r w:rsidRPr="0036093E">
              <w:rPr>
                <w:rFonts w:ascii="Times New Roman" w:hAnsi="Times New Roman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="0036093E" w:rsidRPr="0036093E">
              <w:rPr>
                <w:rFonts w:ascii="Times New Roman" w:hAnsi="Times New Roman"/>
                <w:color w:val="000000" w:themeColor="text1"/>
              </w:rPr>
              <w:instrText xml:space="preserve"> FORMTEXT </w:instrText>
            </w:r>
            <w:r w:rsidRPr="0036093E">
              <w:rPr>
                <w:rFonts w:ascii="Times New Roman" w:hAnsi="Times New Roman"/>
                <w:color w:val="000000" w:themeColor="text1"/>
              </w:rPr>
            </w:r>
            <w:r w:rsidRPr="0036093E">
              <w:rPr>
                <w:rFonts w:ascii="Times New Roman" w:hAnsi="Times New Roman"/>
                <w:color w:val="000000" w:themeColor="text1"/>
              </w:rPr>
              <w:fldChar w:fldCharType="separate"/>
            </w:r>
            <w:r w:rsidR="0036093E" w:rsidRPr="0036093E">
              <w:rPr>
                <w:rFonts w:ascii="Times New Roman"/>
                <w:noProof/>
                <w:color w:val="000000" w:themeColor="text1"/>
              </w:rPr>
              <w:t> </w:t>
            </w:r>
            <w:r w:rsidR="0036093E" w:rsidRPr="0036093E">
              <w:rPr>
                <w:rFonts w:ascii="Times New Roman"/>
                <w:noProof/>
                <w:color w:val="000000" w:themeColor="text1"/>
              </w:rPr>
              <w:t> </w:t>
            </w:r>
            <w:r w:rsidR="0036093E" w:rsidRPr="0036093E">
              <w:rPr>
                <w:rFonts w:ascii="Times New Roman"/>
                <w:noProof/>
                <w:color w:val="000000" w:themeColor="text1"/>
              </w:rPr>
              <w:t> </w:t>
            </w:r>
            <w:r w:rsidR="0036093E" w:rsidRPr="0036093E">
              <w:rPr>
                <w:rFonts w:ascii="Times New Roman"/>
                <w:noProof/>
                <w:color w:val="000000" w:themeColor="text1"/>
              </w:rPr>
              <w:t> </w:t>
            </w:r>
            <w:r w:rsidR="0036093E" w:rsidRPr="0036093E">
              <w:rPr>
                <w:rFonts w:ascii="Times New Roman"/>
                <w:noProof/>
                <w:color w:val="000000" w:themeColor="text1"/>
              </w:rPr>
              <w:t> </w:t>
            </w:r>
            <w:r w:rsidRPr="0036093E">
              <w:rPr>
                <w:rFonts w:ascii="Times New Roman" w:hAnsi="Times New Roman"/>
                <w:color w:val="000000" w:themeColor="text1"/>
              </w:rPr>
              <w:fldChar w:fldCharType="end"/>
            </w:r>
          </w:p>
        </w:tc>
        <w:tc>
          <w:tcPr>
            <w:tcW w:w="5829" w:type="dxa"/>
            <w:gridSpan w:val="17"/>
            <w:shd w:val="clear" w:color="auto" w:fill="FFFFFF"/>
            <w:vAlign w:val="center"/>
          </w:tcPr>
          <w:p w14:paraId="7C4B0266" w14:textId="77777777" w:rsidR="0036093E" w:rsidRPr="0036093E" w:rsidRDefault="003B0607" w:rsidP="0036093E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>
              <w:rPr>
                <w:rFonts w:ascii="Times New Roman" w:hAnsi="Times New Roman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34A">
              <w:rPr>
                <w:rFonts w:ascii="Times New Roman" w:hAnsi="Times New Roman"/>
                <w:color w:val="000000" w:themeColor="text1"/>
              </w:rPr>
              <w:instrText xml:space="preserve"> FORMCHECKBOX </w:instrText>
            </w:r>
            <w:r w:rsidR="00693C95">
              <w:rPr>
                <w:rFonts w:ascii="Times New Roman" w:hAnsi="Times New Roman"/>
                <w:color w:val="000000" w:themeColor="text1"/>
              </w:rPr>
            </w:r>
            <w:r w:rsidR="00693C95">
              <w:rPr>
                <w:rFonts w:ascii="Times New Roman" w:hAnsi="Times New Roman"/>
                <w:color w:val="000000" w:themeColor="text1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</w:rPr>
              <w:fldChar w:fldCharType="end"/>
            </w:r>
            <w:r w:rsidR="0036093E" w:rsidRPr="0036093E">
              <w:rPr>
                <w:rFonts w:ascii="Times New Roman" w:hAnsi="Times New Roman"/>
                <w:color w:val="000000" w:themeColor="text1"/>
                <w:spacing w:val="-2"/>
              </w:rPr>
              <w:t>zwiększenie liczby dokumentów</w:t>
            </w:r>
          </w:p>
          <w:p w14:paraId="64A7EB6E" w14:textId="77777777" w:rsidR="0036093E" w:rsidRPr="0036093E" w:rsidRDefault="003B0607" w:rsidP="0036093E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36093E">
              <w:rPr>
                <w:rFonts w:ascii="Times New Roman" w:hAnsi="Times New Roman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093E" w:rsidRPr="0036093E">
              <w:rPr>
                <w:rFonts w:ascii="Times New Roman" w:hAnsi="Times New Roman"/>
                <w:color w:val="000000" w:themeColor="text1"/>
              </w:rPr>
              <w:instrText xml:space="preserve"> FORMCHECKBOX </w:instrText>
            </w:r>
            <w:r w:rsidR="00693C95">
              <w:rPr>
                <w:rFonts w:ascii="Times New Roman" w:hAnsi="Times New Roman"/>
                <w:color w:val="000000" w:themeColor="text1"/>
              </w:rPr>
            </w:r>
            <w:r w:rsidR="00693C95">
              <w:rPr>
                <w:rFonts w:ascii="Times New Roman" w:hAnsi="Times New Roman"/>
                <w:color w:val="000000" w:themeColor="text1"/>
              </w:rPr>
              <w:fldChar w:fldCharType="separate"/>
            </w:r>
            <w:r w:rsidRPr="0036093E">
              <w:rPr>
                <w:rFonts w:ascii="Times New Roman" w:hAnsi="Times New Roman"/>
                <w:color w:val="000000" w:themeColor="text1"/>
              </w:rPr>
              <w:fldChar w:fldCharType="end"/>
            </w:r>
            <w:r w:rsidR="0036093E" w:rsidRPr="0036093E">
              <w:rPr>
                <w:rFonts w:ascii="Times New Roman" w:hAnsi="Times New Roman"/>
                <w:color w:val="000000" w:themeColor="text1"/>
                <w:spacing w:val="-2"/>
              </w:rPr>
              <w:t>zwiększenie liczby procedur</w:t>
            </w:r>
          </w:p>
          <w:p w14:paraId="18FFB5DA" w14:textId="77777777" w:rsidR="0036093E" w:rsidRPr="0036093E" w:rsidRDefault="003B0607" w:rsidP="0036093E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36093E">
              <w:rPr>
                <w:rFonts w:ascii="Times New Roman" w:hAnsi="Times New Roman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093E" w:rsidRPr="0036093E">
              <w:rPr>
                <w:rFonts w:ascii="Times New Roman" w:hAnsi="Times New Roman"/>
                <w:color w:val="000000" w:themeColor="text1"/>
              </w:rPr>
              <w:instrText xml:space="preserve"> FORMCHECKBOX </w:instrText>
            </w:r>
            <w:r w:rsidR="00693C95">
              <w:rPr>
                <w:rFonts w:ascii="Times New Roman" w:hAnsi="Times New Roman"/>
                <w:color w:val="000000" w:themeColor="text1"/>
              </w:rPr>
            </w:r>
            <w:r w:rsidR="00693C95">
              <w:rPr>
                <w:rFonts w:ascii="Times New Roman" w:hAnsi="Times New Roman"/>
                <w:color w:val="000000" w:themeColor="text1"/>
              </w:rPr>
              <w:fldChar w:fldCharType="separate"/>
            </w:r>
            <w:r w:rsidRPr="0036093E">
              <w:rPr>
                <w:rFonts w:ascii="Times New Roman" w:hAnsi="Times New Roman"/>
                <w:color w:val="000000" w:themeColor="text1"/>
              </w:rPr>
              <w:fldChar w:fldCharType="end"/>
            </w:r>
            <w:r w:rsidR="0036093E" w:rsidRPr="0036093E">
              <w:rPr>
                <w:rFonts w:ascii="Times New Roman" w:hAnsi="Times New Roman"/>
                <w:color w:val="000000" w:themeColor="text1"/>
                <w:spacing w:val="-2"/>
              </w:rPr>
              <w:t>wydłużenie czasu na załatwienie sprawy</w:t>
            </w:r>
          </w:p>
          <w:p w14:paraId="24F02C56" w14:textId="77777777" w:rsidR="0036093E" w:rsidRPr="0036093E" w:rsidRDefault="003B0607" w:rsidP="0036093E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36093E">
              <w:rPr>
                <w:rFonts w:ascii="Times New Roman" w:hAnsi="Times New Roman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093E" w:rsidRPr="0036093E">
              <w:rPr>
                <w:rFonts w:ascii="Times New Roman" w:hAnsi="Times New Roman"/>
                <w:color w:val="000000" w:themeColor="text1"/>
              </w:rPr>
              <w:instrText xml:space="preserve"> FORMCHECKBOX </w:instrText>
            </w:r>
            <w:r w:rsidR="00693C95">
              <w:rPr>
                <w:rFonts w:ascii="Times New Roman" w:hAnsi="Times New Roman"/>
                <w:color w:val="000000" w:themeColor="text1"/>
              </w:rPr>
            </w:r>
            <w:r w:rsidR="00693C95">
              <w:rPr>
                <w:rFonts w:ascii="Times New Roman" w:hAnsi="Times New Roman"/>
                <w:color w:val="000000" w:themeColor="text1"/>
              </w:rPr>
              <w:fldChar w:fldCharType="separate"/>
            </w:r>
            <w:r w:rsidRPr="0036093E">
              <w:rPr>
                <w:rFonts w:ascii="Times New Roman" w:hAnsi="Times New Roman"/>
                <w:color w:val="000000" w:themeColor="text1"/>
              </w:rPr>
              <w:fldChar w:fldCharType="end"/>
            </w:r>
            <w:r w:rsidR="0036093E" w:rsidRPr="0036093E">
              <w:rPr>
                <w:rFonts w:ascii="Times New Roman" w:hAnsi="Times New Roman"/>
                <w:color w:val="000000" w:themeColor="text1"/>
                <w:spacing w:val="-2"/>
              </w:rPr>
              <w:t>inne:</w:t>
            </w:r>
            <w:r w:rsidRPr="0036093E">
              <w:rPr>
                <w:rFonts w:ascii="Times New Roman" w:hAnsi="Times New Roman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="0036093E" w:rsidRPr="0036093E">
              <w:rPr>
                <w:rFonts w:ascii="Times New Roman" w:hAnsi="Times New Roman"/>
                <w:color w:val="000000" w:themeColor="text1"/>
              </w:rPr>
              <w:instrText xml:space="preserve"> FORMTEXT </w:instrText>
            </w:r>
            <w:r w:rsidRPr="0036093E">
              <w:rPr>
                <w:rFonts w:ascii="Times New Roman" w:hAnsi="Times New Roman"/>
                <w:color w:val="000000" w:themeColor="text1"/>
              </w:rPr>
            </w:r>
            <w:r w:rsidRPr="0036093E">
              <w:rPr>
                <w:rFonts w:ascii="Times New Roman" w:hAnsi="Times New Roman"/>
                <w:color w:val="000000" w:themeColor="text1"/>
              </w:rPr>
              <w:fldChar w:fldCharType="separate"/>
            </w:r>
            <w:r w:rsidR="0036093E" w:rsidRPr="0036093E">
              <w:rPr>
                <w:rFonts w:ascii="Times New Roman"/>
                <w:noProof/>
                <w:color w:val="000000" w:themeColor="text1"/>
              </w:rPr>
              <w:t> </w:t>
            </w:r>
            <w:r w:rsidR="0036093E" w:rsidRPr="0036093E">
              <w:rPr>
                <w:rFonts w:ascii="Times New Roman"/>
                <w:noProof/>
                <w:color w:val="000000" w:themeColor="text1"/>
              </w:rPr>
              <w:t> </w:t>
            </w:r>
            <w:r w:rsidR="0036093E" w:rsidRPr="0036093E">
              <w:rPr>
                <w:rFonts w:ascii="Times New Roman"/>
                <w:noProof/>
                <w:color w:val="000000" w:themeColor="text1"/>
              </w:rPr>
              <w:t> </w:t>
            </w:r>
            <w:r w:rsidR="0036093E" w:rsidRPr="0036093E">
              <w:rPr>
                <w:rFonts w:ascii="Times New Roman"/>
                <w:noProof/>
                <w:color w:val="000000" w:themeColor="text1"/>
              </w:rPr>
              <w:t> </w:t>
            </w:r>
            <w:r w:rsidR="0036093E" w:rsidRPr="0036093E">
              <w:rPr>
                <w:rFonts w:ascii="Times New Roman"/>
                <w:noProof/>
                <w:color w:val="000000" w:themeColor="text1"/>
              </w:rPr>
              <w:t> </w:t>
            </w:r>
            <w:r w:rsidRPr="0036093E">
              <w:rPr>
                <w:rFonts w:ascii="Times New Roman" w:hAnsi="Times New Roman"/>
                <w:color w:val="000000" w:themeColor="text1"/>
              </w:rPr>
              <w:fldChar w:fldCharType="end"/>
            </w:r>
          </w:p>
        </w:tc>
      </w:tr>
      <w:tr w:rsidR="0036093E" w:rsidRPr="008B4FE6" w14:paraId="2610BA26" w14:textId="77777777" w:rsidTr="002C1E3B">
        <w:trPr>
          <w:gridAfter w:val="1"/>
          <w:wAfter w:w="10" w:type="dxa"/>
          <w:trHeight w:val="870"/>
        </w:trPr>
        <w:tc>
          <w:tcPr>
            <w:tcW w:w="5108" w:type="dxa"/>
            <w:gridSpan w:val="12"/>
            <w:shd w:val="clear" w:color="auto" w:fill="FFFFFF"/>
            <w:vAlign w:val="center"/>
          </w:tcPr>
          <w:p w14:paraId="678F4E71" w14:textId="77777777" w:rsidR="0036093E" w:rsidRPr="0036093E" w:rsidRDefault="0036093E" w:rsidP="0036093E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36093E">
              <w:rPr>
                <w:rFonts w:ascii="Times New Roman" w:hAnsi="Times New Roman"/>
                <w:color w:val="000000" w:themeColor="text1"/>
                <w:spacing w:val="-2"/>
              </w:rPr>
              <w:t xml:space="preserve">Wprowadzane obciążenia są przystosowane do ich elektronizacji. </w:t>
            </w:r>
          </w:p>
        </w:tc>
        <w:tc>
          <w:tcPr>
            <w:tcW w:w="5829" w:type="dxa"/>
            <w:gridSpan w:val="17"/>
            <w:shd w:val="clear" w:color="auto" w:fill="FFFFFF"/>
            <w:vAlign w:val="center"/>
          </w:tcPr>
          <w:p w14:paraId="7FC12C39" w14:textId="77777777" w:rsidR="0036093E" w:rsidRPr="0036093E" w:rsidRDefault="003B0607" w:rsidP="0036093E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36093E">
              <w:rPr>
                <w:rFonts w:ascii="Times New Roman" w:hAnsi="Times New Roman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6093E" w:rsidRPr="0036093E">
              <w:rPr>
                <w:rFonts w:ascii="Times New Roman" w:hAnsi="Times New Roman"/>
                <w:color w:val="000000" w:themeColor="text1"/>
              </w:rPr>
              <w:instrText xml:space="preserve"> FORMCHECKBOX </w:instrText>
            </w:r>
            <w:r w:rsidR="00693C95">
              <w:rPr>
                <w:rFonts w:ascii="Times New Roman" w:hAnsi="Times New Roman"/>
                <w:color w:val="000000" w:themeColor="text1"/>
              </w:rPr>
            </w:r>
            <w:r w:rsidR="00693C95">
              <w:rPr>
                <w:rFonts w:ascii="Times New Roman" w:hAnsi="Times New Roman"/>
                <w:color w:val="000000" w:themeColor="text1"/>
              </w:rPr>
              <w:fldChar w:fldCharType="separate"/>
            </w:r>
            <w:r w:rsidRPr="0036093E">
              <w:rPr>
                <w:rFonts w:ascii="Times New Roman" w:hAnsi="Times New Roman"/>
                <w:color w:val="000000" w:themeColor="text1"/>
              </w:rPr>
              <w:fldChar w:fldCharType="end"/>
            </w:r>
            <w:r w:rsidR="0036093E" w:rsidRPr="0036093E">
              <w:rPr>
                <w:rFonts w:ascii="Times New Roman" w:hAnsi="Times New Roman"/>
                <w:color w:val="000000" w:themeColor="text1"/>
              </w:rPr>
              <w:t>tak</w:t>
            </w:r>
          </w:p>
          <w:p w14:paraId="30CA8B7B" w14:textId="77777777" w:rsidR="0036093E" w:rsidRPr="0036093E" w:rsidRDefault="003B0607" w:rsidP="0036093E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36093E">
              <w:rPr>
                <w:rFonts w:ascii="Times New Roman" w:hAnsi="Times New Roman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093E" w:rsidRPr="0036093E">
              <w:rPr>
                <w:rFonts w:ascii="Times New Roman" w:hAnsi="Times New Roman"/>
                <w:color w:val="000000" w:themeColor="text1"/>
              </w:rPr>
              <w:instrText xml:space="preserve"> FORMCHECKBOX </w:instrText>
            </w:r>
            <w:r w:rsidR="00693C95">
              <w:rPr>
                <w:rFonts w:ascii="Times New Roman" w:hAnsi="Times New Roman"/>
                <w:color w:val="000000" w:themeColor="text1"/>
              </w:rPr>
            </w:r>
            <w:r w:rsidR="00693C95">
              <w:rPr>
                <w:rFonts w:ascii="Times New Roman" w:hAnsi="Times New Roman"/>
                <w:color w:val="000000" w:themeColor="text1"/>
              </w:rPr>
              <w:fldChar w:fldCharType="separate"/>
            </w:r>
            <w:r w:rsidRPr="0036093E">
              <w:rPr>
                <w:rFonts w:ascii="Times New Roman" w:hAnsi="Times New Roman"/>
                <w:color w:val="000000" w:themeColor="text1"/>
              </w:rPr>
              <w:fldChar w:fldCharType="end"/>
            </w:r>
            <w:r w:rsidR="0036093E" w:rsidRPr="0036093E">
              <w:rPr>
                <w:rFonts w:ascii="Times New Roman" w:hAnsi="Times New Roman"/>
                <w:color w:val="000000" w:themeColor="text1"/>
              </w:rPr>
              <w:t xml:space="preserve"> nie</w:t>
            </w:r>
          </w:p>
          <w:p w14:paraId="6555C26D" w14:textId="77777777" w:rsidR="0036093E" w:rsidRPr="0036093E" w:rsidRDefault="003B0607" w:rsidP="0036093E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36093E">
              <w:rPr>
                <w:rFonts w:ascii="Times New Roman" w:hAnsi="Times New Roman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093E" w:rsidRPr="0036093E">
              <w:rPr>
                <w:rFonts w:ascii="Times New Roman" w:hAnsi="Times New Roman"/>
                <w:color w:val="000000" w:themeColor="text1"/>
              </w:rPr>
              <w:instrText xml:space="preserve"> FORMCHECKBOX </w:instrText>
            </w:r>
            <w:r w:rsidR="00693C95">
              <w:rPr>
                <w:rFonts w:ascii="Times New Roman" w:hAnsi="Times New Roman"/>
                <w:color w:val="000000" w:themeColor="text1"/>
              </w:rPr>
            </w:r>
            <w:r w:rsidR="00693C95">
              <w:rPr>
                <w:rFonts w:ascii="Times New Roman" w:hAnsi="Times New Roman"/>
                <w:color w:val="000000" w:themeColor="text1"/>
              </w:rPr>
              <w:fldChar w:fldCharType="separate"/>
            </w:r>
            <w:r w:rsidRPr="0036093E">
              <w:rPr>
                <w:rFonts w:ascii="Times New Roman" w:hAnsi="Times New Roman"/>
                <w:color w:val="000000" w:themeColor="text1"/>
              </w:rPr>
              <w:fldChar w:fldCharType="end"/>
            </w:r>
            <w:r w:rsidR="0036093E" w:rsidRPr="0036093E">
              <w:rPr>
                <w:rFonts w:ascii="Times New Roman" w:hAnsi="Times New Roman"/>
                <w:color w:val="000000" w:themeColor="text1"/>
              </w:rPr>
              <w:t xml:space="preserve"> nie dotyczy</w:t>
            </w:r>
          </w:p>
        </w:tc>
      </w:tr>
      <w:tr w:rsidR="0036093E" w:rsidRPr="008B4FE6" w14:paraId="2FE7836E" w14:textId="77777777" w:rsidTr="0036093E">
        <w:trPr>
          <w:gridAfter w:val="1"/>
          <w:wAfter w:w="10" w:type="dxa"/>
          <w:trHeight w:val="630"/>
        </w:trPr>
        <w:tc>
          <w:tcPr>
            <w:tcW w:w="10937" w:type="dxa"/>
            <w:gridSpan w:val="29"/>
            <w:shd w:val="clear" w:color="auto" w:fill="FFFFFF"/>
            <w:vAlign w:val="center"/>
          </w:tcPr>
          <w:p w14:paraId="6AC20284" w14:textId="77777777" w:rsidR="0036093E" w:rsidRPr="0036093E" w:rsidRDefault="0036093E" w:rsidP="0036093E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36093E">
              <w:rPr>
                <w:rFonts w:ascii="Times New Roman" w:hAnsi="Times New Roman"/>
                <w:color w:val="000000" w:themeColor="text1"/>
              </w:rPr>
              <w:t>Komentarz:</w:t>
            </w:r>
          </w:p>
        </w:tc>
      </w:tr>
      <w:tr w:rsidR="0036093E" w:rsidRPr="008B4FE6" w14:paraId="14364E6D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5FA9E801" w14:textId="77777777" w:rsidR="0036093E" w:rsidRPr="008B4FE6" w:rsidRDefault="0036093E" w:rsidP="00A62549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Wpływ na rynek pracy </w:t>
            </w:r>
          </w:p>
        </w:tc>
      </w:tr>
      <w:tr w:rsidR="0036093E" w:rsidRPr="008B4FE6" w14:paraId="6B61F6A0" w14:textId="77777777" w:rsidTr="00707C54">
        <w:trPr>
          <w:gridAfter w:val="1"/>
          <w:wAfter w:w="10" w:type="dxa"/>
          <w:trHeight w:val="414"/>
        </w:trPr>
        <w:tc>
          <w:tcPr>
            <w:tcW w:w="10937" w:type="dxa"/>
            <w:gridSpan w:val="29"/>
            <w:shd w:val="clear" w:color="auto" w:fill="auto"/>
            <w:vAlign w:val="center"/>
          </w:tcPr>
          <w:p w14:paraId="026B59D5" w14:textId="3A129813" w:rsidR="0036093E" w:rsidRPr="007C6FF4" w:rsidRDefault="007F0AD4" w:rsidP="00707C54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7F0AD4">
              <w:rPr>
                <w:rFonts w:ascii="Times New Roman" w:hAnsi="Times New Roman"/>
                <w:color w:val="000000"/>
                <w:spacing w:val="-2"/>
              </w:rPr>
              <w:t>Brak wpływu projektowanej regulacji</w:t>
            </w:r>
            <w:r w:rsidR="00D20FFB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36093E" w:rsidRPr="007C6FF4">
              <w:rPr>
                <w:rFonts w:ascii="Times New Roman" w:hAnsi="Times New Roman"/>
                <w:color w:val="000000"/>
                <w:spacing w:val="-2"/>
              </w:rPr>
              <w:t>na rynek pracy</w:t>
            </w:r>
            <w:r w:rsidR="0036093E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36093E" w:rsidRPr="008B4FE6" w14:paraId="1E5817C8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283F4573" w14:textId="77777777" w:rsidR="0036093E" w:rsidRPr="0036093E" w:rsidRDefault="0036093E" w:rsidP="00A62549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6093E">
              <w:rPr>
                <w:rFonts w:ascii="Times New Roman" w:hAnsi="Times New Roman"/>
                <w:b/>
                <w:color w:val="000000" w:themeColor="text1"/>
              </w:rPr>
              <w:t>Wpływ na pozostałe obszary</w:t>
            </w:r>
          </w:p>
        </w:tc>
      </w:tr>
      <w:tr w:rsidR="00D62E02" w:rsidRPr="008B4FE6" w14:paraId="603E9D85" w14:textId="77777777" w:rsidTr="002C1E3B">
        <w:trPr>
          <w:gridAfter w:val="1"/>
          <w:wAfter w:w="10" w:type="dxa"/>
          <w:trHeight w:val="1031"/>
        </w:trPr>
        <w:tc>
          <w:tcPr>
            <w:tcW w:w="3544" w:type="dxa"/>
            <w:gridSpan w:val="5"/>
            <w:shd w:val="clear" w:color="auto" w:fill="FFFFFF"/>
          </w:tcPr>
          <w:p w14:paraId="36914D3F" w14:textId="77777777" w:rsidR="00D62E02" w:rsidRPr="008B4FE6" w:rsidRDefault="00D62E02" w:rsidP="00D62E0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7F4D479E" w14:textId="77777777" w:rsidR="00D62E02" w:rsidRPr="008B4FE6" w:rsidRDefault="00D62E02" w:rsidP="00D62E02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693C95">
              <w:rPr>
                <w:rFonts w:ascii="Times New Roman" w:hAnsi="Times New Roman"/>
                <w:color w:val="000000"/>
              </w:rPr>
            </w:r>
            <w:r w:rsidR="00693C95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środowisko naturalne</w:t>
            </w:r>
          </w:p>
          <w:p w14:paraId="52C18184" w14:textId="77777777" w:rsidR="00D62E02" w:rsidRDefault="00D62E02" w:rsidP="00D62E0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693C95">
              <w:rPr>
                <w:rFonts w:ascii="Times New Roman" w:hAnsi="Times New Roman"/>
                <w:color w:val="000000"/>
              </w:rPr>
            </w:r>
            <w:r w:rsidR="00693C95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t>sytuacja i rozwój regionalny</w:t>
            </w:r>
          </w:p>
          <w:p w14:paraId="302ED4A1" w14:textId="175AB6E6" w:rsidR="00D62E02" w:rsidRPr="0036093E" w:rsidRDefault="00D62E02" w:rsidP="00D62E02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693C95">
              <w:rPr>
                <w:rFonts w:ascii="Times New Roman" w:hAnsi="Times New Roman"/>
                <w:color w:val="000000"/>
              </w:rPr>
            </w:r>
            <w:r w:rsidR="00693C95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93C2B">
              <w:rPr>
                <w:rFonts w:ascii="Times New Roman" w:hAnsi="Times New Roman"/>
                <w:spacing w:val="-2"/>
              </w:rPr>
              <w:t>sądy powszechne, administracyjne lub wojskowe</w:t>
            </w:r>
          </w:p>
        </w:tc>
        <w:tc>
          <w:tcPr>
            <w:tcW w:w="3687" w:type="dxa"/>
            <w:gridSpan w:val="16"/>
            <w:shd w:val="clear" w:color="auto" w:fill="FFFFFF"/>
          </w:tcPr>
          <w:p w14:paraId="0F9FFDE2" w14:textId="77777777" w:rsidR="00D62E02" w:rsidRPr="0036093E" w:rsidRDefault="00D62E02" w:rsidP="00D62E02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07DB6EF8" w14:textId="77777777" w:rsidR="00D62E02" w:rsidRPr="0036093E" w:rsidRDefault="00D62E02" w:rsidP="00D62E02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36093E">
              <w:rPr>
                <w:rFonts w:ascii="Times New Roman" w:hAnsi="Times New Roman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93E">
              <w:rPr>
                <w:rFonts w:ascii="Times New Roman" w:hAnsi="Times New Roman"/>
                <w:color w:val="000000" w:themeColor="text1"/>
              </w:rPr>
              <w:instrText xml:space="preserve"> FORMCHECKBOX </w:instrText>
            </w:r>
            <w:r w:rsidR="00693C95">
              <w:rPr>
                <w:rFonts w:ascii="Times New Roman" w:hAnsi="Times New Roman"/>
                <w:color w:val="000000" w:themeColor="text1"/>
              </w:rPr>
            </w:r>
            <w:r w:rsidR="00693C95">
              <w:rPr>
                <w:rFonts w:ascii="Times New Roman" w:hAnsi="Times New Roman"/>
                <w:color w:val="000000" w:themeColor="text1"/>
              </w:rPr>
              <w:fldChar w:fldCharType="separate"/>
            </w:r>
            <w:r w:rsidRPr="0036093E">
              <w:rPr>
                <w:rFonts w:ascii="Times New Roman" w:hAnsi="Times New Roman"/>
                <w:color w:val="000000" w:themeColor="text1"/>
              </w:rPr>
              <w:fldChar w:fldCharType="end"/>
            </w:r>
            <w:r w:rsidRPr="0036093E">
              <w:rPr>
                <w:rFonts w:ascii="Times New Roman" w:hAnsi="Times New Roman"/>
                <w:color w:val="000000" w:themeColor="text1"/>
                <w:spacing w:val="-2"/>
              </w:rPr>
              <w:t>demografia</w:t>
            </w:r>
          </w:p>
          <w:p w14:paraId="6A03A3CC" w14:textId="77777777" w:rsidR="00D62E02" w:rsidRDefault="00D62E02" w:rsidP="00D62E02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36093E">
              <w:rPr>
                <w:rFonts w:ascii="Times New Roman" w:hAnsi="Times New Roman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93E">
              <w:rPr>
                <w:rFonts w:ascii="Times New Roman" w:hAnsi="Times New Roman"/>
                <w:color w:val="000000" w:themeColor="text1"/>
              </w:rPr>
              <w:instrText xml:space="preserve"> FORMCHECKBOX </w:instrText>
            </w:r>
            <w:r w:rsidR="00693C95">
              <w:rPr>
                <w:rFonts w:ascii="Times New Roman" w:hAnsi="Times New Roman"/>
                <w:color w:val="000000" w:themeColor="text1"/>
              </w:rPr>
            </w:r>
            <w:r w:rsidR="00693C95">
              <w:rPr>
                <w:rFonts w:ascii="Times New Roman" w:hAnsi="Times New Roman"/>
                <w:color w:val="000000" w:themeColor="text1"/>
              </w:rPr>
              <w:fldChar w:fldCharType="separate"/>
            </w:r>
            <w:r w:rsidRPr="0036093E">
              <w:rPr>
                <w:rFonts w:ascii="Times New Roman" w:hAnsi="Times New Roman"/>
                <w:color w:val="000000" w:themeColor="text1"/>
              </w:rPr>
              <w:fldChar w:fldCharType="end"/>
            </w:r>
            <w:r w:rsidRPr="0036093E">
              <w:rPr>
                <w:rFonts w:ascii="Times New Roman" w:hAnsi="Times New Roman"/>
                <w:color w:val="000000" w:themeColor="text1"/>
              </w:rPr>
              <w:t>mienie państwowe</w:t>
            </w:r>
          </w:p>
          <w:p w14:paraId="083CC57D" w14:textId="1A0FC4F5" w:rsidR="00D62E02" w:rsidRPr="0036093E" w:rsidRDefault="00D62E02" w:rsidP="00D62E02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36093E">
              <w:rPr>
                <w:rFonts w:ascii="Times New Roman" w:hAnsi="Times New Roman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93E">
              <w:rPr>
                <w:rFonts w:ascii="Times New Roman" w:hAnsi="Times New Roman"/>
                <w:color w:val="000000" w:themeColor="text1"/>
              </w:rPr>
              <w:instrText xml:space="preserve"> FORMCHECKBOX </w:instrText>
            </w:r>
            <w:r w:rsidR="00693C95">
              <w:rPr>
                <w:rFonts w:ascii="Times New Roman" w:hAnsi="Times New Roman"/>
                <w:color w:val="000000" w:themeColor="text1"/>
              </w:rPr>
            </w:r>
            <w:r w:rsidR="00693C95">
              <w:rPr>
                <w:rFonts w:ascii="Times New Roman" w:hAnsi="Times New Roman"/>
                <w:color w:val="000000" w:themeColor="text1"/>
              </w:rPr>
              <w:fldChar w:fldCharType="separate"/>
            </w:r>
            <w:r w:rsidRPr="0036093E">
              <w:rPr>
                <w:rFonts w:ascii="Times New Roman" w:hAnsi="Times New Roman"/>
                <w:color w:val="000000" w:themeColor="text1"/>
              </w:rPr>
              <w:fldChar w:fldCharType="end"/>
            </w:r>
            <w:r w:rsidRPr="0036093E">
              <w:rPr>
                <w:rFonts w:ascii="Times New Roman" w:hAnsi="Times New Roman"/>
                <w:color w:val="000000" w:themeColor="text1"/>
                <w:spacing w:val="-2"/>
              </w:rPr>
              <w:t xml:space="preserve">inne: </w:t>
            </w:r>
            <w:r w:rsidRPr="0036093E">
              <w:rPr>
                <w:rFonts w:ascii="Times New Roman" w:hAnsi="Times New Roman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36093E">
              <w:rPr>
                <w:rFonts w:ascii="Times New Roman" w:hAnsi="Times New Roman"/>
                <w:color w:val="000000" w:themeColor="text1"/>
              </w:rPr>
              <w:instrText xml:space="preserve"> FORMTEXT </w:instrText>
            </w:r>
            <w:r w:rsidRPr="0036093E">
              <w:rPr>
                <w:rFonts w:ascii="Times New Roman" w:hAnsi="Times New Roman"/>
                <w:color w:val="000000" w:themeColor="text1"/>
              </w:rPr>
            </w:r>
            <w:r w:rsidRPr="0036093E">
              <w:rPr>
                <w:rFonts w:ascii="Times New Roman" w:hAnsi="Times New Roman"/>
                <w:color w:val="000000" w:themeColor="text1"/>
              </w:rPr>
              <w:fldChar w:fldCharType="separate"/>
            </w:r>
            <w:r w:rsidRPr="0036093E">
              <w:rPr>
                <w:rFonts w:ascii="Times New Roman"/>
                <w:noProof/>
                <w:color w:val="000000" w:themeColor="text1"/>
              </w:rPr>
              <w:t> </w:t>
            </w:r>
            <w:r w:rsidRPr="0036093E">
              <w:rPr>
                <w:rFonts w:ascii="Times New Roman"/>
                <w:noProof/>
                <w:color w:val="000000" w:themeColor="text1"/>
              </w:rPr>
              <w:t> </w:t>
            </w:r>
            <w:r w:rsidRPr="0036093E">
              <w:rPr>
                <w:rFonts w:ascii="Times New Roman"/>
                <w:noProof/>
                <w:color w:val="000000" w:themeColor="text1"/>
              </w:rPr>
              <w:t> </w:t>
            </w:r>
            <w:r w:rsidRPr="0036093E">
              <w:rPr>
                <w:rFonts w:ascii="Times New Roman"/>
                <w:noProof/>
                <w:color w:val="000000" w:themeColor="text1"/>
              </w:rPr>
              <w:t> </w:t>
            </w:r>
            <w:r w:rsidRPr="0036093E">
              <w:rPr>
                <w:rFonts w:ascii="Times New Roman"/>
                <w:noProof/>
                <w:color w:val="000000" w:themeColor="text1"/>
              </w:rPr>
              <w:t> </w:t>
            </w:r>
            <w:r w:rsidRPr="0036093E">
              <w:rPr>
                <w:rFonts w:ascii="Times New Roman" w:hAnsi="Times New Roman"/>
                <w:color w:val="000000" w:themeColor="text1"/>
              </w:rPr>
              <w:fldChar w:fldCharType="end"/>
            </w:r>
          </w:p>
        </w:tc>
        <w:tc>
          <w:tcPr>
            <w:tcW w:w="3706" w:type="dxa"/>
            <w:gridSpan w:val="8"/>
            <w:shd w:val="clear" w:color="auto" w:fill="FFFFFF"/>
          </w:tcPr>
          <w:p w14:paraId="1E70F207" w14:textId="77777777" w:rsidR="00D62E02" w:rsidRPr="0036093E" w:rsidRDefault="00D62E02" w:rsidP="00D62E02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6E01B10F" w14:textId="77777777" w:rsidR="00D62E02" w:rsidRPr="0036093E" w:rsidRDefault="00D62E02" w:rsidP="00D62E02">
            <w:pPr>
              <w:spacing w:line="240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36093E">
              <w:rPr>
                <w:rFonts w:ascii="Times New Roman" w:hAnsi="Times New Roman"/>
                <w:color w:val="000000" w:themeColor="text1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93E">
              <w:rPr>
                <w:rFonts w:ascii="Times New Roman" w:hAnsi="Times New Roman"/>
                <w:color w:val="000000" w:themeColor="text1"/>
              </w:rPr>
              <w:instrText xml:space="preserve"> FORMCHECKBOX </w:instrText>
            </w:r>
            <w:r w:rsidR="00693C95">
              <w:rPr>
                <w:rFonts w:ascii="Times New Roman" w:hAnsi="Times New Roman"/>
                <w:color w:val="000000" w:themeColor="text1"/>
              </w:rPr>
            </w:r>
            <w:r w:rsidR="00693C95">
              <w:rPr>
                <w:rFonts w:ascii="Times New Roman" w:hAnsi="Times New Roman"/>
                <w:color w:val="000000" w:themeColor="text1"/>
              </w:rPr>
              <w:fldChar w:fldCharType="separate"/>
            </w:r>
            <w:r w:rsidRPr="0036093E">
              <w:rPr>
                <w:rFonts w:ascii="Times New Roman" w:hAnsi="Times New Roman"/>
                <w:color w:val="000000" w:themeColor="text1"/>
              </w:rPr>
              <w:fldChar w:fldCharType="end"/>
            </w:r>
            <w:r w:rsidRPr="0036093E">
              <w:rPr>
                <w:rFonts w:ascii="Times New Roman" w:hAnsi="Times New Roman"/>
                <w:color w:val="000000" w:themeColor="text1"/>
                <w:spacing w:val="-2"/>
              </w:rPr>
              <w:t>informatyzacja</w:t>
            </w:r>
          </w:p>
          <w:p w14:paraId="51F28755" w14:textId="77777777" w:rsidR="00D62E02" w:rsidRPr="0036093E" w:rsidRDefault="00D62E02" w:rsidP="00D62E02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36093E">
              <w:rPr>
                <w:rFonts w:ascii="Times New Roman" w:hAnsi="Times New Roman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93E">
              <w:rPr>
                <w:rFonts w:ascii="Times New Roman" w:hAnsi="Times New Roman"/>
                <w:color w:val="000000" w:themeColor="text1"/>
              </w:rPr>
              <w:instrText xml:space="preserve"> FORMCHECKBOX </w:instrText>
            </w:r>
            <w:r w:rsidR="00693C95">
              <w:rPr>
                <w:rFonts w:ascii="Times New Roman" w:hAnsi="Times New Roman"/>
                <w:color w:val="000000" w:themeColor="text1"/>
              </w:rPr>
            </w:r>
            <w:r w:rsidR="00693C95">
              <w:rPr>
                <w:rFonts w:ascii="Times New Roman" w:hAnsi="Times New Roman"/>
                <w:color w:val="000000" w:themeColor="text1"/>
              </w:rPr>
              <w:fldChar w:fldCharType="separate"/>
            </w:r>
            <w:r w:rsidRPr="0036093E">
              <w:rPr>
                <w:rFonts w:ascii="Times New Roman" w:hAnsi="Times New Roman"/>
                <w:color w:val="000000" w:themeColor="text1"/>
              </w:rPr>
              <w:fldChar w:fldCharType="end"/>
            </w:r>
            <w:r w:rsidRPr="0036093E">
              <w:rPr>
                <w:rFonts w:ascii="Times New Roman" w:hAnsi="Times New Roman"/>
                <w:color w:val="000000" w:themeColor="text1"/>
                <w:spacing w:val="-2"/>
              </w:rPr>
              <w:t>zdrowie</w:t>
            </w:r>
          </w:p>
        </w:tc>
      </w:tr>
      <w:tr w:rsidR="00D62E02" w:rsidRPr="008B4FE6" w14:paraId="57B498D6" w14:textId="77777777" w:rsidTr="002C1E3B">
        <w:trPr>
          <w:gridAfter w:val="1"/>
          <w:wAfter w:w="10" w:type="dxa"/>
          <w:trHeight w:val="712"/>
        </w:trPr>
        <w:tc>
          <w:tcPr>
            <w:tcW w:w="2240" w:type="dxa"/>
            <w:gridSpan w:val="2"/>
            <w:shd w:val="clear" w:color="auto" w:fill="FFFFFF"/>
            <w:vAlign w:val="center"/>
          </w:tcPr>
          <w:p w14:paraId="5D2DE8C2" w14:textId="77777777" w:rsidR="00D62E02" w:rsidRPr="0036093E" w:rsidRDefault="00D62E02" w:rsidP="00D62E02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36093E">
              <w:rPr>
                <w:rFonts w:ascii="Times New Roman" w:hAnsi="Times New Roman"/>
                <w:color w:val="000000" w:themeColor="text1"/>
              </w:rPr>
              <w:t>Omówienie wpływu</w:t>
            </w:r>
          </w:p>
        </w:tc>
        <w:tc>
          <w:tcPr>
            <w:tcW w:w="8697" w:type="dxa"/>
            <w:gridSpan w:val="27"/>
            <w:shd w:val="clear" w:color="auto" w:fill="FFFFFF"/>
            <w:vAlign w:val="center"/>
          </w:tcPr>
          <w:p w14:paraId="45473477" w14:textId="77777777" w:rsidR="00D62E02" w:rsidRPr="0036093E" w:rsidRDefault="00D62E02" w:rsidP="00D62E02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36093E">
              <w:rPr>
                <w:rFonts w:ascii="Times New Roman" w:hAnsi="Times New Roman"/>
                <w:color w:val="000000" w:themeColor="text1"/>
                <w:spacing w:val="-2"/>
              </w:rPr>
              <w:t>Brak wpływu</w:t>
            </w:r>
            <w:r>
              <w:rPr>
                <w:rFonts w:ascii="Times New Roman" w:hAnsi="Times New Roman"/>
                <w:color w:val="000000" w:themeColor="text1"/>
                <w:spacing w:val="-2"/>
              </w:rPr>
              <w:t xml:space="preserve"> projektowanej regulacji na pozostałe obszary</w:t>
            </w:r>
            <w:r w:rsidRPr="0036093E">
              <w:rPr>
                <w:rFonts w:ascii="Times New Roman" w:hAnsi="Times New Roman"/>
                <w:color w:val="000000" w:themeColor="text1"/>
                <w:spacing w:val="-2"/>
              </w:rPr>
              <w:t>.</w:t>
            </w:r>
          </w:p>
        </w:tc>
      </w:tr>
      <w:tr w:rsidR="00D62E02" w:rsidRPr="008B4FE6" w14:paraId="42CC2996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46584141" w14:textId="77777777" w:rsidR="00D62E02" w:rsidRPr="00627221" w:rsidRDefault="00D62E02" w:rsidP="00D62E02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Planowane w</w:t>
            </w:r>
            <w:r w:rsidRPr="00627221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ykonani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e</w:t>
            </w:r>
            <w:r w:rsidRPr="00627221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przepisów aktu prawnego</w:t>
            </w:r>
          </w:p>
        </w:tc>
      </w:tr>
      <w:tr w:rsidR="00D62E02" w:rsidRPr="008B4FE6" w14:paraId="7B8D65CD" w14:textId="77777777" w:rsidTr="00707C54">
        <w:trPr>
          <w:gridAfter w:val="1"/>
          <w:wAfter w:w="10" w:type="dxa"/>
          <w:trHeight w:val="486"/>
        </w:trPr>
        <w:tc>
          <w:tcPr>
            <w:tcW w:w="10937" w:type="dxa"/>
            <w:gridSpan w:val="29"/>
            <w:shd w:val="clear" w:color="auto" w:fill="FFFFFF"/>
            <w:vAlign w:val="center"/>
          </w:tcPr>
          <w:p w14:paraId="2D644A91" w14:textId="432E9F2F" w:rsidR="00D62E02" w:rsidRPr="00B37C80" w:rsidRDefault="00D62E02" w:rsidP="00203995">
            <w:pPr>
              <w:spacing w:before="120" w:after="120"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Planowane wykonanie przepisów nastąpi </w:t>
            </w:r>
            <w:r w:rsidR="00203995">
              <w:rPr>
                <w:rFonts w:ascii="Times New Roman" w:hAnsi="Times New Roman"/>
                <w:spacing w:val="-2"/>
              </w:rPr>
              <w:t>po upływie 14 dni od dnia wejścia w życie rozporządzenia</w:t>
            </w:r>
            <w:r w:rsidRPr="00A36F3D">
              <w:rPr>
                <w:rFonts w:ascii="Times New Roman" w:hAnsi="Times New Roman"/>
                <w:spacing w:val="-2"/>
              </w:rPr>
              <w:t>.</w:t>
            </w:r>
          </w:p>
        </w:tc>
      </w:tr>
      <w:tr w:rsidR="00D62E02" w:rsidRPr="008B4FE6" w14:paraId="398BD0F9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7A877476" w14:textId="77777777" w:rsidR="00D62E02" w:rsidRPr="008B4FE6" w:rsidRDefault="00D62E02" w:rsidP="00D62E02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W jaki sposób i kiedy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nastąpi ewaluacja efektów projektu 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oraz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jakie mierniki zostaną zastosowane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?</w:t>
            </w:r>
          </w:p>
        </w:tc>
      </w:tr>
      <w:tr w:rsidR="00D62E02" w:rsidRPr="008B4FE6" w14:paraId="042EDAF1" w14:textId="77777777" w:rsidTr="00707C54">
        <w:trPr>
          <w:gridAfter w:val="1"/>
          <w:wAfter w:w="10" w:type="dxa"/>
          <w:trHeight w:val="612"/>
        </w:trPr>
        <w:tc>
          <w:tcPr>
            <w:tcW w:w="10937" w:type="dxa"/>
            <w:gridSpan w:val="29"/>
            <w:shd w:val="clear" w:color="auto" w:fill="FFFFFF"/>
            <w:vAlign w:val="center"/>
          </w:tcPr>
          <w:p w14:paraId="43DCAEE8" w14:textId="6D1667A1" w:rsidR="00D62E02" w:rsidRDefault="00D62E02" w:rsidP="00D62E02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Planowany efekt zostanie osiągnięty po wejściu w życie przepisów projektowanego rozporządzenia. Brak konieczności określenia mierników. </w:t>
            </w:r>
          </w:p>
        </w:tc>
      </w:tr>
      <w:tr w:rsidR="00D62E02" w:rsidRPr="008B4FE6" w14:paraId="425CA044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14920F2B" w14:textId="77777777" w:rsidR="00D62E02" w:rsidRPr="008B4FE6" w:rsidRDefault="00D62E02" w:rsidP="00D62E02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Załączniki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(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istotne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dokumenty źródłowe,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badania, analizy itp.</w:t>
            </w: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) </w:t>
            </w:r>
          </w:p>
        </w:tc>
      </w:tr>
      <w:tr w:rsidR="00D62E02" w:rsidRPr="008B4FE6" w14:paraId="38748396" w14:textId="77777777" w:rsidTr="00707C54">
        <w:trPr>
          <w:gridAfter w:val="1"/>
          <w:wAfter w:w="10" w:type="dxa"/>
          <w:trHeight w:val="408"/>
        </w:trPr>
        <w:tc>
          <w:tcPr>
            <w:tcW w:w="10937" w:type="dxa"/>
            <w:gridSpan w:val="29"/>
            <w:shd w:val="clear" w:color="auto" w:fill="FFFFFF"/>
            <w:vAlign w:val="center"/>
          </w:tcPr>
          <w:p w14:paraId="767D1AA8" w14:textId="77777777" w:rsidR="00D62E02" w:rsidRPr="00B37C80" w:rsidRDefault="00D62E02" w:rsidP="00D62E02">
            <w:pPr>
              <w:spacing w:before="120" w:after="120"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Nie dotyczy.</w:t>
            </w:r>
          </w:p>
        </w:tc>
      </w:tr>
    </w:tbl>
    <w:p w14:paraId="68E8E256" w14:textId="77777777" w:rsidR="006176ED" w:rsidRPr="00522D94" w:rsidRDefault="006176ED" w:rsidP="00D62E02">
      <w:pPr>
        <w:pStyle w:val="Nagwek1"/>
        <w:rPr>
          <w:rFonts w:ascii="Times New Roman" w:hAnsi="Times New Roman"/>
          <w:sz w:val="20"/>
          <w:szCs w:val="20"/>
        </w:rPr>
      </w:pPr>
    </w:p>
    <w:sectPr w:rsidR="006176ED" w:rsidRPr="00522D94" w:rsidSect="00725DE7">
      <w:pgSz w:w="11906" w:h="16838"/>
      <w:pgMar w:top="568" w:right="707" w:bottom="568" w:left="720" w:header="708" w:footer="29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86EF40" w16cid:durableId="2741B51F"/>
  <w16cid:commentId w16cid:paraId="72563165" w16cid:durableId="2741B5E5"/>
  <w16cid:commentId w16cid:paraId="4D78D9C7" w16cid:durableId="2741B520"/>
  <w16cid:commentId w16cid:paraId="43B1C176" w16cid:durableId="2772646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A4505D" w14:textId="77777777" w:rsidR="00693C95" w:rsidRDefault="00693C95" w:rsidP="00044739">
      <w:pPr>
        <w:spacing w:line="240" w:lineRule="auto"/>
      </w:pPr>
      <w:r>
        <w:separator/>
      </w:r>
    </w:p>
  </w:endnote>
  <w:endnote w:type="continuationSeparator" w:id="0">
    <w:p w14:paraId="5109E459" w14:textId="77777777" w:rsidR="00693C95" w:rsidRDefault="00693C95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F54EE" w14:textId="77777777" w:rsidR="00693C95" w:rsidRDefault="00693C95" w:rsidP="00044739">
      <w:pPr>
        <w:spacing w:line="240" w:lineRule="auto"/>
      </w:pPr>
      <w:r>
        <w:separator/>
      </w:r>
    </w:p>
  </w:footnote>
  <w:footnote w:type="continuationSeparator" w:id="0">
    <w:p w14:paraId="09FE575D" w14:textId="77777777" w:rsidR="00693C95" w:rsidRDefault="00693C95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D7B"/>
    <w:multiLevelType w:val="hybridMultilevel"/>
    <w:tmpl w:val="E3AA7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4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8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11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4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53AA6C91"/>
    <w:multiLevelType w:val="hybridMultilevel"/>
    <w:tmpl w:val="95EE6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F540B"/>
    <w:multiLevelType w:val="hybridMultilevel"/>
    <w:tmpl w:val="95EE6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EA653AF"/>
    <w:multiLevelType w:val="hybridMultilevel"/>
    <w:tmpl w:val="95EE6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3" w15:restartNumberingAfterBreak="0">
    <w:nsid w:val="6A5E6CCD"/>
    <w:multiLevelType w:val="hybridMultilevel"/>
    <w:tmpl w:val="53EAC6BA"/>
    <w:lvl w:ilvl="0" w:tplc="A7C6037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751B3E"/>
    <w:multiLevelType w:val="hybridMultilevel"/>
    <w:tmpl w:val="95EE6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A0FD9"/>
    <w:multiLevelType w:val="hybridMultilevel"/>
    <w:tmpl w:val="95EE6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FD0008"/>
    <w:multiLevelType w:val="hybridMultilevel"/>
    <w:tmpl w:val="812A96E4"/>
    <w:lvl w:ilvl="0" w:tplc="4F9A180A">
      <w:start w:val="1"/>
      <w:numFmt w:val="lowerLetter"/>
      <w:lvlText w:val="%1)"/>
      <w:lvlJc w:val="left"/>
      <w:pPr>
        <w:ind w:left="644" w:hanging="360"/>
      </w:pPr>
      <w:rPr>
        <w:rFonts w:ascii="Times" w:eastAsia="Times New Roman" w:hAnsi="Times" w:cs="Arial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1"/>
  </w:num>
  <w:num w:numId="5">
    <w:abstractNumId w:val="2"/>
  </w:num>
  <w:num w:numId="6">
    <w:abstractNumId w:val="8"/>
  </w:num>
  <w:num w:numId="7">
    <w:abstractNumId w:val="12"/>
  </w:num>
  <w:num w:numId="8">
    <w:abstractNumId w:val="5"/>
  </w:num>
  <w:num w:numId="9">
    <w:abstractNumId w:val="14"/>
  </w:num>
  <w:num w:numId="10">
    <w:abstractNumId w:val="11"/>
  </w:num>
  <w:num w:numId="11">
    <w:abstractNumId w:val="13"/>
  </w:num>
  <w:num w:numId="12">
    <w:abstractNumId w:val="3"/>
  </w:num>
  <w:num w:numId="13">
    <w:abstractNumId w:val="10"/>
  </w:num>
  <w:num w:numId="14">
    <w:abstractNumId w:val="22"/>
  </w:num>
  <w:num w:numId="15">
    <w:abstractNumId w:val="17"/>
  </w:num>
  <w:num w:numId="16">
    <w:abstractNumId w:val="20"/>
  </w:num>
  <w:num w:numId="17">
    <w:abstractNumId w:val="6"/>
  </w:num>
  <w:num w:numId="18">
    <w:abstractNumId w:val="24"/>
  </w:num>
  <w:num w:numId="19">
    <w:abstractNumId w:val="28"/>
  </w:num>
  <w:num w:numId="20">
    <w:abstractNumId w:val="18"/>
  </w:num>
  <w:num w:numId="21">
    <w:abstractNumId w:val="7"/>
  </w:num>
  <w:num w:numId="22">
    <w:abstractNumId w:val="26"/>
  </w:num>
  <w:num w:numId="23">
    <w:abstractNumId w:val="16"/>
  </w:num>
  <w:num w:numId="24">
    <w:abstractNumId w:val="15"/>
  </w:num>
  <w:num w:numId="25">
    <w:abstractNumId w:val="25"/>
  </w:num>
  <w:num w:numId="26">
    <w:abstractNumId w:val="19"/>
  </w:num>
  <w:num w:numId="27">
    <w:abstractNumId w:val="1"/>
  </w:num>
  <w:num w:numId="28">
    <w:abstractNumId w:val="27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removePersonalInformation/>
  <w:removeDateAndTime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CB"/>
    <w:rsid w:val="000008E5"/>
    <w:rsid w:val="00000CD9"/>
    <w:rsid w:val="000015EE"/>
    <w:rsid w:val="0000180F"/>
    <w:rsid w:val="000022D5"/>
    <w:rsid w:val="0000401A"/>
    <w:rsid w:val="00004C6A"/>
    <w:rsid w:val="00012D11"/>
    <w:rsid w:val="00013EB5"/>
    <w:rsid w:val="00015D87"/>
    <w:rsid w:val="00023836"/>
    <w:rsid w:val="00024747"/>
    <w:rsid w:val="00034AE6"/>
    <w:rsid w:val="000356A9"/>
    <w:rsid w:val="00044138"/>
    <w:rsid w:val="00044739"/>
    <w:rsid w:val="00050384"/>
    <w:rsid w:val="00051637"/>
    <w:rsid w:val="000519D8"/>
    <w:rsid w:val="0005383A"/>
    <w:rsid w:val="000553D1"/>
    <w:rsid w:val="00056681"/>
    <w:rsid w:val="00057B00"/>
    <w:rsid w:val="000648A7"/>
    <w:rsid w:val="0006618B"/>
    <w:rsid w:val="00066B98"/>
    <w:rsid w:val="000670C0"/>
    <w:rsid w:val="00067E89"/>
    <w:rsid w:val="000711D7"/>
    <w:rsid w:val="00071B99"/>
    <w:rsid w:val="000756E5"/>
    <w:rsid w:val="0007704E"/>
    <w:rsid w:val="00080543"/>
    <w:rsid w:val="00080EC8"/>
    <w:rsid w:val="000944AC"/>
    <w:rsid w:val="00094572"/>
    <w:rsid w:val="00094CB9"/>
    <w:rsid w:val="00094F1C"/>
    <w:rsid w:val="00095543"/>
    <w:rsid w:val="000956B2"/>
    <w:rsid w:val="000A23DE"/>
    <w:rsid w:val="000A3D7B"/>
    <w:rsid w:val="000A4020"/>
    <w:rsid w:val="000A41B4"/>
    <w:rsid w:val="000B44AE"/>
    <w:rsid w:val="000B54FB"/>
    <w:rsid w:val="000C29B0"/>
    <w:rsid w:val="000C76FC"/>
    <w:rsid w:val="000D38FC"/>
    <w:rsid w:val="000D4D90"/>
    <w:rsid w:val="000E2D10"/>
    <w:rsid w:val="000F2B1B"/>
    <w:rsid w:val="000F3204"/>
    <w:rsid w:val="000F64C6"/>
    <w:rsid w:val="0010548B"/>
    <w:rsid w:val="001072D1"/>
    <w:rsid w:val="001133E9"/>
    <w:rsid w:val="00113D3B"/>
    <w:rsid w:val="00117017"/>
    <w:rsid w:val="00121B92"/>
    <w:rsid w:val="00130E8E"/>
    <w:rsid w:val="00131096"/>
    <w:rsid w:val="001314EF"/>
    <w:rsid w:val="0013216E"/>
    <w:rsid w:val="00134EE2"/>
    <w:rsid w:val="001364CB"/>
    <w:rsid w:val="001401B5"/>
    <w:rsid w:val="001422B9"/>
    <w:rsid w:val="00142341"/>
    <w:rsid w:val="00142AFD"/>
    <w:rsid w:val="001434F2"/>
    <w:rsid w:val="00145179"/>
    <w:rsid w:val="0014665F"/>
    <w:rsid w:val="00152714"/>
    <w:rsid w:val="00153464"/>
    <w:rsid w:val="00153FCF"/>
    <w:rsid w:val="001541B3"/>
    <w:rsid w:val="00155B15"/>
    <w:rsid w:val="0016073B"/>
    <w:rsid w:val="001625BE"/>
    <w:rsid w:val="00164209"/>
    <w:rsid w:val="001643A4"/>
    <w:rsid w:val="00165B12"/>
    <w:rsid w:val="00166B5C"/>
    <w:rsid w:val="001727BB"/>
    <w:rsid w:val="0017485C"/>
    <w:rsid w:val="001756E2"/>
    <w:rsid w:val="00176C8E"/>
    <w:rsid w:val="0017776E"/>
    <w:rsid w:val="00180D25"/>
    <w:rsid w:val="0018318D"/>
    <w:rsid w:val="0018572C"/>
    <w:rsid w:val="00187E79"/>
    <w:rsid w:val="00187F0D"/>
    <w:rsid w:val="00192CC5"/>
    <w:rsid w:val="001956A7"/>
    <w:rsid w:val="001A118A"/>
    <w:rsid w:val="001A27F4"/>
    <w:rsid w:val="001A2D95"/>
    <w:rsid w:val="001B3460"/>
    <w:rsid w:val="001B4CA1"/>
    <w:rsid w:val="001B59DE"/>
    <w:rsid w:val="001B6565"/>
    <w:rsid w:val="001B75D8"/>
    <w:rsid w:val="001C07B8"/>
    <w:rsid w:val="001C1060"/>
    <w:rsid w:val="001C1AA0"/>
    <w:rsid w:val="001C21BA"/>
    <w:rsid w:val="001C3C63"/>
    <w:rsid w:val="001C5DBC"/>
    <w:rsid w:val="001C6722"/>
    <w:rsid w:val="001D2076"/>
    <w:rsid w:val="001D4732"/>
    <w:rsid w:val="001D4A3A"/>
    <w:rsid w:val="001D6A3C"/>
    <w:rsid w:val="001D6D51"/>
    <w:rsid w:val="001E4C98"/>
    <w:rsid w:val="001F6979"/>
    <w:rsid w:val="00202BC6"/>
    <w:rsid w:val="00203995"/>
    <w:rsid w:val="00205141"/>
    <w:rsid w:val="0020516B"/>
    <w:rsid w:val="00205294"/>
    <w:rsid w:val="002079F7"/>
    <w:rsid w:val="00213559"/>
    <w:rsid w:val="00213EFD"/>
    <w:rsid w:val="0021569D"/>
    <w:rsid w:val="00216CA9"/>
    <w:rsid w:val="002172F1"/>
    <w:rsid w:val="0022023B"/>
    <w:rsid w:val="00223C7B"/>
    <w:rsid w:val="00224AB1"/>
    <w:rsid w:val="0022687A"/>
    <w:rsid w:val="00230728"/>
    <w:rsid w:val="00234040"/>
    <w:rsid w:val="00235CD2"/>
    <w:rsid w:val="00237D45"/>
    <w:rsid w:val="0024218C"/>
    <w:rsid w:val="002442B5"/>
    <w:rsid w:val="00247BF0"/>
    <w:rsid w:val="00250644"/>
    <w:rsid w:val="00254DED"/>
    <w:rsid w:val="00255619"/>
    <w:rsid w:val="00255DAD"/>
    <w:rsid w:val="00256108"/>
    <w:rsid w:val="00260D0A"/>
    <w:rsid w:val="00260F33"/>
    <w:rsid w:val="002613BD"/>
    <w:rsid w:val="002624F1"/>
    <w:rsid w:val="00270A1C"/>
    <w:rsid w:val="00270C81"/>
    <w:rsid w:val="00271558"/>
    <w:rsid w:val="00272E8A"/>
    <w:rsid w:val="00274862"/>
    <w:rsid w:val="00282D72"/>
    <w:rsid w:val="00283402"/>
    <w:rsid w:val="00283CE1"/>
    <w:rsid w:val="00284BBB"/>
    <w:rsid w:val="002855D3"/>
    <w:rsid w:val="00290F9C"/>
    <w:rsid w:val="00290FD6"/>
    <w:rsid w:val="002912EB"/>
    <w:rsid w:val="00294259"/>
    <w:rsid w:val="00296DD0"/>
    <w:rsid w:val="002A0211"/>
    <w:rsid w:val="002A04F1"/>
    <w:rsid w:val="002A18C1"/>
    <w:rsid w:val="002A2C81"/>
    <w:rsid w:val="002A4051"/>
    <w:rsid w:val="002A4DA1"/>
    <w:rsid w:val="002B0D4E"/>
    <w:rsid w:val="002B3D1A"/>
    <w:rsid w:val="002B56F6"/>
    <w:rsid w:val="002B767F"/>
    <w:rsid w:val="002C1E3B"/>
    <w:rsid w:val="002C2C9B"/>
    <w:rsid w:val="002C4845"/>
    <w:rsid w:val="002D07DC"/>
    <w:rsid w:val="002D132B"/>
    <w:rsid w:val="002D17D6"/>
    <w:rsid w:val="002D18D7"/>
    <w:rsid w:val="002D21CE"/>
    <w:rsid w:val="002D352E"/>
    <w:rsid w:val="002E3DA3"/>
    <w:rsid w:val="002E450F"/>
    <w:rsid w:val="002E5329"/>
    <w:rsid w:val="002E636E"/>
    <w:rsid w:val="002E6B38"/>
    <w:rsid w:val="002E6D63"/>
    <w:rsid w:val="002E6E2B"/>
    <w:rsid w:val="002F2491"/>
    <w:rsid w:val="002F2ABA"/>
    <w:rsid w:val="002F4519"/>
    <w:rsid w:val="002F4CBC"/>
    <w:rsid w:val="002F500B"/>
    <w:rsid w:val="002F6246"/>
    <w:rsid w:val="00301959"/>
    <w:rsid w:val="00305B8A"/>
    <w:rsid w:val="0031029B"/>
    <w:rsid w:val="00312E04"/>
    <w:rsid w:val="00315275"/>
    <w:rsid w:val="003179E0"/>
    <w:rsid w:val="003203F6"/>
    <w:rsid w:val="00330094"/>
    <w:rsid w:val="00331BF9"/>
    <w:rsid w:val="00332ED2"/>
    <w:rsid w:val="0033495E"/>
    <w:rsid w:val="00334A79"/>
    <w:rsid w:val="00334C42"/>
    <w:rsid w:val="00334D8D"/>
    <w:rsid w:val="00337345"/>
    <w:rsid w:val="00337DD2"/>
    <w:rsid w:val="003404D1"/>
    <w:rsid w:val="003419A2"/>
    <w:rsid w:val="00344257"/>
    <w:rsid w:val="003443FF"/>
    <w:rsid w:val="00344619"/>
    <w:rsid w:val="003464C0"/>
    <w:rsid w:val="00347592"/>
    <w:rsid w:val="003528AC"/>
    <w:rsid w:val="00355808"/>
    <w:rsid w:val="00356371"/>
    <w:rsid w:val="0036093E"/>
    <w:rsid w:val="00362C7E"/>
    <w:rsid w:val="00363601"/>
    <w:rsid w:val="00372242"/>
    <w:rsid w:val="003731B7"/>
    <w:rsid w:val="00376AC9"/>
    <w:rsid w:val="00377EF7"/>
    <w:rsid w:val="00380BFE"/>
    <w:rsid w:val="0038646E"/>
    <w:rsid w:val="00393032"/>
    <w:rsid w:val="00393938"/>
    <w:rsid w:val="00394B69"/>
    <w:rsid w:val="00397078"/>
    <w:rsid w:val="003A2ED8"/>
    <w:rsid w:val="003A6953"/>
    <w:rsid w:val="003B0607"/>
    <w:rsid w:val="003B6083"/>
    <w:rsid w:val="003B7E0E"/>
    <w:rsid w:val="003C3838"/>
    <w:rsid w:val="003C5847"/>
    <w:rsid w:val="003C6441"/>
    <w:rsid w:val="003D0681"/>
    <w:rsid w:val="003D12F6"/>
    <w:rsid w:val="003D1426"/>
    <w:rsid w:val="003D1449"/>
    <w:rsid w:val="003E1458"/>
    <w:rsid w:val="003E2F4E"/>
    <w:rsid w:val="003E720A"/>
    <w:rsid w:val="003F01D8"/>
    <w:rsid w:val="003F0FA2"/>
    <w:rsid w:val="003F1D90"/>
    <w:rsid w:val="003F311A"/>
    <w:rsid w:val="003F3B68"/>
    <w:rsid w:val="00403581"/>
    <w:rsid w:val="00403E6E"/>
    <w:rsid w:val="00407A6E"/>
    <w:rsid w:val="004117E5"/>
    <w:rsid w:val="00411B81"/>
    <w:rsid w:val="004129B4"/>
    <w:rsid w:val="00414DB1"/>
    <w:rsid w:val="00417EF0"/>
    <w:rsid w:val="00421375"/>
    <w:rsid w:val="00422181"/>
    <w:rsid w:val="00423A6E"/>
    <w:rsid w:val="004244A8"/>
    <w:rsid w:val="00425578"/>
    <w:rsid w:val="00425F72"/>
    <w:rsid w:val="00427736"/>
    <w:rsid w:val="00431AA7"/>
    <w:rsid w:val="004367B0"/>
    <w:rsid w:val="00436EEF"/>
    <w:rsid w:val="00441787"/>
    <w:rsid w:val="00444F2D"/>
    <w:rsid w:val="00446FFE"/>
    <w:rsid w:val="00452034"/>
    <w:rsid w:val="0045250A"/>
    <w:rsid w:val="00454FE4"/>
    <w:rsid w:val="00455FA6"/>
    <w:rsid w:val="00460009"/>
    <w:rsid w:val="0046581F"/>
    <w:rsid w:val="00466C70"/>
    <w:rsid w:val="004702C9"/>
    <w:rsid w:val="004704F9"/>
    <w:rsid w:val="00472E45"/>
    <w:rsid w:val="00473FEA"/>
    <w:rsid w:val="00474E28"/>
    <w:rsid w:val="0047579D"/>
    <w:rsid w:val="00483262"/>
    <w:rsid w:val="00484107"/>
    <w:rsid w:val="004843A4"/>
    <w:rsid w:val="00484B14"/>
    <w:rsid w:val="004852A3"/>
    <w:rsid w:val="00485CC5"/>
    <w:rsid w:val="0048742D"/>
    <w:rsid w:val="0049343F"/>
    <w:rsid w:val="004964FC"/>
    <w:rsid w:val="004A0B3A"/>
    <w:rsid w:val="004A145E"/>
    <w:rsid w:val="004A1CE5"/>
    <w:rsid w:val="004A1F15"/>
    <w:rsid w:val="004A2A81"/>
    <w:rsid w:val="004A2F0A"/>
    <w:rsid w:val="004A3972"/>
    <w:rsid w:val="004A58EA"/>
    <w:rsid w:val="004A713D"/>
    <w:rsid w:val="004A7BD7"/>
    <w:rsid w:val="004B4631"/>
    <w:rsid w:val="004B6E77"/>
    <w:rsid w:val="004C076A"/>
    <w:rsid w:val="004C15C2"/>
    <w:rsid w:val="004C197B"/>
    <w:rsid w:val="004C36D8"/>
    <w:rsid w:val="004D0200"/>
    <w:rsid w:val="004D1248"/>
    <w:rsid w:val="004D1E3C"/>
    <w:rsid w:val="004D3066"/>
    <w:rsid w:val="004D4169"/>
    <w:rsid w:val="004D6E14"/>
    <w:rsid w:val="004E0702"/>
    <w:rsid w:val="004E27B9"/>
    <w:rsid w:val="004E28FE"/>
    <w:rsid w:val="004E6AE8"/>
    <w:rsid w:val="004E710F"/>
    <w:rsid w:val="004E7F1A"/>
    <w:rsid w:val="004F1D69"/>
    <w:rsid w:val="004F4E17"/>
    <w:rsid w:val="005005DC"/>
    <w:rsid w:val="0050082F"/>
    <w:rsid w:val="00500C56"/>
    <w:rsid w:val="00501713"/>
    <w:rsid w:val="00503528"/>
    <w:rsid w:val="00506568"/>
    <w:rsid w:val="00507E7C"/>
    <w:rsid w:val="00511A90"/>
    <w:rsid w:val="0051551B"/>
    <w:rsid w:val="0051638E"/>
    <w:rsid w:val="00517E8C"/>
    <w:rsid w:val="00520C57"/>
    <w:rsid w:val="00520EA2"/>
    <w:rsid w:val="005214D8"/>
    <w:rsid w:val="00522D94"/>
    <w:rsid w:val="00527ABB"/>
    <w:rsid w:val="00531011"/>
    <w:rsid w:val="00533D89"/>
    <w:rsid w:val="005353CC"/>
    <w:rsid w:val="00535601"/>
    <w:rsid w:val="00535C08"/>
    <w:rsid w:val="00536564"/>
    <w:rsid w:val="005404BA"/>
    <w:rsid w:val="00541FF0"/>
    <w:rsid w:val="0054306B"/>
    <w:rsid w:val="00544597"/>
    <w:rsid w:val="00544FFE"/>
    <w:rsid w:val="005473F5"/>
    <w:rsid w:val="005477E7"/>
    <w:rsid w:val="00552794"/>
    <w:rsid w:val="00552C59"/>
    <w:rsid w:val="00553219"/>
    <w:rsid w:val="005550A9"/>
    <w:rsid w:val="005608CD"/>
    <w:rsid w:val="00560E22"/>
    <w:rsid w:val="00563199"/>
    <w:rsid w:val="00564664"/>
    <w:rsid w:val="00564874"/>
    <w:rsid w:val="0056562F"/>
    <w:rsid w:val="0056626F"/>
    <w:rsid w:val="00567963"/>
    <w:rsid w:val="0057009A"/>
    <w:rsid w:val="00571260"/>
    <w:rsid w:val="00571767"/>
    <w:rsid w:val="0057189C"/>
    <w:rsid w:val="00573FC1"/>
    <w:rsid w:val="005741EE"/>
    <w:rsid w:val="0057585A"/>
    <w:rsid w:val="0057668E"/>
    <w:rsid w:val="005864AC"/>
    <w:rsid w:val="00590238"/>
    <w:rsid w:val="00590F1A"/>
    <w:rsid w:val="00595E83"/>
    <w:rsid w:val="00596530"/>
    <w:rsid w:val="005967F3"/>
    <w:rsid w:val="005A06DF"/>
    <w:rsid w:val="005A5428"/>
    <w:rsid w:val="005A5527"/>
    <w:rsid w:val="005A5AE6"/>
    <w:rsid w:val="005A716B"/>
    <w:rsid w:val="005B1206"/>
    <w:rsid w:val="005B37E8"/>
    <w:rsid w:val="005B5EFE"/>
    <w:rsid w:val="005B6821"/>
    <w:rsid w:val="005B6DF0"/>
    <w:rsid w:val="005C0056"/>
    <w:rsid w:val="005C58A1"/>
    <w:rsid w:val="005D157B"/>
    <w:rsid w:val="005E0651"/>
    <w:rsid w:val="005E0D13"/>
    <w:rsid w:val="005E31D3"/>
    <w:rsid w:val="005E5047"/>
    <w:rsid w:val="005E7205"/>
    <w:rsid w:val="005E7371"/>
    <w:rsid w:val="005F0422"/>
    <w:rsid w:val="005F116C"/>
    <w:rsid w:val="005F2131"/>
    <w:rsid w:val="00603482"/>
    <w:rsid w:val="00605EF6"/>
    <w:rsid w:val="00606455"/>
    <w:rsid w:val="0060734A"/>
    <w:rsid w:val="00612AC6"/>
    <w:rsid w:val="00613281"/>
    <w:rsid w:val="00614929"/>
    <w:rsid w:val="006157A1"/>
    <w:rsid w:val="00616511"/>
    <w:rsid w:val="006176ED"/>
    <w:rsid w:val="006202F3"/>
    <w:rsid w:val="0062097A"/>
    <w:rsid w:val="00620A8E"/>
    <w:rsid w:val="00621DA6"/>
    <w:rsid w:val="00623CFE"/>
    <w:rsid w:val="00627221"/>
    <w:rsid w:val="00627EE8"/>
    <w:rsid w:val="006316FA"/>
    <w:rsid w:val="0063587D"/>
    <w:rsid w:val="006370D2"/>
    <w:rsid w:val="0064074F"/>
    <w:rsid w:val="00641F55"/>
    <w:rsid w:val="006434FF"/>
    <w:rsid w:val="00645E46"/>
    <w:rsid w:val="00645E4A"/>
    <w:rsid w:val="00653688"/>
    <w:rsid w:val="0066091B"/>
    <w:rsid w:val="006660E9"/>
    <w:rsid w:val="00667249"/>
    <w:rsid w:val="00667558"/>
    <w:rsid w:val="00667872"/>
    <w:rsid w:val="00670D87"/>
    <w:rsid w:val="00671523"/>
    <w:rsid w:val="006754EF"/>
    <w:rsid w:val="00676C8D"/>
    <w:rsid w:val="00676F1F"/>
    <w:rsid w:val="00677381"/>
    <w:rsid w:val="00677414"/>
    <w:rsid w:val="00681783"/>
    <w:rsid w:val="00681EB8"/>
    <w:rsid w:val="006832CF"/>
    <w:rsid w:val="0068601E"/>
    <w:rsid w:val="00686CC8"/>
    <w:rsid w:val="0068721B"/>
    <w:rsid w:val="0068730D"/>
    <w:rsid w:val="00687A5C"/>
    <w:rsid w:val="0069003D"/>
    <w:rsid w:val="00693C95"/>
    <w:rsid w:val="0069416A"/>
    <w:rsid w:val="0069486B"/>
    <w:rsid w:val="006964C9"/>
    <w:rsid w:val="00697989"/>
    <w:rsid w:val="006A4904"/>
    <w:rsid w:val="006A548F"/>
    <w:rsid w:val="006A59B0"/>
    <w:rsid w:val="006A6BAA"/>
    <w:rsid w:val="006A701A"/>
    <w:rsid w:val="006B0291"/>
    <w:rsid w:val="006B08FC"/>
    <w:rsid w:val="006B20BF"/>
    <w:rsid w:val="006B289A"/>
    <w:rsid w:val="006B47FF"/>
    <w:rsid w:val="006B5981"/>
    <w:rsid w:val="006B64DC"/>
    <w:rsid w:val="006B7A91"/>
    <w:rsid w:val="006C72BA"/>
    <w:rsid w:val="006C7535"/>
    <w:rsid w:val="006D4704"/>
    <w:rsid w:val="006D6A2D"/>
    <w:rsid w:val="006E1E18"/>
    <w:rsid w:val="006E31CE"/>
    <w:rsid w:val="006E34D3"/>
    <w:rsid w:val="006E65BE"/>
    <w:rsid w:val="006E7370"/>
    <w:rsid w:val="006F1435"/>
    <w:rsid w:val="006F78C4"/>
    <w:rsid w:val="007031A0"/>
    <w:rsid w:val="00705A29"/>
    <w:rsid w:val="00707498"/>
    <w:rsid w:val="00707C54"/>
    <w:rsid w:val="00711A65"/>
    <w:rsid w:val="007136BD"/>
    <w:rsid w:val="00714133"/>
    <w:rsid w:val="00714DA4"/>
    <w:rsid w:val="007158B2"/>
    <w:rsid w:val="00716081"/>
    <w:rsid w:val="00722B48"/>
    <w:rsid w:val="00724164"/>
    <w:rsid w:val="00725DE7"/>
    <w:rsid w:val="0072636A"/>
    <w:rsid w:val="00726B44"/>
    <w:rsid w:val="00731598"/>
    <w:rsid w:val="007318DD"/>
    <w:rsid w:val="00733167"/>
    <w:rsid w:val="00740D2C"/>
    <w:rsid w:val="00744BF9"/>
    <w:rsid w:val="007508E1"/>
    <w:rsid w:val="00752623"/>
    <w:rsid w:val="00753D56"/>
    <w:rsid w:val="00755207"/>
    <w:rsid w:val="00760C37"/>
    <w:rsid w:val="00760F1F"/>
    <w:rsid w:val="007635B8"/>
    <w:rsid w:val="0076423E"/>
    <w:rsid w:val="007646CB"/>
    <w:rsid w:val="0076658F"/>
    <w:rsid w:val="0077040A"/>
    <w:rsid w:val="00772398"/>
    <w:rsid w:val="00772D64"/>
    <w:rsid w:val="00775E28"/>
    <w:rsid w:val="00786013"/>
    <w:rsid w:val="00792609"/>
    <w:rsid w:val="00794216"/>
    <w:rsid w:val="007943E2"/>
    <w:rsid w:val="00794F2C"/>
    <w:rsid w:val="007A26EF"/>
    <w:rsid w:val="007A3BC7"/>
    <w:rsid w:val="007A5AC4"/>
    <w:rsid w:val="007A711B"/>
    <w:rsid w:val="007B078D"/>
    <w:rsid w:val="007B0FDD"/>
    <w:rsid w:val="007B130A"/>
    <w:rsid w:val="007B3D04"/>
    <w:rsid w:val="007B4802"/>
    <w:rsid w:val="007B49C6"/>
    <w:rsid w:val="007B6668"/>
    <w:rsid w:val="007B6B33"/>
    <w:rsid w:val="007C2701"/>
    <w:rsid w:val="007C2AD9"/>
    <w:rsid w:val="007C6FF4"/>
    <w:rsid w:val="007D0AE6"/>
    <w:rsid w:val="007D1465"/>
    <w:rsid w:val="007D2192"/>
    <w:rsid w:val="007D5F13"/>
    <w:rsid w:val="007D61A5"/>
    <w:rsid w:val="007E18BD"/>
    <w:rsid w:val="007E3631"/>
    <w:rsid w:val="007E3743"/>
    <w:rsid w:val="007E6AE3"/>
    <w:rsid w:val="007F0021"/>
    <w:rsid w:val="007F0AD4"/>
    <w:rsid w:val="007F2F52"/>
    <w:rsid w:val="007F7192"/>
    <w:rsid w:val="007F7A43"/>
    <w:rsid w:val="00802F36"/>
    <w:rsid w:val="00805F28"/>
    <w:rsid w:val="0080749F"/>
    <w:rsid w:val="00811D46"/>
    <w:rsid w:val="008125B0"/>
    <w:rsid w:val="00813BA4"/>
    <w:rsid w:val="008144CB"/>
    <w:rsid w:val="00821717"/>
    <w:rsid w:val="0082217C"/>
    <w:rsid w:val="00824210"/>
    <w:rsid w:val="008263C0"/>
    <w:rsid w:val="008357EA"/>
    <w:rsid w:val="008363C8"/>
    <w:rsid w:val="00841422"/>
    <w:rsid w:val="00841D3B"/>
    <w:rsid w:val="0084314C"/>
    <w:rsid w:val="00843171"/>
    <w:rsid w:val="00843E61"/>
    <w:rsid w:val="008449F5"/>
    <w:rsid w:val="008518BA"/>
    <w:rsid w:val="008575C3"/>
    <w:rsid w:val="00862289"/>
    <w:rsid w:val="00862BAB"/>
    <w:rsid w:val="00863D28"/>
    <w:rsid w:val="008648C3"/>
    <w:rsid w:val="008651EA"/>
    <w:rsid w:val="00867A97"/>
    <w:rsid w:val="0087080F"/>
    <w:rsid w:val="008721BC"/>
    <w:rsid w:val="00872A85"/>
    <w:rsid w:val="00873C37"/>
    <w:rsid w:val="0087767D"/>
    <w:rsid w:val="00880F26"/>
    <w:rsid w:val="00881F8E"/>
    <w:rsid w:val="00896C2E"/>
    <w:rsid w:val="00897C7B"/>
    <w:rsid w:val="00897E79"/>
    <w:rsid w:val="008A1AAD"/>
    <w:rsid w:val="008A5095"/>
    <w:rsid w:val="008A608F"/>
    <w:rsid w:val="008A6817"/>
    <w:rsid w:val="008A74A5"/>
    <w:rsid w:val="008B0306"/>
    <w:rsid w:val="008B0C1A"/>
    <w:rsid w:val="008B1A9A"/>
    <w:rsid w:val="008B35D4"/>
    <w:rsid w:val="008B4FE6"/>
    <w:rsid w:val="008B5280"/>
    <w:rsid w:val="008B6C37"/>
    <w:rsid w:val="008D19FE"/>
    <w:rsid w:val="008D4B78"/>
    <w:rsid w:val="008E18F7"/>
    <w:rsid w:val="008E1E10"/>
    <w:rsid w:val="008E291B"/>
    <w:rsid w:val="008E328B"/>
    <w:rsid w:val="008E4F2F"/>
    <w:rsid w:val="008E58A3"/>
    <w:rsid w:val="008E74B0"/>
    <w:rsid w:val="008F1C12"/>
    <w:rsid w:val="008F1C90"/>
    <w:rsid w:val="008F2302"/>
    <w:rsid w:val="008F234A"/>
    <w:rsid w:val="008F581E"/>
    <w:rsid w:val="008F6754"/>
    <w:rsid w:val="008F7E0E"/>
    <w:rsid w:val="009008A8"/>
    <w:rsid w:val="00900B94"/>
    <w:rsid w:val="009030B5"/>
    <w:rsid w:val="0090617C"/>
    <w:rsid w:val="009063B0"/>
    <w:rsid w:val="00907106"/>
    <w:rsid w:val="009107FD"/>
    <w:rsid w:val="0091137C"/>
    <w:rsid w:val="00911567"/>
    <w:rsid w:val="00917A49"/>
    <w:rsid w:val="00917AAE"/>
    <w:rsid w:val="009251A9"/>
    <w:rsid w:val="00930699"/>
    <w:rsid w:val="00931F69"/>
    <w:rsid w:val="00932194"/>
    <w:rsid w:val="00932480"/>
    <w:rsid w:val="00934123"/>
    <w:rsid w:val="00934F46"/>
    <w:rsid w:val="00935C55"/>
    <w:rsid w:val="0093785F"/>
    <w:rsid w:val="009519FD"/>
    <w:rsid w:val="0095225A"/>
    <w:rsid w:val="00955774"/>
    <w:rsid w:val="009560B5"/>
    <w:rsid w:val="00957A1A"/>
    <w:rsid w:val="00960D98"/>
    <w:rsid w:val="009657B5"/>
    <w:rsid w:val="009659BD"/>
    <w:rsid w:val="009703D6"/>
    <w:rsid w:val="0097181B"/>
    <w:rsid w:val="009749FD"/>
    <w:rsid w:val="00976DC5"/>
    <w:rsid w:val="009810B9"/>
    <w:rsid w:val="00981660"/>
    <w:rsid w:val="009818C7"/>
    <w:rsid w:val="00982DD4"/>
    <w:rsid w:val="009841E5"/>
    <w:rsid w:val="0098479F"/>
    <w:rsid w:val="00984A8A"/>
    <w:rsid w:val="009857B6"/>
    <w:rsid w:val="00985A8D"/>
    <w:rsid w:val="00986610"/>
    <w:rsid w:val="009877DC"/>
    <w:rsid w:val="00991F96"/>
    <w:rsid w:val="0099333C"/>
    <w:rsid w:val="00996F0A"/>
    <w:rsid w:val="009A4ADB"/>
    <w:rsid w:val="009B049C"/>
    <w:rsid w:val="009B11C8"/>
    <w:rsid w:val="009B2BCF"/>
    <w:rsid w:val="009B2FF8"/>
    <w:rsid w:val="009B5BA3"/>
    <w:rsid w:val="009B7DF6"/>
    <w:rsid w:val="009C34D4"/>
    <w:rsid w:val="009C44EF"/>
    <w:rsid w:val="009C570B"/>
    <w:rsid w:val="009C6F7E"/>
    <w:rsid w:val="009C738F"/>
    <w:rsid w:val="009D0027"/>
    <w:rsid w:val="009D0655"/>
    <w:rsid w:val="009E1499"/>
    <w:rsid w:val="009E1E98"/>
    <w:rsid w:val="009E3ABE"/>
    <w:rsid w:val="009E3C4B"/>
    <w:rsid w:val="009E429A"/>
    <w:rsid w:val="009E6E80"/>
    <w:rsid w:val="009F0637"/>
    <w:rsid w:val="009F62A6"/>
    <w:rsid w:val="009F674F"/>
    <w:rsid w:val="009F70E4"/>
    <w:rsid w:val="009F7477"/>
    <w:rsid w:val="009F799E"/>
    <w:rsid w:val="00A018A6"/>
    <w:rsid w:val="00A018AD"/>
    <w:rsid w:val="00A02020"/>
    <w:rsid w:val="00A0244A"/>
    <w:rsid w:val="00A056CB"/>
    <w:rsid w:val="00A07A29"/>
    <w:rsid w:val="00A10FF1"/>
    <w:rsid w:val="00A127D1"/>
    <w:rsid w:val="00A1506B"/>
    <w:rsid w:val="00A17C39"/>
    <w:rsid w:val="00A17CB2"/>
    <w:rsid w:val="00A23191"/>
    <w:rsid w:val="00A319C0"/>
    <w:rsid w:val="00A33560"/>
    <w:rsid w:val="00A371A5"/>
    <w:rsid w:val="00A42225"/>
    <w:rsid w:val="00A443B5"/>
    <w:rsid w:val="00A47BDF"/>
    <w:rsid w:val="00A50437"/>
    <w:rsid w:val="00A51CD7"/>
    <w:rsid w:val="00A5259C"/>
    <w:rsid w:val="00A52ADB"/>
    <w:rsid w:val="00A533E8"/>
    <w:rsid w:val="00A542D9"/>
    <w:rsid w:val="00A56E64"/>
    <w:rsid w:val="00A60E5E"/>
    <w:rsid w:val="00A624C3"/>
    <w:rsid w:val="00A62549"/>
    <w:rsid w:val="00A6287A"/>
    <w:rsid w:val="00A65BF5"/>
    <w:rsid w:val="00A6641C"/>
    <w:rsid w:val="00A677D3"/>
    <w:rsid w:val="00A71BD7"/>
    <w:rsid w:val="00A734B6"/>
    <w:rsid w:val="00A767D2"/>
    <w:rsid w:val="00A76908"/>
    <w:rsid w:val="00A77616"/>
    <w:rsid w:val="00A805DA"/>
    <w:rsid w:val="00A811B4"/>
    <w:rsid w:val="00A82787"/>
    <w:rsid w:val="00A8735D"/>
    <w:rsid w:val="00A87CDE"/>
    <w:rsid w:val="00A92BAF"/>
    <w:rsid w:val="00A94737"/>
    <w:rsid w:val="00A94BA3"/>
    <w:rsid w:val="00A95765"/>
    <w:rsid w:val="00A96CBA"/>
    <w:rsid w:val="00AA0EFF"/>
    <w:rsid w:val="00AB021B"/>
    <w:rsid w:val="00AB1ACD"/>
    <w:rsid w:val="00AB277F"/>
    <w:rsid w:val="00AB4077"/>
    <w:rsid w:val="00AB4099"/>
    <w:rsid w:val="00AB449A"/>
    <w:rsid w:val="00AB5D3B"/>
    <w:rsid w:val="00AC3A44"/>
    <w:rsid w:val="00AD14F9"/>
    <w:rsid w:val="00AD35D6"/>
    <w:rsid w:val="00AD58C5"/>
    <w:rsid w:val="00AE36C4"/>
    <w:rsid w:val="00AE472C"/>
    <w:rsid w:val="00AE5375"/>
    <w:rsid w:val="00AE6CF8"/>
    <w:rsid w:val="00AF1BF6"/>
    <w:rsid w:val="00AF4B39"/>
    <w:rsid w:val="00AF4CAC"/>
    <w:rsid w:val="00AF5899"/>
    <w:rsid w:val="00AF5CCE"/>
    <w:rsid w:val="00B00159"/>
    <w:rsid w:val="00B03E0D"/>
    <w:rsid w:val="00B054F8"/>
    <w:rsid w:val="00B13EBE"/>
    <w:rsid w:val="00B1586E"/>
    <w:rsid w:val="00B1776C"/>
    <w:rsid w:val="00B2219A"/>
    <w:rsid w:val="00B22421"/>
    <w:rsid w:val="00B23261"/>
    <w:rsid w:val="00B26E6B"/>
    <w:rsid w:val="00B27F82"/>
    <w:rsid w:val="00B3581B"/>
    <w:rsid w:val="00B36B81"/>
    <w:rsid w:val="00B36FEE"/>
    <w:rsid w:val="00B37C80"/>
    <w:rsid w:val="00B46A87"/>
    <w:rsid w:val="00B5092B"/>
    <w:rsid w:val="00B5194E"/>
    <w:rsid w:val="00B51AF5"/>
    <w:rsid w:val="00B531FC"/>
    <w:rsid w:val="00B55347"/>
    <w:rsid w:val="00B57E5E"/>
    <w:rsid w:val="00B61548"/>
    <w:rsid w:val="00B61F37"/>
    <w:rsid w:val="00B6204B"/>
    <w:rsid w:val="00B63BE7"/>
    <w:rsid w:val="00B70F75"/>
    <w:rsid w:val="00B751DB"/>
    <w:rsid w:val="00B7770F"/>
    <w:rsid w:val="00B77A89"/>
    <w:rsid w:val="00B77B27"/>
    <w:rsid w:val="00B80B6E"/>
    <w:rsid w:val="00B8134E"/>
    <w:rsid w:val="00B81B55"/>
    <w:rsid w:val="00B82BA1"/>
    <w:rsid w:val="00B84613"/>
    <w:rsid w:val="00B874C2"/>
    <w:rsid w:val="00B87AF0"/>
    <w:rsid w:val="00B9037B"/>
    <w:rsid w:val="00B910BD"/>
    <w:rsid w:val="00B93834"/>
    <w:rsid w:val="00B96469"/>
    <w:rsid w:val="00BA0DA2"/>
    <w:rsid w:val="00BA2981"/>
    <w:rsid w:val="00BA31F7"/>
    <w:rsid w:val="00BA3EB6"/>
    <w:rsid w:val="00BA48F9"/>
    <w:rsid w:val="00BB0DCA"/>
    <w:rsid w:val="00BB1546"/>
    <w:rsid w:val="00BB6B80"/>
    <w:rsid w:val="00BB76D6"/>
    <w:rsid w:val="00BC1E89"/>
    <w:rsid w:val="00BC3773"/>
    <w:rsid w:val="00BC381A"/>
    <w:rsid w:val="00BC59DF"/>
    <w:rsid w:val="00BC5ECE"/>
    <w:rsid w:val="00BD0962"/>
    <w:rsid w:val="00BD1EED"/>
    <w:rsid w:val="00BD5A5D"/>
    <w:rsid w:val="00BE0CA1"/>
    <w:rsid w:val="00BE26F7"/>
    <w:rsid w:val="00BE6460"/>
    <w:rsid w:val="00BF08E1"/>
    <w:rsid w:val="00BF0DA2"/>
    <w:rsid w:val="00BF0E71"/>
    <w:rsid w:val="00BF109C"/>
    <w:rsid w:val="00BF34FA"/>
    <w:rsid w:val="00BF5374"/>
    <w:rsid w:val="00C004B6"/>
    <w:rsid w:val="00C047A7"/>
    <w:rsid w:val="00C05DE5"/>
    <w:rsid w:val="00C14CC6"/>
    <w:rsid w:val="00C33027"/>
    <w:rsid w:val="00C36B67"/>
    <w:rsid w:val="00C37667"/>
    <w:rsid w:val="00C37C56"/>
    <w:rsid w:val="00C4086A"/>
    <w:rsid w:val="00C435DB"/>
    <w:rsid w:val="00C44D73"/>
    <w:rsid w:val="00C50167"/>
    <w:rsid w:val="00C50B42"/>
    <w:rsid w:val="00C516FF"/>
    <w:rsid w:val="00C52BFA"/>
    <w:rsid w:val="00C535F6"/>
    <w:rsid w:val="00C53D1D"/>
    <w:rsid w:val="00C53F26"/>
    <w:rsid w:val="00C540BC"/>
    <w:rsid w:val="00C558EB"/>
    <w:rsid w:val="00C60D19"/>
    <w:rsid w:val="00C61A7E"/>
    <w:rsid w:val="00C64F7D"/>
    <w:rsid w:val="00C65D64"/>
    <w:rsid w:val="00C67309"/>
    <w:rsid w:val="00C67BDA"/>
    <w:rsid w:val="00C747C1"/>
    <w:rsid w:val="00C7614E"/>
    <w:rsid w:val="00C763DD"/>
    <w:rsid w:val="00C80D60"/>
    <w:rsid w:val="00C82FBD"/>
    <w:rsid w:val="00C85267"/>
    <w:rsid w:val="00C8721B"/>
    <w:rsid w:val="00C917B2"/>
    <w:rsid w:val="00C921ED"/>
    <w:rsid w:val="00C92273"/>
    <w:rsid w:val="00C9372C"/>
    <w:rsid w:val="00C9470E"/>
    <w:rsid w:val="00C95CEB"/>
    <w:rsid w:val="00CA1054"/>
    <w:rsid w:val="00CA4879"/>
    <w:rsid w:val="00CA63EB"/>
    <w:rsid w:val="00CA69F1"/>
    <w:rsid w:val="00CB2F39"/>
    <w:rsid w:val="00CB33F7"/>
    <w:rsid w:val="00CB3EE3"/>
    <w:rsid w:val="00CB6991"/>
    <w:rsid w:val="00CC6194"/>
    <w:rsid w:val="00CC6305"/>
    <w:rsid w:val="00CC78A5"/>
    <w:rsid w:val="00CD0516"/>
    <w:rsid w:val="00CD5636"/>
    <w:rsid w:val="00CD756B"/>
    <w:rsid w:val="00CE37B1"/>
    <w:rsid w:val="00CE3880"/>
    <w:rsid w:val="00CE734F"/>
    <w:rsid w:val="00CF112E"/>
    <w:rsid w:val="00CF2B5D"/>
    <w:rsid w:val="00CF5F4F"/>
    <w:rsid w:val="00D10B84"/>
    <w:rsid w:val="00D1247E"/>
    <w:rsid w:val="00D14A9D"/>
    <w:rsid w:val="00D20924"/>
    <w:rsid w:val="00D20FFB"/>
    <w:rsid w:val="00D218DC"/>
    <w:rsid w:val="00D239BF"/>
    <w:rsid w:val="00D24E56"/>
    <w:rsid w:val="00D30A10"/>
    <w:rsid w:val="00D31643"/>
    <w:rsid w:val="00D31AEB"/>
    <w:rsid w:val="00D32ECD"/>
    <w:rsid w:val="00D35FD2"/>
    <w:rsid w:val="00D361E4"/>
    <w:rsid w:val="00D36647"/>
    <w:rsid w:val="00D4206B"/>
    <w:rsid w:val="00D439A8"/>
    <w:rsid w:val="00D439F6"/>
    <w:rsid w:val="00D44553"/>
    <w:rsid w:val="00D459C6"/>
    <w:rsid w:val="00D50729"/>
    <w:rsid w:val="00D50C19"/>
    <w:rsid w:val="00D52C25"/>
    <w:rsid w:val="00D53539"/>
    <w:rsid w:val="00D5379E"/>
    <w:rsid w:val="00D60F74"/>
    <w:rsid w:val="00D6222D"/>
    <w:rsid w:val="00D62643"/>
    <w:rsid w:val="00D62A18"/>
    <w:rsid w:val="00D62AE3"/>
    <w:rsid w:val="00D62E02"/>
    <w:rsid w:val="00D62FAA"/>
    <w:rsid w:val="00D64C0F"/>
    <w:rsid w:val="00D6588C"/>
    <w:rsid w:val="00D70DB0"/>
    <w:rsid w:val="00D72EFE"/>
    <w:rsid w:val="00D74A35"/>
    <w:rsid w:val="00D76227"/>
    <w:rsid w:val="00D77DF1"/>
    <w:rsid w:val="00D77E83"/>
    <w:rsid w:val="00D82636"/>
    <w:rsid w:val="00D84EA7"/>
    <w:rsid w:val="00D86AFF"/>
    <w:rsid w:val="00D93C0D"/>
    <w:rsid w:val="00D94395"/>
    <w:rsid w:val="00D95A44"/>
    <w:rsid w:val="00D95D16"/>
    <w:rsid w:val="00D97C76"/>
    <w:rsid w:val="00DB020E"/>
    <w:rsid w:val="00DB02B4"/>
    <w:rsid w:val="00DB2C44"/>
    <w:rsid w:val="00DB538D"/>
    <w:rsid w:val="00DB7BB2"/>
    <w:rsid w:val="00DC275C"/>
    <w:rsid w:val="00DC4B0D"/>
    <w:rsid w:val="00DC71C7"/>
    <w:rsid w:val="00DC79D0"/>
    <w:rsid w:val="00DC7FE1"/>
    <w:rsid w:val="00DD20AB"/>
    <w:rsid w:val="00DD32FB"/>
    <w:rsid w:val="00DD3F3F"/>
    <w:rsid w:val="00DD4648"/>
    <w:rsid w:val="00DD5572"/>
    <w:rsid w:val="00DE1362"/>
    <w:rsid w:val="00DE3B91"/>
    <w:rsid w:val="00DE5D80"/>
    <w:rsid w:val="00DF5601"/>
    <w:rsid w:val="00DF58CD"/>
    <w:rsid w:val="00DF65DE"/>
    <w:rsid w:val="00DF69CD"/>
    <w:rsid w:val="00E00936"/>
    <w:rsid w:val="00E019A5"/>
    <w:rsid w:val="00E02EC8"/>
    <w:rsid w:val="00E037F5"/>
    <w:rsid w:val="00E04ECB"/>
    <w:rsid w:val="00E05A09"/>
    <w:rsid w:val="00E06CA1"/>
    <w:rsid w:val="00E172B8"/>
    <w:rsid w:val="00E17FB4"/>
    <w:rsid w:val="00E20B75"/>
    <w:rsid w:val="00E214F2"/>
    <w:rsid w:val="00E21980"/>
    <w:rsid w:val="00E2371E"/>
    <w:rsid w:val="00E24258"/>
    <w:rsid w:val="00E24BD7"/>
    <w:rsid w:val="00E26523"/>
    <w:rsid w:val="00E26809"/>
    <w:rsid w:val="00E321A5"/>
    <w:rsid w:val="00E33D0C"/>
    <w:rsid w:val="00E3412D"/>
    <w:rsid w:val="00E34AE2"/>
    <w:rsid w:val="00E35B69"/>
    <w:rsid w:val="00E44998"/>
    <w:rsid w:val="00E47D11"/>
    <w:rsid w:val="00E512E3"/>
    <w:rsid w:val="00E567C7"/>
    <w:rsid w:val="00E57322"/>
    <w:rsid w:val="00E607EF"/>
    <w:rsid w:val="00E615DE"/>
    <w:rsid w:val="00E61F54"/>
    <w:rsid w:val="00E628CB"/>
    <w:rsid w:val="00E62AD9"/>
    <w:rsid w:val="00E638C8"/>
    <w:rsid w:val="00E7509B"/>
    <w:rsid w:val="00E76101"/>
    <w:rsid w:val="00E77851"/>
    <w:rsid w:val="00E8046B"/>
    <w:rsid w:val="00E86590"/>
    <w:rsid w:val="00E904FD"/>
    <w:rsid w:val="00E907FF"/>
    <w:rsid w:val="00EA3883"/>
    <w:rsid w:val="00EA42D1"/>
    <w:rsid w:val="00EA42EF"/>
    <w:rsid w:val="00EA581E"/>
    <w:rsid w:val="00EA63D5"/>
    <w:rsid w:val="00EB2667"/>
    <w:rsid w:val="00EB2DD1"/>
    <w:rsid w:val="00EB6B37"/>
    <w:rsid w:val="00EC251D"/>
    <w:rsid w:val="00EC29FE"/>
    <w:rsid w:val="00EC4BC1"/>
    <w:rsid w:val="00EC5A56"/>
    <w:rsid w:val="00ED3A3D"/>
    <w:rsid w:val="00ED538A"/>
    <w:rsid w:val="00ED6FBC"/>
    <w:rsid w:val="00EE0B25"/>
    <w:rsid w:val="00EE2F16"/>
    <w:rsid w:val="00EE3861"/>
    <w:rsid w:val="00EE4C8D"/>
    <w:rsid w:val="00EF2E73"/>
    <w:rsid w:val="00EF333B"/>
    <w:rsid w:val="00EF7683"/>
    <w:rsid w:val="00EF7A2D"/>
    <w:rsid w:val="00F04F8D"/>
    <w:rsid w:val="00F10AD0"/>
    <w:rsid w:val="00F116CC"/>
    <w:rsid w:val="00F12BD1"/>
    <w:rsid w:val="00F13262"/>
    <w:rsid w:val="00F15327"/>
    <w:rsid w:val="00F168CF"/>
    <w:rsid w:val="00F21398"/>
    <w:rsid w:val="00F2246F"/>
    <w:rsid w:val="00F2323D"/>
    <w:rsid w:val="00F2555C"/>
    <w:rsid w:val="00F27FA6"/>
    <w:rsid w:val="00F31DF3"/>
    <w:rsid w:val="00F31F17"/>
    <w:rsid w:val="00F33AE5"/>
    <w:rsid w:val="00F3597D"/>
    <w:rsid w:val="00F41699"/>
    <w:rsid w:val="00F4376D"/>
    <w:rsid w:val="00F45399"/>
    <w:rsid w:val="00F465EA"/>
    <w:rsid w:val="00F54E7B"/>
    <w:rsid w:val="00F55A88"/>
    <w:rsid w:val="00F710A4"/>
    <w:rsid w:val="00F71F4A"/>
    <w:rsid w:val="00F72D20"/>
    <w:rsid w:val="00F74005"/>
    <w:rsid w:val="00F76884"/>
    <w:rsid w:val="00F83D24"/>
    <w:rsid w:val="00F83DD9"/>
    <w:rsid w:val="00F83F40"/>
    <w:rsid w:val="00F87C97"/>
    <w:rsid w:val="00F975BC"/>
    <w:rsid w:val="00F976CD"/>
    <w:rsid w:val="00FA0635"/>
    <w:rsid w:val="00FA117A"/>
    <w:rsid w:val="00FA343A"/>
    <w:rsid w:val="00FB386A"/>
    <w:rsid w:val="00FB3E54"/>
    <w:rsid w:val="00FC0786"/>
    <w:rsid w:val="00FC334B"/>
    <w:rsid w:val="00FC3D3C"/>
    <w:rsid w:val="00FC49EF"/>
    <w:rsid w:val="00FC5EB4"/>
    <w:rsid w:val="00FC783E"/>
    <w:rsid w:val="00FD7CFE"/>
    <w:rsid w:val="00FE1BCB"/>
    <w:rsid w:val="00FE36E2"/>
    <w:rsid w:val="00FF11AD"/>
    <w:rsid w:val="00FF2971"/>
    <w:rsid w:val="00FF34D4"/>
    <w:rsid w:val="00FF3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E352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0A8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99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paragraph" w:styleId="Poprawka">
    <w:name w:val="Revision"/>
    <w:hidden/>
    <w:uiPriority w:val="99"/>
    <w:semiHidden/>
    <w:rsid w:val="00CD563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E0A34-FBC3-4DCD-BFAC-1D9939115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1520</Words>
  <Characters>9125</Characters>
  <Application>Microsoft Office Word</Application>
  <DocSecurity>0</DocSecurity>
  <Lines>76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10624</CharactersWithSpaces>
  <SharedDoc>false</SharedDoc>
  <HLinks>
    <vt:vector size="6" baseType="variant">
      <vt:variant>
        <vt:i4>7667768</vt:i4>
      </vt:variant>
      <vt:variant>
        <vt:i4>15</vt:i4>
      </vt:variant>
      <vt:variant>
        <vt:i4>0</vt:i4>
      </vt:variant>
      <vt:variant>
        <vt:i4>5</vt:i4>
      </vt:variant>
      <vt:variant>
        <vt:lpwstr>http://www.uke.gov.pl/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2023-03-27T10:15:00Z</dcterms:created>
  <dcterms:modified xsi:type="dcterms:W3CDTF">2023-03-27T11:15:00Z</dcterms:modified>
</cp:coreProperties>
</file>