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FB352" w14:textId="46AF4634" w:rsidR="00AB6F68" w:rsidRPr="00AB6F68" w:rsidRDefault="00AB6F68" w:rsidP="008345B9">
      <w:pPr>
        <w:pStyle w:val="OZNPROJEKTUwskazaniedatylubwersjiprojektu"/>
      </w:pPr>
      <w:bookmarkStart w:id="0" w:name="_GoBack"/>
      <w:bookmarkEnd w:id="0"/>
      <w:r w:rsidRPr="00AB6F68">
        <w:t xml:space="preserve">Projekt z dnia </w:t>
      </w:r>
      <w:r w:rsidR="005977A3">
        <w:t>1</w:t>
      </w:r>
      <w:r w:rsidR="00DD70F6">
        <w:t>7</w:t>
      </w:r>
      <w:r w:rsidR="00594DBB">
        <w:t xml:space="preserve"> </w:t>
      </w:r>
      <w:r w:rsidR="002A4DAA">
        <w:t>stycznia</w:t>
      </w:r>
      <w:r w:rsidR="00E90592">
        <w:t xml:space="preserve"> </w:t>
      </w:r>
      <w:r w:rsidRPr="00AB6F68">
        <w:t>202</w:t>
      </w:r>
      <w:r w:rsidR="002A4DAA">
        <w:t>3</w:t>
      </w:r>
      <w:r w:rsidRPr="00AB6F68">
        <w:t xml:space="preserve"> r.</w:t>
      </w:r>
    </w:p>
    <w:p w14:paraId="0F3F21CA" w14:textId="77777777" w:rsidR="00AB6F68" w:rsidRPr="00AB6F68" w:rsidRDefault="00AB6F68" w:rsidP="008345B9">
      <w:pPr>
        <w:pStyle w:val="OZNRODZAKTUtznustawalubrozporzdzenieiorganwydajcy"/>
      </w:pPr>
      <w:r w:rsidRPr="00AB6F68">
        <w:t>ROZPORZĄDZENIE</w:t>
      </w:r>
    </w:p>
    <w:p w14:paraId="0400036D" w14:textId="3CF6ADEC" w:rsidR="00AB6F68" w:rsidRPr="00AB6F68" w:rsidRDefault="00AB6F68" w:rsidP="008345B9">
      <w:pPr>
        <w:pStyle w:val="OZNRODZAKTUtznustawalubrozporzdzenieiorganwydajcy"/>
      </w:pPr>
      <w:r w:rsidRPr="00AB6F68">
        <w:t>MINISTRA INFRASTRUKTURY</w:t>
      </w:r>
      <w:r w:rsidR="00594DBB" w:rsidRPr="00FA6C4B">
        <w:rPr>
          <w:rStyle w:val="IGPindeksgrnyipogrubienie"/>
        </w:rPr>
        <w:footnoteReference w:id="1"/>
      </w:r>
      <w:r w:rsidR="00D979FF" w:rsidRPr="00FA6C4B">
        <w:rPr>
          <w:rStyle w:val="IGPindeksgrnyipogrubienie"/>
          <w:rFonts w:eastAsiaTheme="minorEastAsia"/>
        </w:rPr>
        <w:t>)</w:t>
      </w:r>
    </w:p>
    <w:p w14:paraId="0F901330" w14:textId="4DF14A62" w:rsidR="00AB6F68" w:rsidRPr="00AB6F68" w:rsidRDefault="00AB6F68" w:rsidP="008345B9">
      <w:pPr>
        <w:pStyle w:val="DATAAKTUdatauchwalenialubwydaniaaktu"/>
      </w:pPr>
      <w:r w:rsidRPr="00AB6F68">
        <w:t>z dnia …………………………. 202</w:t>
      </w:r>
      <w:r w:rsidR="00787057">
        <w:t>3</w:t>
      </w:r>
      <w:r w:rsidRPr="00AB6F68">
        <w:t xml:space="preserve"> r.</w:t>
      </w:r>
    </w:p>
    <w:p w14:paraId="2B899D99" w14:textId="14F23905" w:rsidR="00AB6F68" w:rsidRPr="00AB6F68" w:rsidRDefault="00AB6F68" w:rsidP="008F0E0D">
      <w:pPr>
        <w:pStyle w:val="TYTUAKTUprzedmiotregulacjiustawylubrozporzdzenia"/>
      </w:pPr>
      <w:r w:rsidRPr="00AB6F68">
        <w:t xml:space="preserve">zmieniające rozporządzenie w sprawie Krajowego </w:t>
      </w:r>
      <w:r w:rsidRPr="008F0E0D">
        <w:t>Programu Szkolenia w zakresie</w:t>
      </w:r>
      <w:r w:rsidR="008F0E0D">
        <w:t xml:space="preserve"> </w:t>
      </w:r>
      <w:r w:rsidRPr="008F0E0D">
        <w:t>ochrony lotnictwa cywiln</w:t>
      </w:r>
      <w:r w:rsidRPr="00AB6F68">
        <w:t>ego</w:t>
      </w:r>
    </w:p>
    <w:p w14:paraId="596FD118" w14:textId="60547597" w:rsidR="00AB6F68" w:rsidRPr="00AB6F68" w:rsidRDefault="00AB6F68" w:rsidP="008345B9">
      <w:pPr>
        <w:pStyle w:val="NIEARTTEKSTtekstnieartykuowanynppodstprawnarozplubpreambua"/>
      </w:pPr>
      <w:r w:rsidRPr="00AB6F68">
        <w:t xml:space="preserve">Na podstawie art. 189 ust. 3 ustawy z dnia 3 lipca 2002 r. </w:t>
      </w:r>
      <w:r w:rsidR="008345B9">
        <w:t xml:space="preserve">– Prawo lotnicze (Dz. U. z 2022 r. </w:t>
      </w:r>
      <w:r w:rsidRPr="00AB6F68">
        <w:t>poz. 1235, 1715</w:t>
      </w:r>
      <w:r w:rsidR="003954CB">
        <w:t>,</w:t>
      </w:r>
      <w:r w:rsidRPr="00AB6F68">
        <w:t xml:space="preserve"> 1846</w:t>
      </w:r>
      <w:r w:rsidR="00B8398F">
        <w:t>,</w:t>
      </w:r>
      <w:r w:rsidR="003954CB">
        <w:t xml:space="preserve"> 2185</w:t>
      </w:r>
      <w:r w:rsidR="00B8398F">
        <w:t xml:space="preserve"> i 2642</w:t>
      </w:r>
      <w:r w:rsidRPr="00AB6F68">
        <w:t>) zarządza się, co następuje:</w:t>
      </w:r>
    </w:p>
    <w:p w14:paraId="31B56FBE" w14:textId="40A3090B" w:rsidR="00AB6F68" w:rsidRPr="00AB6F68" w:rsidRDefault="00046328" w:rsidP="008345B9">
      <w:pPr>
        <w:pStyle w:val="ARTartustawynprozporzdzenia"/>
      </w:pPr>
      <w:bookmarkStart w:id="1" w:name="_Hlk123547492"/>
      <w:r w:rsidRPr="003954CB">
        <w:rPr>
          <w:rStyle w:val="Ppogrubienie"/>
        </w:rPr>
        <w:t>§</w:t>
      </w:r>
      <w:bookmarkEnd w:id="1"/>
      <w:r w:rsidRPr="003954CB">
        <w:rPr>
          <w:rStyle w:val="Ppogrubienie"/>
        </w:rPr>
        <w:t> </w:t>
      </w:r>
      <w:r w:rsidR="00AB6F68" w:rsidRPr="003954CB">
        <w:rPr>
          <w:rStyle w:val="Ppogrubienie"/>
        </w:rPr>
        <w:t>1.</w:t>
      </w:r>
      <w:r>
        <w:t> </w:t>
      </w:r>
      <w:r w:rsidR="00AB6F68" w:rsidRPr="00AB6F68">
        <w:t>W rozporządzeniu Ministra Infrastruktury z dnia 26 lipca 2021 r. w sprawie Krajowego Programu Szkolenia w zakresie ochrony lotnictwa cywilnego (Dz. U. poz. 1526) w załączniku wprowadza się następujące zmiany:</w:t>
      </w:r>
    </w:p>
    <w:p w14:paraId="188CA6B0" w14:textId="77777777" w:rsidR="00AB6F68" w:rsidRPr="00AB6F68" w:rsidRDefault="00B45CE2" w:rsidP="00B45CE2">
      <w:pPr>
        <w:pStyle w:val="PKTpunkt"/>
      </w:pPr>
      <w:r>
        <w:t>1)</w:t>
      </w:r>
      <w:r w:rsidR="00594DBB">
        <w:tab/>
      </w:r>
      <w:r w:rsidR="00AB6F68" w:rsidRPr="00AB6F68">
        <w:t xml:space="preserve">w </w:t>
      </w:r>
      <w:bookmarkStart w:id="2" w:name="_Hlk123563465"/>
      <w:r w:rsidR="00AB6F68" w:rsidRPr="00AB6F68">
        <w:t>§ 1</w:t>
      </w:r>
      <w:bookmarkEnd w:id="2"/>
      <w:r w:rsidR="00AB6F68" w:rsidRPr="00AB6F68">
        <w:t>:</w:t>
      </w:r>
    </w:p>
    <w:p w14:paraId="66E37F88" w14:textId="77777777" w:rsidR="00AB6F68" w:rsidRPr="00AB6F68" w:rsidRDefault="00B45CE2" w:rsidP="00B45CE2">
      <w:pPr>
        <w:pStyle w:val="LITlitera"/>
      </w:pPr>
      <w:r>
        <w:t>a)</w:t>
      </w:r>
      <w:r w:rsidR="00594DBB">
        <w:tab/>
      </w:r>
      <w:r w:rsidR="00AB6F68" w:rsidRPr="00AB6F68">
        <w:t xml:space="preserve">pkt 14 otrzymuje brzmienie: </w:t>
      </w:r>
    </w:p>
    <w:p w14:paraId="40A07D31" w14:textId="7E76DCF2" w:rsidR="00AB6F68" w:rsidRPr="00AB6F68" w:rsidRDefault="00AB6F68" w:rsidP="00594DBB">
      <w:pPr>
        <w:pStyle w:val="ZLITPKTzmpktliter"/>
      </w:pPr>
      <w:r w:rsidRPr="00AB6F68">
        <w:t>„14)</w:t>
      </w:r>
      <w:r w:rsidRPr="00AB6F68">
        <w:tab/>
        <w:t>sprawdzeniu przeszłości – rozumie się przez to rozsze</w:t>
      </w:r>
      <w:r w:rsidR="00B45CE2">
        <w:t xml:space="preserve">rzone sprawdzenie przeszłości </w:t>
      </w:r>
      <w:r w:rsidR="007A004A">
        <w:t xml:space="preserve">obejmujące </w:t>
      </w:r>
      <w:r w:rsidR="00060204">
        <w:t>elementy, o których mowa w</w:t>
      </w:r>
      <w:r w:rsidRPr="00AB6F68">
        <w:t xml:space="preserve"> </w:t>
      </w:r>
      <w:bookmarkStart w:id="3" w:name="_Hlk123293922"/>
      <w:r w:rsidRPr="00AB6F68">
        <w:t>art. 189c ust. 1 ustawy</w:t>
      </w:r>
      <w:bookmarkEnd w:id="3"/>
      <w:r w:rsidRPr="00AB6F68">
        <w:t>;”,</w:t>
      </w:r>
    </w:p>
    <w:p w14:paraId="56FAAE92" w14:textId="2FB6830E" w:rsidR="00AB6F68" w:rsidRPr="00AB6F68" w:rsidRDefault="00005BF1" w:rsidP="00B45CE2">
      <w:pPr>
        <w:pStyle w:val="LITlitera"/>
      </w:pPr>
      <w:r>
        <w:t>b</w:t>
      </w:r>
      <w:r w:rsidR="00594DBB">
        <w:t>)</w:t>
      </w:r>
      <w:r w:rsidR="00594DBB">
        <w:tab/>
      </w:r>
      <w:r w:rsidR="00AB6F68" w:rsidRPr="00AB6F68">
        <w:t>pkt 19 otrzymuje brzemiennie:</w:t>
      </w:r>
    </w:p>
    <w:p w14:paraId="6A080C99" w14:textId="77777777" w:rsidR="00AB6F68" w:rsidRPr="00AB6F68" w:rsidRDefault="00AB6F68" w:rsidP="00594DBB">
      <w:pPr>
        <w:pStyle w:val="ZLITLITzmlitliter"/>
      </w:pPr>
      <w:r w:rsidRPr="00AB6F68">
        <w:t>„19)</w:t>
      </w:r>
      <w:r w:rsidRPr="00AB6F68">
        <w:tab/>
        <w:t>wskaźniku „hit” ‒ rozumie się przez to wskaźnik określający liczbę prawidłowo rozpoznanych obrazów wygenerowanych przez urządzenia do kontroli bezpieczeństwa, zawierających przedmioty zabronione, spośród całkowitej liczby obrazów zawierających te przedmioty;”;</w:t>
      </w:r>
    </w:p>
    <w:p w14:paraId="51D8498F" w14:textId="77777777" w:rsidR="00AB6F68" w:rsidRPr="00AB6F68" w:rsidRDefault="00B45CE2" w:rsidP="00867191">
      <w:pPr>
        <w:pStyle w:val="PKTpunkt"/>
      </w:pPr>
      <w:r>
        <w:t>2)</w:t>
      </w:r>
      <w:r w:rsidR="00594DBB">
        <w:tab/>
      </w:r>
      <w:r w:rsidR="00AB6F68" w:rsidRPr="00AB6F68">
        <w:t>w § 6 w pkt 4 kropkę zastępuje się średnikiem</w:t>
      </w:r>
      <w:r w:rsidR="00867191">
        <w:t xml:space="preserve"> i </w:t>
      </w:r>
      <w:r w:rsidR="00AB6F68" w:rsidRPr="00AB6F68">
        <w:t>dodaje się pkt 5 w brzmieniu:</w:t>
      </w:r>
    </w:p>
    <w:p w14:paraId="718AD614" w14:textId="77777777" w:rsidR="00AB6F68" w:rsidRPr="00AB6F68" w:rsidRDefault="00AB6F68" w:rsidP="00B45CE2">
      <w:pPr>
        <w:pStyle w:val="ZPKTzmpktartykuempunktem"/>
      </w:pPr>
      <w:r w:rsidRPr="00AB6F68">
        <w:t>„5)</w:t>
      </w:r>
      <w:r w:rsidRPr="00AB6F68">
        <w:tab/>
        <w:t>w przypadku szkolenia, o którym mowa w pkt 11.2.3.11 załącznika do rozporządzenia 2015/1998 – tematykę pozwalającą na nabycie kompetencji, o których mowa w pkt 11.2.6.2 lit. d</w:t>
      </w:r>
      <w:r w:rsidR="00594DBB" w:rsidRPr="00594DBB">
        <w:t>‒</w:t>
      </w:r>
      <w:r w:rsidRPr="00AB6F68">
        <w:t>f załącznika do tego rozporządzenia.”;</w:t>
      </w:r>
    </w:p>
    <w:p w14:paraId="7643A304" w14:textId="77777777" w:rsidR="00AB6F68" w:rsidRPr="00AB6F68" w:rsidRDefault="00323B72" w:rsidP="00323B72">
      <w:pPr>
        <w:pStyle w:val="PKTpunkt"/>
      </w:pPr>
      <w:bookmarkStart w:id="4" w:name="_Hlk113440786"/>
      <w:r>
        <w:t>3)</w:t>
      </w:r>
      <w:r w:rsidR="00594DBB">
        <w:tab/>
      </w:r>
      <w:r w:rsidR="00AB6F68" w:rsidRPr="00AB6F68">
        <w:t xml:space="preserve">§ </w:t>
      </w:r>
      <w:bookmarkEnd w:id="4"/>
      <w:r w:rsidR="00AB6F68" w:rsidRPr="00AB6F68">
        <w:t>12 otrzymuje brzmienie:</w:t>
      </w:r>
    </w:p>
    <w:p w14:paraId="1BD1C412" w14:textId="33AEC938" w:rsidR="00AB6F68" w:rsidRPr="00AB6F68" w:rsidRDefault="00046328" w:rsidP="00323B72">
      <w:pPr>
        <w:pStyle w:val="ZARTzmartartykuempunktem"/>
      </w:pPr>
      <w:r>
        <w:t>„§ </w:t>
      </w:r>
      <w:r w:rsidR="00AB6F68" w:rsidRPr="00AB6F68">
        <w:t>12.</w:t>
      </w:r>
      <w:r>
        <w:t> </w:t>
      </w:r>
      <w:r w:rsidR="00AB6F68" w:rsidRPr="00AB6F68">
        <w:t>1.</w:t>
      </w:r>
      <w:r>
        <w:t> </w:t>
      </w:r>
      <w:r w:rsidR="00AB6F68" w:rsidRPr="00AB6F68">
        <w:t xml:space="preserve">Zakres programu szkolenia osób </w:t>
      </w:r>
      <w:bookmarkStart w:id="5" w:name="_Hlk111630641"/>
      <w:r w:rsidR="00AB6F68" w:rsidRPr="00AB6F68">
        <w:t>mających dostęp do krytycznych systemów technologii informacyjno-komunikacyjnych lub danych, o którym mowa</w:t>
      </w:r>
      <w:r w:rsidR="00CC5982">
        <w:t xml:space="preserve"> w</w:t>
      </w:r>
      <w:r w:rsidR="00AB6F68" w:rsidRPr="00AB6F68">
        <w:t xml:space="preserve"> pkt 11.2.8 załącznika do rozporządzenia 2015/1998</w:t>
      </w:r>
      <w:bookmarkEnd w:id="5"/>
      <w:r w:rsidR="004400DE">
        <w:t>,</w:t>
      </w:r>
      <w:r w:rsidR="00AB6F68" w:rsidRPr="00AB6F68">
        <w:t xml:space="preserve"> </w:t>
      </w:r>
      <w:bookmarkStart w:id="6" w:name="_Hlk115605027"/>
      <w:r w:rsidR="00AB6F68" w:rsidRPr="00AB6F68">
        <w:t>obejmuje wiedzę z zakresu</w:t>
      </w:r>
      <w:bookmarkEnd w:id="6"/>
      <w:r>
        <w:t>:</w:t>
      </w:r>
    </w:p>
    <w:p w14:paraId="595BA481" w14:textId="77777777" w:rsidR="00AB6F68" w:rsidRPr="00AB6F68" w:rsidRDefault="00323B72" w:rsidP="00594DBB">
      <w:pPr>
        <w:pStyle w:val="ZPKTzmpktartykuempunktem"/>
      </w:pPr>
      <w:r>
        <w:lastRenderedPageBreak/>
        <w:t>1)</w:t>
      </w:r>
      <w:r w:rsidR="00594DBB">
        <w:tab/>
      </w:r>
      <w:r w:rsidR="009F69B8">
        <w:t xml:space="preserve">atrybutów </w:t>
      </w:r>
      <w:r w:rsidR="00AB6F68" w:rsidRPr="00AB6F68">
        <w:t>(cech szczególnych) bezpieczeństwa infor</w:t>
      </w:r>
      <w:r>
        <w:t xml:space="preserve">macji – poufność, integralność, </w:t>
      </w:r>
      <w:r w:rsidR="00AB6F68" w:rsidRPr="00AB6F68">
        <w:t>dostępność;</w:t>
      </w:r>
    </w:p>
    <w:p w14:paraId="2BC2CB05" w14:textId="77777777" w:rsidR="00AB6F68" w:rsidRPr="00AB6F68" w:rsidRDefault="00323B72" w:rsidP="00594DBB">
      <w:pPr>
        <w:pStyle w:val="ZPKTzmpktartykuempunktem"/>
      </w:pPr>
      <w:r>
        <w:t>3)</w:t>
      </w:r>
      <w:r w:rsidR="00594DBB">
        <w:tab/>
      </w:r>
      <w:r w:rsidR="00AB6F68" w:rsidRPr="00AB6F68">
        <w:t>złośliwego oprogramowania;</w:t>
      </w:r>
    </w:p>
    <w:p w14:paraId="6AF356B4" w14:textId="77777777" w:rsidR="00AB6F68" w:rsidRPr="00AB6F68" w:rsidRDefault="00323B72" w:rsidP="00594DBB">
      <w:pPr>
        <w:pStyle w:val="ZPKTzmpktartykuempunktem"/>
      </w:pPr>
      <w:r>
        <w:t>4)</w:t>
      </w:r>
      <w:r w:rsidR="00594DBB">
        <w:tab/>
      </w:r>
      <w:r w:rsidR="00AB6F68" w:rsidRPr="00AB6F68">
        <w:t>ataków socjotechnicznych;</w:t>
      </w:r>
    </w:p>
    <w:p w14:paraId="14523A12" w14:textId="56C59A75" w:rsidR="00AB6F68" w:rsidRPr="00AB6F68" w:rsidRDefault="00323B72" w:rsidP="00594DBB">
      <w:pPr>
        <w:pStyle w:val="ZPKTzmpktartykuempunktem"/>
      </w:pPr>
      <w:r>
        <w:t>5)</w:t>
      </w:r>
      <w:r w:rsidR="00594DBB">
        <w:tab/>
      </w:r>
      <w:r w:rsidR="00AB6F68" w:rsidRPr="00AB6F68">
        <w:t xml:space="preserve">procedur wewnętrznych </w:t>
      </w:r>
      <w:bookmarkStart w:id="7" w:name="_Hlk111629519"/>
      <w:r w:rsidR="00AB6F68" w:rsidRPr="00AB6F68">
        <w:t>dotyczących bezpieczeństwa informacji i bezpieczeństwa teleinformacyjnego</w:t>
      </w:r>
      <w:bookmarkEnd w:id="7"/>
      <w:r w:rsidR="00AB6F68" w:rsidRPr="00AB6F68">
        <w:t xml:space="preserve">, </w:t>
      </w:r>
      <w:bookmarkStart w:id="8" w:name="_Hlk111629559"/>
      <w:r w:rsidR="00AB6F68" w:rsidRPr="00AB6F68">
        <w:t xml:space="preserve">w podmiotach prowadzących </w:t>
      </w:r>
      <w:r w:rsidR="00FB3404" w:rsidRPr="00AB6F68">
        <w:t xml:space="preserve">działalność </w:t>
      </w:r>
      <w:r w:rsidR="00AB6F68" w:rsidRPr="00AB6F68">
        <w:t>lotniczą</w:t>
      </w:r>
      <w:bookmarkEnd w:id="8"/>
      <w:r w:rsidR="00AB6F68" w:rsidRPr="00AB6F68">
        <w:t>;</w:t>
      </w:r>
    </w:p>
    <w:p w14:paraId="318A6FA0" w14:textId="10D7DA65" w:rsidR="00AB6F68" w:rsidRPr="00AB6F68" w:rsidRDefault="00323B72" w:rsidP="00594DBB">
      <w:pPr>
        <w:pStyle w:val="ZPKTzmpktartykuempunktem"/>
      </w:pPr>
      <w:r>
        <w:t>6)</w:t>
      </w:r>
      <w:r w:rsidR="00594DBB">
        <w:tab/>
      </w:r>
      <w:r w:rsidR="00AB6F68" w:rsidRPr="00AB6F68">
        <w:t xml:space="preserve">zarządzania podatnościami dotyczącymi bezpieczeństwa informacji i bezpieczeństwa teleinformacyjnego, w podmiotach prowadzących </w:t>
      </w:r>
      <w:r w:rsidR="00022EF5" w:rsidRPr="00AB6F68">
        <w:t xml:space="preserve">działalność </w:t>
      </w:r>
      <w:r w:rsidR="00AB6F68" w:rsidRPr="00AB6F68">
        <w:t>lotniczą.</w:t>
      </w:r>
    </w:p>
    <w:p w14:paraId="26E9119C" w14:textId="1AEE1D72" w:rsidR="00AB6F68" w:rsidRPr="00AB6F68" w:rsidRDefault="00046328" w:rsidP="00323B72">
      <w:pPr>
        <w:pStyle w:val="ZARTzmartartykuempunktem"/>
      </w:pPr>
      <w:r>
        <w:t>2. </w:t>
      </w:r>
      <w:r w:rsidR="00AB6F68" w:rsidRPr="00AB6F68">
        <w:t>W przypadku osób, o których mowa w ust. 1, które nie podlegają jednemu ze szkoleń</w:t>
      </w:r>
      <w:r w:rsidR="0004130B">
        <w:t>, o których mowa</w:t>
      </w:r>
      <w:r w:rsidR="00AB6F68" w:rsidRPr="00AB6F68">
        <w:t xml:space="preserve"> w pkt 11.2.6 lub 11.2.7 załącznika do rozporządzenia 2015/1998</w:t>
      </w:r>
      <w:r w:rsidR="003D22EA">
        <w:t>,</w:t>
      </w:r>
      <w:r w:rsidR="00660613">
        <w:t xml:space="preserve"> </w:t>
      </w:r>
      <w:r>
        <w:t>szkolenie dodatkowo obejmuje:</w:t>
      </w:r>
    </w:p>
    <w:p w14:paraId="56556842" w14:textId="77777777" w:rsidR="00AB6F68" w:rsidRPr="00AB6F68" w:rsidRDefault="00AB6F68" w:rsidP="00594DBB">
      <w:pPr>
        <w:pStyle w:val="ZPKTzmpktartykuempunktem"/>
      </w:pPr>
      <w:r w:rsidRPr="00AB6F68">
        <w:t>1)</w:t>
      </w:r>
      <w:r w:rsidRPr="00AB6F68">
        <w:tab/>
        <w:t>informacje o wcześniejszych aktach bezprawnej ingerencji w lotnictwie cywilnym, aktach terrorystycznych i bieżących zagrożeniach;</w:t>
      </w:r>
    </w:p>
    <w:p w14:paraId="258D9CF8" w14:textId="77777777" w:rsidR="00AB6F68" w:rsidRPr="00AB6F68" w:rsidRDefault="00AB6F68" w:rsidP="00594DBB">
      <w:pPr>
        <w:pStyle w:val="ZPKTzmpktartykuempunktem"/>
      </w:pPr>
      <w:r w:rsidRPr="00AB6F68">
        <w:t>2)</w:t>
      </w:r>
      <w:r w:rsidRPr="00AB6F68">
        <w:tab/>
        <w:t xml:space="preserve">wiedzę z zakresu procedur zgłaszania zdarzeń związanych z ochroną lotnictwa cywilnego; </w:t>
      </w:r>
    </w:p>
    <w:p w14:paraId="44CBACA3" w14:textId="736FC213" w:rsidR="00AB6F68" w:rsidRPr="00AB6F68" w:rsidRDefault="00AB6F68" w:rsidP="00594DBB">
      <w:pPr>
        <w:pStyle w:val="ZPKTzmpktartykuempunktem"/>
      </w:pPr>
      <w:r w:rsidRPr="00AB6F68">
        <w:t>3)</w:t>
      </w:r>
      <w:r w:rsidRPr="00AB6F68">
        <w:tab/>
      </w:r>
      <w:r w:rsidR="00274A1A" w:rsidRPr="00274A1A">
        <w:t>tematykę pozwalającą na nabycie kompetencji, o których mowa w pkt 11.2.2 lit. l załącznika do rozporządzenia 2015/1998</w:t>
      </w:r>
      <w:r w:rsidRPr="00AB6F68">
        <w:t>.”;</w:t>
      </w:r>
    </w:p>
    <w:p w14:paraId="34DBEF57" w14:textId="13A392AF" w:rsidR="00AB6F68" w:rsidRPr="00AB6F68" w:rsidRDefault="007E11C5" w:rsidP="00F4016B">
      <w:pPr>
        <w:pStyle w:val="PKTpunkt"/>
      </w:pPr>
      <w:r>
        <w:t>4)</w:t>
      </w:r>
      <w:r w:rsidR="00594DBB">
        <w:tab/>
      </w:r>
      <w:r w:rsidR="00AB6F68" w:rsidRPr="00AB6F68">
        <w:t>w</w:t>
      </w:r>
      <w:bookmarkStart w:id="9" w:name="_Hlk123298906"/>
      <w:r w:rsidR="00AB6F68" w:rsidRPr="00AB6F68">
        <w:t xml:space="preserve"> § </w:t>
      </w:r>
      <w:bookmarkEnd w:id="9"/>
      <w:r w:rsidR="00AB6F68" w:rsidRPr="00AB6F68">
        <w:t xml:space="preserve">13 </w:t>
      </w:r>
      <w:r w:rsidR="004400DE">
        <w:t xml:space="preserve">w </w:t>
      </w:r>
      <w:r w:rsidR="00AB6F68" w:rsidRPr="00AB6F68">
        <w:t xml:space="preserve">ust. 1 </w:t>
      </w:r>
      <w:r w:rsidR="004400DE">
        <w:t xml:space="preserve">wyrazy </w:t>
      </w:r>
      <w:r w:rsidR="00753DAE" w:rsidRPr="00753DAE">
        <w:t>„</w:t>
      </w:r>
      <w:r w:rsidR="004400DE">
        <w:t>pkt 4</w:t>
      </w:r>
      <w:r w:rsidR="004400DE" w:rsidRPr="004400DE">
        <w:t>‒</w:t>
      </w:r>
      <w:r w:rsidR="004400DE">
        <w:t>10</w:t>
      </w:r>
      <w:r w:rsidR="00753DAE" w:rsidRPr="00753DAE">
        <w:t>”</w:t>
      </w:r>
      <w:r w:rsidR="004400DE">
        <w:t xml:space="preserve"> zastępuje się wyrazami </w:t>
      </w:r>
      <w:r w:rsidR="00753DAE" w:rsidRPr="00753DAE">
        <w:t>„</w:t>
      </w:r>
      <w:r w:rsidR="00AB6F68" w:rsidRPr="00AB6F68">
        <w:t>pkt 4‒11</w:t>
      </w:r>
      <w:r w:rsidR="00753DAE" w:rsidRPr="00753DAE">
        <w:t>”</w:t>
      </w:r>
      <w:r w:rsidR="00AB6F68" w:rsidRPr="00AB6F68">
        <w:t>;</w:t>
      </w:r>
    </w:p>
    <w:p w14:paraId="74799A58" w14:textId="77777777" w:rsidR="00AB6F68" w:rsidRPr="00AB6F68" w:rsidRDefault="007E11C5" w:rsidP="00456664">
      <w:pPr>
        <w:pStyle w:val="PKTpunkt"/>
      </w:pPr>
      <w:r>
        <w:t>5)</w:t>
      </w:r>
      <w:r w:rsidR="00594DBB">
        <w:tab/>
      </w:r>
      <w:r w:rsidR="00AB6F68" w:rsidRPr="00AB6F68">
        <w:t>§ 14 otrzymuje brzmienie:</w:t>
      </w:r>
    </w:p>
    <w:p w14:paraId="78231594" w14:textId="016F94C1" w:rsidR="00AB6F68" w:rsidRPr="00AB6F68" w:rsidRDefault="00D219DF" w:rsidP="007E11C5">
      <w:pPr>
        <w:pStyle w:val="ZARTzmartartykuempunktem"/>
      </w:pPr>
      <w:r>
        <w:t>„§ 14. </w:t>
      </w:r>
      <w:r w:rsidR="00AB6F68" w:rsidRPr="00AB6F68">
        <w:t>Zakres programu szkolenia okresowego dla operatorów kontroli bezpieczeństwa obejmuje tematykę, o której mowa w pkt 11.4.1 załącznika do rozporządzenia 2015/1998, stosownie do zakresu posiadanych uprawnień.”;</w:t>
      </w:r>
    </w:p>
    <w:p w14:paraId="74FFD974" w14:textId="77777777" w:rsidR="00AB6F68" w:rsidRPr="00AB6F68" w:rsidRDefault="007E11C5" w:rsidP="007E11C5">
      <w:pPr>
        <w:pStyle w:val="PKTpunkt"/>
      </w:pPr>
      <w:r>
        <w:t>6)</w:t>
      </w:r>
      <w:r w:rsidR="00594DBB">
        <w:tab/>
      </w:r>
      <w:r w:rsidR="00AB6F68" w:rsidRPr="00AB6F68">
        <w:t>w § 15:</w:t>
      </w:r>
    </w:p>
    <w:p w14:paraId="16463FBD" w14:textId="4F2F5CC1" w:rsidR="00AB6F68" w:rsidRPr="00AB6F68" w:rsidRDefault="00C44DAF" w:rsidP="00C44DAF">
      <w:pPr>
        <w:pStyle w:val="LITlitera"/>
      </w:pPr>
      <w:r>
        <w:t>a)</w:t>
      </w:r>
      <w:r w:rsidR="00594DBB">
        <w:tab/>
      </w:r>
      <w:r w:rsidR="00AB6F68" w:rsidRPr="00AB6F68">
        <w:t>ust. 1</w:t>
      </w:r>
      <w:r w:rsidR="0026665A">
        <w:t xml:space="preserve"> </w:t>
      </w:r>
      <w:r w:rsidR="00AB6F68" w:rsidRPr="00AB6F68">
        <w:t>otrzymuj</w:t>
      </w:r>
      <w:r w:rsidR="00CB0FD7">
        <w:t>e</w:t>
      </w:r>
      <w:r w:rsidR="00AB6F68" w:rsidRPr="00AB6F68">
        <w:t xml:space="preserve"> brzmienie:</w:t>
      </w:r>
    </w:p>
    <w:p w14:paraId="2007EE3C" w14:textId="77777777" w:rsidR="00AB6F68" w:rsidRPr="00AB6F68" w:rsidRDefault="00046328" w:rsidP="00C44DAF">
      <w:pPr>
        <w:pStyle w:val="ZLITUSTzmustliter"/>
      </w:pPr>
      <w:r>
        <w:t>„1. </w:t>
      </w:r>
      <w:r w:rsidR="00AB6F68" w:rsidRPr="00AB6F68">
        <w:t>Szkoleniu ogólnemu w zakresie świadomości ochrony lotnictwa cywilnego podlegają:</w:t>
      </w:r>
    </w:p>
    <w:p w14:paraId="6B4B2C97" w14:textId="77777777" w:rsidR="00AB6F68" w:rsidRPr="00AB6F68" w:rsidRDefault="00AB6F68" w:rsidP="00594DBB">
      <w:pPr>
        <w:pStyle w:val="ZLITPKTzmpktliter"/>
      </w:pPr>
      <w:r w:rsidRPr="00AB6F68">
        <w:t>1)</w:t>
      </w:r>
      <w:r w:rsidRPr="00AB6F68">
        <w:tab/>
        <w:t>osoby ubiegające się o zatrudnienie i zatrudnione w strefie ogólnodostępnej portu lotniczego,</w:t>
      </w:r>
    </w:p>
    <w:p w14:paraId="3DFA90EB" w14:textId="77777777" w:rsidR="00AB6F68" w:rsidRPr="00AB6F68" w:rsidRDefault="00AB6F68" w:rsidP="00594DBB">
      <w:pPr>
        <w:pStyle w:val="ZLITPKTzmpktliter"/>
      </w:pPr>
      <w:r w:rsidRPr="00AB6F68">
        <w:t>2)</w:t>
      </w:r>
      <w:r w:rsidRPr="00AB6F68">
        <w:tab/>
        <w:t>osoby zatrudniane przez przewoźnika drogowego d</w:t>
      </w:r>
      <w:r w:rsidR="00F50C52">
        <w:t xml:space="preserve">o wykonywania zadań związanych </w:t>
      </w:r>
      <w:r w:rsidRPr="00AB6F68">
        <w:t xml:space="preserve">z odbiorem, przewozem, przechowywaniem i dostarczaniem identyfikowalnego ładunku lotniczego i identyfikowalnej poczty lotniczej oraz osoby wykonujące te zadania pod nadzorem osoby posiadającej ukończone </w:t>
      </w:r>
      <w:r w:rsidRPr="00AB6F68">
        <w:lastRenderedPageBreak/>
        <w:t>szkolenie, o którym mowa w pkt 11.2.3.9 załącznika do rozporządzenia 2015/1998,</w:t>
      </w:r>
    </w:p>
    <w:p w14:paraId="50966F25" w14:textId="204812C3" w:rsidR="00AB6F68" w:rsidRPr="00AB6F68" w:rsidRDefault="00AB6F68" w:rsidP="00594DBB">
      <w:pPr>
        <w:pStyle w:val="ZLITPKTzmpktliter"/>
      </w:pPr>
      <w:r w:rsidRPr="00AB6F68">
        <w:t>3)</w:t>
      </w:r>
      <w:r w:rsidRPr="00AB6F68">
        <w:tab/>
        <w:t>operatorzy kontroli bezpieczeństwa niewymagający dostępu do stref zastrzeżonych lotniska</w:t>
      </w:r>
    </w:p>
    <w:p w14:paraId="3632CE3C" w14:textId="080489F3" w:rsidR="00AB6F68" w:rsidRDefault="00AB6F68" w:rsidP="00594DBB">
      <w:pPr>
        <w:pStyle w:val="ZLITCZWSPPKTzmczciwsppktliter"/>
      </w:pPr>
      <w:r w:rsidRPr="00AB6F68">
        <w:t>‒ nie rzadziej niż raz na 3 lata, licząc od dnia ukończenia poprzedniego szkolenia.</w:t>
      </w:r>
      <w:r w:rsidR="005A4C3F" w:rsidRPr="00753DAE">
        <w:t>”</w:t>
      </w:r>
      <w:r w:rsidR="005A4C3F">
        <w:t>,</w:t>
      </w:r>
    </w:p>
    <w:p w14:paraId="23487ADA" w14:textId="22FB7F1B" w:rsidR="00CB0FD7" w:rsidRDefault="00CB0FD7" w:rsidP="00CB0FD7">
      <w:pPr>
        <w:pStyle w:val="LITlitera"/>
      </w:pPr>
      <w:r>
        <w:t>b)</w:t>
      </w:r>
      <w:r>
        <w:tab/>
      </w:r>
      <w:r w:rsidRPr="00CB0FD7">
        <w:t xml:space="preserve">w ust. </w:t>
      </w:r>
      <w:r>
        <w:t>2</w:t>
      </w:r>
      <w:r w:rsidRPr="00CB0FD7">
        <w:t xml:space="preserve"> wyrazy </w:t>
      </w:r>
      <w:r w:rsidR="00753DAE" w:rsidRPr="00753DAE">
        <w:t>„</w:t>
      </w:r>
      <w:r w:rsidRPr="00CB0FD7">
        <w:t>pkt 4‒10</w:t>
      </w:r>
      <w:r w:rsidR="00753DAE" w:rsidRPr="00753DAE">
        <w:t>”</w:t>
      </w:r>
      <w:r w:rsidRPr="00CB0FD7">
        <w:t xml:space="preserve"> zastępuje się wyrazami </w:t>
      </w:r>
      <w:r w:rsidR="00753DAE" w:rsidRPr="00753DAE">
        <w:t>„</w:t>
      </w:r>
      <w:r w:rsidRPr="00CB0FD7">
        <w:t>pkt 4‒11</w:t>
      </w:r>
      <w:r w:rsidR="00753DAE" w:rsidRPr="00753DAE">
        <w:t>”</w:t>
      </w:r>
      <w:r>
        <w:t>,</w:t>
      </w:r>
    </w:p>
    <w:p w14:paraId="7203975E" w14:textId="25E3E989" w:rsidR="00AB6F68" w:rsidRPr="00AB6F68" w:rsidRDefault="00CB0FD7" w:rsidP="00F50C52">
      <w:pPr>
        <w:pStyle w:val="LITlitera"/>
      </w:pPr>
      <w:r>
        <w:t>c</w:t>
      </w:r>
      <w:r w:rsidR="00594DBB">
        <w:t>)</w:t>
      </w:r>
      <w:r w:rsidR="00594DBB">
        <w:tab/>
      </w:r>
      <w:r w:rsidR="00AB6F68" w:rsidRPr="00AB6F68">
        <w:t>w ust. 4:</w:t>
      </w:r>
    </w:p>
    <w:p w14:paraId="0ED2E06C" w14:textId="78194D8C" w:rsidR="00AB6F68" w:rsidRPr="00884D7D" w:rsidRDefault="004B5357" w:rsidP="00884D7D">
      <w:pPr>
        <w:pStyle w:val="TIRtiret"/>
      </w:pPr>
      <w:r w:rsidRPr="004B5357">
        <w:t>‒</w:t>
      </w:r>
      <w:r w:rsidR="00594DBB">
        <w:tab/>
      </w:r>
      <w:r w:rsidR="00AB6F68" w:rsidRPr="00884D7D">
        <w:t xml:space="preserve">pkt 9 i 10 otrzymują brzmienie: </w:t>
      </w:r>
    </w:p>
    <w:p w14:paraId="4AF838AB" w14:textId="77777777" w:rsidR="00AB6F68" w:rsidRPr="00AB6F68" w:rsidRDefault="00594DBB" w:rsidP="00884D7D">
      <w:pPr>
        <w:pStyle w:val="ZTIRPKTzmpkttiret"/>
      </w:pPr>
      <w:r>
        <w:t>„9)</w:t>
      </w:r>
      <w:r>
        <w:tab/>
      </w:r>
      <w:r w:rsidR="00AB6F68" w:rsidRPr="00AB6F68">
        <w:t>11.2.3.9 załącznika do rozporządzenia 2015/1998 – podlegają osoby:</w:t>
      </w:r>
    </w:p>
    <w:p w14:paraId="2FA2E31F" w14:textId="201B966F" w:rsidR="00AB6F68" w:rsidRPr="00AB6F68" w:rsidRDefault="00594DBB" w:rsidP="00594DBB">
      <w:pPr>
        <w:pStyle w:val="ZTIRLITwPKTzmlitwpkttiret"/>
      </w:pPr>
      <w:r>
        <w:t>a)</w:t>
      </w:r>
      <w:r>
        <w:tab/>
      </w:r>
      <w:r w:rsidR="00AB6F68" w:rsidRPr="00AB6F68">
        <w:t>ubiegające się o uzyskanie uprawnień do stosowania środków kontroli w zakresie ochrony ładunku i poczty</w:t>
      </w:r>
      <w:r w:rsidR="005A4C3F">
        <w:t>,</w:t>
      </w:r>
      <w:r w:rsidR="00AB6F68" w:rsidRPr="00AB6F68">
        <w:t xml:space="preserve"> innych niż kontrola bezpieczeństwa</w:t>
      </w:r>
      <w:r w:rsidR="005A4C3F">
        <w:t>,</w:t>
      </w:r>
      <w:r w:rsidR="00AB6F68" w:rsidRPr="00AB6F68">
        <w:t xml:space="preserve"> oraz osoby stosujące te środki kontroli, </w:t>
      </w:r>
    </w:p>
    <w:p w14:paraId="16EFDE6D" w14:textId="77777777" w:rsidR="00AB6F68" w:rsidRPr="00AB6F68" w:rsidRDefault="00594DBB" w:rsidP="00594DBB">
      <w:pPr>
        <w:pStyle w:val="ZTIRLITwPKTzmlitwpkttiret"/>
      </w:pPr>
      <w:r>
        <w:t>b)</w:t>
      </w:r>
      <w:r>
        <w:tab/>
      </w:r>
      <w:r w:rsidR="00AB6F68" w:rsidRPr="00AB6F68">
        <w:t>ubiegające się o dostęp i mające dostęp do identyfikowalnego ładunku lotnic</w:t>
      </w:r>
      <w:r w:rsidR="00884D7D">
        <w:t xml:space="preserve">zego </w:t>
      </w:r>
      <w:r w:rsidR="00AB6F68" w:rsidRPr="00AB6F68">
        <w:t xml:space="preserve">i identyfikowalnej poczty lotniczej bez nadzoru, </w:t>
      </w:r>
    </w:p>
    <w:p w14:paraId="0B34BDFD" w14:textId="77777777" w:rsidR="00AB6F68" w:rsidRPr="00AB6F68" w:rsidRDefault="00594DBB" w:rsidP="00594DBB">
      <w:pPr>
        <w:pStyle w:val="ZTIRLITwPKTzmlitwpkttiret"/>
      </w:pPr>
      <w:r>
        <w:t>c)</w:t>
      </w:r>
      <w:r>
        <w:tab/>
      </w:r>
      <w:r w:rsidR="00AB6F68" w:rsidRPr="00AB6F68">
        <w:t>zatrudniane przez przewoźnika drogowego d</w:t>
      </w:r>
      <w:r w:rsidR="00884D7D">
        <w:t xml:space="preserve">o wykonywania zadań związanych </w:t>
      </w:r>
      <w:r w:rsidR="00AB6F68" w:rsidRPr="00AB6F68">
        <w:t>z odbiorem, przewozem, przechowywaniem i dostarczaniem identyfikowalnego ładunku lotniczego i identyfikowalnej poczty lotniczej oraz osoby wykonujące te zadania bez nadzoru;</w:t>
      </w:r>
    </w:p>
    <w:p w14:paraId="016943D8" w14:textId="77777777" w:rsidR="00AB6F68" w:rsidRPr="00AB6F68" w:rsidRDefault="00046328" w:rsidP="00884D7D">
      <w:pPr>
        <w:pStyle w:val="ZTIRPKTzmpkttiret"/>
      </w:pPr>
      <w:r>
        <w:t>10)</w:t>
      </w:r>
      <w:r>
        <w:tab/>
      </w:r>
      <w:r w:rsidR="00AB6F68" w:rsidRPr="00AB6F68">
        <w:t>11.2.3.10 załącznika do rozporządzenia 2015/1998 – podlegają osoby:</w:t>
      </w:r>
    </w:p>
    <w:p w14:paraId="3E5C5A09" w14:textId="5AB7A732" w:rsidR="00AB6F68" w:rsidRPr="00AB6F68" w:rsidRDefault="00AB6F68" w:rsidP="00594DBB">
      <w:pPr>
        <w:pStyle w:val="ZTIRLITwPKTzmlitwpkttiret"/>
      </w:pPr>
      <w:r w:rsidRPr="00AB6F68">
        <w:t>a)</w:t>
      </w:r>
      <w:r w:rsidRPr="00AB6F68">
        <w:tab/>
        <w:t>ubiegające się o uzyskanie uprawnień do stosowania środków kontroli w zakresie ochrony poczty i materiałów przewoźnika lotnic</w:t>
      </w:r>
      <w:r w:rsidR="004B13C9">
        <w:t xml:space="preserve">zego, zaopatrzenia pokładowego </w:t>
      </w:r>
      <w:r w:rsidRPr="00AB6F68">
        <w:t xml:space="preserve">i zaopatrzenia portu lotniczego innych niż kontrola bezpieczeństwa i osoby stosujące te środki kontroli, </w:t>
      </w:r>
    </w:p>
    <w:p w14:paraId="77F6D752" w14:textId="23248CA6" w:rsidR="00AB6F68" w:rsidRPr="00AB6F68" w:rsidRDefault="00AB6F68" w:rsidP="00594DBB">
      <w:pPr>
        <w:pStyle w:val="ZTIRLITwPKTzmlitwpkttiret"/>
      </w:pPr>
      <w:r w:rsidRPr="00AB6F68">
        <w:t>b)</w:t>
      </w:r>
      <w:r w:rsidRPr="00AB6F68">
        <w:tab/>
        <w:t>ubiegające się o dostęp i mające dostęp do poczty i materiałów przewoźnika lotniczego, zaopatrzenia pokładowego i zaopatrzenia portu lotniczego oraz biorące udział w ich przewozie bez nadzoru;”,</w:t>
      </w:r>
    </w:p>
    <w:p w14:paraId="53AF581A" w14:textId="7D663836" w:rsidR="00AB6F68" w:rsidRPr="00F46400" w:rsidRDefault="004B5357" w:rsidP="00594DBB">
      <w:pPr>
        <w:pStyle w:val="TIRtiret"/>
      </w:pPr>
      <w:r w:rsidRPr="004B5357">
        <w:t>‒</w:t>
      </w:r>
      <w:r w:rsidR="00594DBB">
        <w:tab/>
      </w:r>
      <w:r w:rsidR="00AB6F68" w:rsidRPr="00F46400">
        <w:t>dodaje się pkt 11 w brzmieniu:</w:t>
      </w:r>
    </w:p>
    <w:p w14:paraId="08D3CC45" w14:textId="77777777" w:rsidR="00AB6F68" w:rsidRPr="00AB6F68" w:rsidRDefault="00046328" w:rsidP="00884D7D">
      <w:pPr>
        <w:pStyle w:val="ZTIRPKTzmpkttiret"/>
      </w:pPr>
      <w:r>
        <w:t>„11)</w:t>
      </w:r>
      <w:r>
        <w:tab/>
      </w:r>
      <w:r w:rsidR="00AB6F68" w:rsidRPr="00AB6F68">
        <w:t xml:space="preserve">11.2.3.11 załącznika do rozporządzenia 2015/1998 – podlegają </w:t>
      </w:r>
      <w:bookmarkStart w:id="10" w:name="_Hlk123559955"/>
      <w:r w:rsidR="00AB6F68" w:rsidRPr="00AB6F68">
        <w:t xml:space="preserve">członkowie załogi lotniczej i personelu pokładowego </w:t>
      </w:r>
      <w:bookmarkEnd w:id="10"/>
      <w:r w:rsidR="00AB6F68" w:rsidRPr="00AB6F68">
        <w:t>ubiegający się o uzyskanie uprawnień do stosowania środków ochrony podczas lotu oraz stosujący te środki ochrony.”,</w:t>
      </w:r>
    </w:p>
    <w:p w14:paraId="022390CE" w14:textId="02D757C7" w:rsidR="00AB6F68" w:rsidRPr="00AB6F68" w:rsidRDefault="00753DAE" w:rsidP="006E4C32">
      <w:pPr>
        <w:pStyle w:val="LITlitera"/>
      </w:pPr>
      <w:r>
        <w:lastRenderedPageBreak/>
        <w:t>d</w:t>
      </w:r>
      <w:r w:rsidR="00594DBB">
        <w:t>)</w:t>
      </w:r>
      <w:r w:rsidR="00594DBB">
        <w:tab/>
      </w:r>
      <w:r w:rsidR="00AB6F68" w:rsidRPr="00AB6F68">
        <w:t>w ust. 11</w:t>
      </w:r>
      <w:r>
        <w:t xml:space="preserve"> </w:t>
      </w:r>
      <w:r w:rsidR="00AB6F68" w:rsidRPr="00F46400">
        <w:t xml:space="preserve">w pkt 1 </w:t>
      </w:r>
      <w:r>
        <w:t xml:space="preserve">w </w:t>
      </w:r>
      <w:r w:rsidR="00AB6F68" w:rsidRPr="00F46400">
        <w:t xml:space="preserve">lit. d </w:t>
      </w:r>
      <w:r>
        <w:t xml:space="preserve">i w pkt 2 </w:t>
      </w:r>
      <w:r w:rsidRPr="00753DAE">
        <w:t xml:space="preserve">wyrazy </w:t>
      </w:r>
      <w:r>
        <w:t>„</w:t>
      </w:r>
      <w:r w:rsidRPr="00753DAE">
        <w:t xml:space="preserve">pkt 4‒10” zastępuje się wyrazami </w:t>
      </w:r>
      <w:r>
        <w:t>„</w:t>
      </w:r>
      <w:r w:rsidRPr="00753DAE">
        <w:t>pkt 4‒11”</w:t>
      </w:r>
      <w:r>
        <w:t>;</w:t>
      </w:r>
    </w:p>
    <w:p w14:paraId="110A80A1" w14:textId="77777777" w:rsidR="00AB6F68" w:rsidRPr="00AB6F68" w:rsidRDefault="00F46400" w:rsidP="00F46400">
      <w:pPr>
        <w:pStyle w:val="PKTpunkt"/>
      </w:pPr>
      <w:r>
        <w:t>7)</w:t>
      </w:r>
      <w:r w:rsidR="00594DBB">
        <w:tab/>
      </w:r>
      <w:r w:rsidR="00AB6F68" w:rsidRPr="00AB6F68">
        <w:t>§ 16 otrzymuje brzmienie:</w:t>
      </w:r>
    </w:p>
    <w:p w14:paraId="5AF55829" w14:textId="217542C6" w:rsidR="00AB6F68" w:rsidRPr="00F03D32" w:rsidRDefault="00046328" w:rsidP="00F03D32">
      <w:pPr>
        <w:pStyle w:val="ZARTzmartartykuempunktem"/>
      </w:pPr>
      <w:r>
        <w:t>„§ </w:t>
      </w:r>
      <w:r w:rsidR="00AB6F68" w:rsidRPr="00F03D32">
        <w:t>16.</w:t>
      </w:r>
      <w:r>
        <w:t> </w:t>
      </w:r>
      <w:r w:rsidR="00AB6F68" w:rsidRPr="00F03D32">
        <w:t>1.</w:t>
      </w:r>
      <w:r>
        <w:t> </w:t>
      </w:r>
      <w:r w:rsidR="00AB6F68" w:rsidRPr="00F03D32">
        <w:t xml:space="preserve">Osoba ubiegająca się o uzyskanie uprawnień instruktora </w:t>
      </w:r>
      <w:r w:rsidR="005A4C3F">
        <w:t>spełnia</w:t>
      </w:r>
      <w:r w:rsidR="00AB6F68" w:rsidRPr="00F03D32">
        <w:t xml:space="preserve"> następujące wymagania:</w:t>
      </w:r>
    </w:p>
    <w:p w14:paraId="1143F52A" w14:textId="2A8F60C0" w:rsidR="00AB6F68" w:rsidRPr="00F03D32" w:rsidRDefault="00AB6F68" w:rsidP="00594DBB">
      <w:pPr>
        <w:pStyle w:val="ZPKTzmpktartykuempunktem"/>
      </w:pPr>
      <w:r w:rsidRPr="00F03D32">
        <w:t>1)</w:t>
      </w:r>
      <w:r w:rsidRPr="00F03D32">
        <w:tab/>
        <w:t xml:space="preserve">pozytywnie </w:t>
      </w:r>
      <w:r w:rsidR="005A4C3F">
        <w:t>przeszła</w:t>
      </w:r>
      <w:r w:rsidR="005A4C3F" w:rsidRPr="00F03D32">
        <w:t xml:space="preserve"> </w:t>
      </w:r>
      <w:r w:rsidRPr="00F03D32">
        <w:t>sprawdzenie przeszł</w:t>
      </w:r>
      <w:r w:rsidR="00F03D32">
        <w:t xml:space="preserve">ości przed odbyciem szkolenia, </w:t>
      </w:r>
      <w:r w:rsidRPr="00F03D32">
        <w:t>o którym mowa w § 2 pkt 6;</w:t>
      </w:r>
    </w:p>
    <w:p w14:paraId="7720FEAE" w14:textId="6A280232" w:rsidR="00AB6F68" w:rsidRPr="00F03D32" w:rsidRDefault="00AB6F68" w:rsidP="00594DBB">
      <w:pPr>
        <w:pStyle w:val="ZPKTzmpktartykuempunktem"/>
      </w:pPr>
      <w:r w:rsidRPr="00F03D32">
        <w:t>2)</w:t>
      </w:r>
      <w:r w:rsidRPr="00F03D32">
        <w:tab/>
        <w:t>posiada wiedzę i doświadczenie w zakresie:</w:t>
      </w:r>
    </w:p>
    <w:p w14:paraId="47D762C7" w14:textId="77777777" w:rsidR="00AB6F68" w:rsidRPr="00F03D32" w:rsidRDefault="00AB6F68" w:rsidP="00046328">
      <w:pPr>
        <w:pStyle w:val="ZLITwPKTzmlitwpktartykuempunktem"/>
      </w:pPr>
      <w:r w:rsidRPr="00F03D32">
        <w:t>a)</w:t>
      </w:r>
      <w:r w:rsidRPr="00F03D32">
        <w:tab/>
        <w:t xml:space="preserve">funkcjonowania ochrony podmiotów prowadzących </w:t>
      </w:r>
      <w:r w:rsidR="00F03D32">
        <w:t xml:space="preserve">działalność lotniczą, uzyskane </w:t>
      </w:r>
      <w:r w:rsidRPr="00F03D32">
        <w:t>w wyniku co najmniej pięcioletniego wykonywania zadań związanych z ochroną lotnictwa cywilnego, albo</w:t>
      </w:r>
    </w:p>
    <w:p w14:paraId="2CF55904" w14:textId="08F010D2" w:rsidR="00AB6F68" w:rsidRPr="00F03D32" w:rsidRDefault="00AB6F68" w:rsidP="00046328">
      <w:pPr>
        <w:pStyle w:val="ZLITwPKTzmlitwpktartykuempunktem"/>
      </w:pPr>
      <w:r w:rsidRPr="00F03D32">
        <w:t>b)</w:t>
      </w:r>
      <w:r w:rsidRPr="00F03D32">
        <w:tab/>
        <w:t xml:space="preserve">wykorzystania lub szkolenia </w:t>
      </w:r>
      <w:r w:rsidR="005A4C3F">
        <w:t>PWMW</w:t>
      </w:r>
      <w:r w:rsidRPr="00F03D32">
        <w:t xml:space="preserve">, uzyskane w wyniku co najmniej trzyletniego wykonywania zadań związanych z wykorzystaniem lub szkoleniem </w:t>
      </w:r>
      <w:r w:rsidR="005A4C3F">
        <w:t>PWMW</w:t>
      </w:r>
      <w:r w:rsidRPr="00F03D32">
        <w:t xml:space="preserve"> – w przypadku prowadzenia wyłącznie szkoleń, o których mowa w § 2 pkt 8;</w:t>
      </w:r>
    </w:p>
    <w:p w14:paraId="5B64B76F" w14:textId="363EF216" w:rsidR="00AB6F68" w:rsidRPr="00F03D32" w:rsidRDefault="00AB6F68" w:rsidP="00046328">
      <w:pPr>
        <w:pStyle w:val="ZPKTzmpktartykuempunktem"/>
      </w:pPr>
      <w:r w:rsidRPr="00F03D32">
        <w:t>3)</w:t>
      </w:r>
      <w:r w:rsidRPr="00F03D32">
        <w:tab/>
        <w:t>posiada kwalifikacje w zakresie ochrony lotnictwa cywilnego potwierdzone zaświadczeniem o ukończeniu szkolenia dla instruktorów;</w:t>
      </w:r>
    </w:p>
    <w:p w14:paraId="41DDF404" w14:textId="21F58968" w:rsidR="00AB6F68" w:rsidRPr="00F03D32" w:rsidRDefault="00AB6F68" w:rsidP="00046328">
      <w:pPr>
        <w:pStyle w:val="ZPKTzmpktartykuempunktem"/>
      </w:pPr>
      <w:r w:rsidRPr="00F03D32">
        <w:t>4)</w:t>
      </w:r>
      <w:r w:rsidRPr="00F03D32">
        <w:tab/>
        <w:t>posiada certyfikat operatora kontroli bezpieczeństwa – w przypadku prowadzenia szkoleń, o których mowa w pkt 11.2.3.1‒11.2.3.3 załącznika do rozporządzenia 2015/1998.</w:t>
      </w:r>
    </w:p>
    <w:p w14:paraId="7AE71D5C" w14:textId="552D75AA" w:rsidR="00AB6F68" w:rsidRPr="00F03D32" w:rsidRDefault="00046328" w:rsidP="00F03D32">
      <w:pPr>
        <w:pStyle w:val="ZARTzmartartykuempunktem"/>
      </w:pPr>
      <w:r>
        <w:t>2. </w:t>
      </w:r>
      <w:r w:rsidR="00AB6F68" w:rsidRPr="00F03D32">
        <w:t>Osoba, o której mowa w ust. 1, po ukończeniu szkolenia, o którym mowa w § 2 pkt 6, przedkłada dokumenty potwierdzające spełnienie wymagań określonych w ust. 1 pkt 2 oraz potwierdzone za zgodność z oryginałem kopie dokumentów, o których mowa w ust. 1 pkt 3 i 4, odpowiednio do:</w:t>
      </w:r>
    </w:p>
    <w:p w14:paraId="0F5E3F72" w14:textId="67AD2EF9" w:rsidR="00AB6F68" w:rsidRPr="00F03D32" w:rsidRDefault="00AB6F68" w:rsidP="00046328">
      <w:pPr>
        <w:pStyle w:val="ZPKTzmpktartykuempunktem"/>
      </w:pPr>
      <w:r w:rsidRPr="00F03D32">
        <w:t>1)</w:t>
      </w:r>
      <w:r w:rsidRPr="00F03D32">
        <w:tab/>
        <w:t>ministra właściwego do spraw wewnętrznych albo służb podległych temu ministrowi lub przez niego nadzorowanych;</w:t>
      </w:r>
    </w:p>
    <w:p w14:paraId="2DB4B6FB" w14:textId="77777777" w:rsidR="00AB6F68" w:rsidRPr="00F03D32" w:rsidRDefault="00AB6F68" w:rsidP="00046328">
      <w:pPr>
        <w:pStyle w:val="ZPKTzmpktartykuempunktem"/>
      </w:pPr>
      <w:r w:rsidRPr="00F03D32">
        <w:t>2)</w:t>
      </w:r>
      <w:r w:rsidRPr="00F03D32">
        <w:tab/>
        <w:t>ministra właściwego do spraw finansów publicznych albo służb podległych temu ministrowi lub przez niego nadzorowanych;</w:t>
      </w:r>
    </w:p>
    <w:p w14:paraId="08DC885D" w14:textId="77777777" w:rsidR="00AB6F68" w:rsidRPr="00F03D32" w:rsidRDefault="00AB6F68" w:rsidP="00046328">
      <w:pPr>
        <w:pStyle w:val="ZPKTzmpktartykuempunktem"/>
      </w:pPr>
      <w:r w:rsidRPr="00F03D32">
        <w:t>3)</w:t>
      </w:r>
      <w:r w:rsidRPr="00F03D32">
        <w:tab/>
        <w:t>Szefa Agencji Bezpieczeństwa Wewnętrznego;</w:t>
      </w:r>
    </w:p>
    <w:p w14:paraId="0F680EB6" w14:textId="77777777" w:rsidR="00AB6F68" w:rsidRPr="00F03D32" w:rsidRDefault="00AB6F68" w:rsidP="00046328">
      <w:pPr>
        <w:pStyle w:val="ZPKTzmpktartykuempunktem"/>
      </w:pPr>
      <w:r w:rsidRPr="00F03D32">
        <w:t>4)</w:t>
      </w:r>
      <w:r w:rsidRPr="00F03D32">
        <w:tab/>
        <w:t>podmiotu prowadzącego działalność lotniczą;</w:t>
      </w:r>
    </w:p>
    <w:p w14:paraId="26091511" w14:textId="69C0BB50" w:rsidR="00AB6F68" w:rsidRDefault="00AB6F68" w:rsidP="00046328">
      <w:pPr>
        <w:pStyle w:val="ZPKTzmpktartykuempunktem"/>
      </w:pPr>
      <w:r w:rsidRPr="00F03D32">
        <w:t>5)</w:t>
      </w:r>
      <w:r w:rsidRPr="00F03D32">
        <w:tab/>
        <w:t>podmiotu prowadzącego szkoleniową działalność gospodarczą w zakresie ochrony lotnictwa cywilnego.</w:t>
      </w:r>
    </w:p>
    <w:p w14:paraId="4AA35FA2" w14:textId="3BECD13C" w:rsidR="00E1504D" w:rsidRDefault="003431D5" w:rsidP="003431D5">
      <w:pPr>
        <w:pStyle w:val="ZARTzmartartykuempunktem"/>
      </w:pPr>
      <w:r w:rsidRPr="003431D5">
        <w:lastRenderedPageBreak/>
        <w:t>3. </w:t>
      </w:r>
      <w:r w:rsidR="00E1504D" w:rsidRPr="003431D5">
        <w:t>Organy, o których mowa w ust. 2 pkt 1‒3, przekazują Prezesowi Urzędu dokumenty potwierdzające spełnienie wymagań, o których mowa w art. 189c ust. 1 ustawy, oraz w ust. 1 pkt 2 i 3, wraz z wnioskiem o wpis na listę instruktorów prowadzoną przez Prezesa Urzędu zawierającym dane określone w § 18 ust. 3, nie później niż 14 dni przed wyznaczonym terminem egzaminu, pod rygorem niedopuszczenia do egzaminu.</w:t>
      </w:r>
    </w:p>
    <w:p w14:paraId="1957061F" w14:textId="77777777" w:rsidR="004B256A" w:rsidRPr="003431D5" w:rsidRDefault="003431D5" w:rsidP="004B256A">
      <w:pPr>
        <w:pStyle w:val="ZARTzmartartykuempunktem"/>
      </w:pPr>
      <w:r w:rsidRPr="003431D5">
        <w:t>4. </w:t>
      </w:r>
      <w:r w:rsidR="004B256A" w:rsidRPr="003431D5">
        <w:t>Informację z rejestrów karnych ze wszystkich obcych państw pobytu, o której mowa w art. 189c ust. 1 pkt 2 ustawy, dołącza się do wniosku o wpis na listę instruktorów prowadzoną przez Prezesa Urzędu.</w:t>
      </w:r>
    </w:p>
    <w:p w14:paraId="13942860" w14:textId="77777777" w:rsidR="00AB6F68" w:rsidRPr="00F03D32" w:rsidRDefault="00046328" w:rsidP="00F03D32">
      <w:pPr>
        <w:pStyle w:val="ZARTzmartartykuempunktem"/>
      </w:pPr>
      <w:r>
        <w:t>5. </w:t>
      </w:r>
      <w:r w:rsidR="00AB6F68" w:rsidRPr="00F03D32">
        <w:t>Podmioty, o których mowa w ust. 2 pkt 4 i 5, przekazują Prezesowi Urzędu dokumenty potwierdzające spełnienie wymagań, o których</w:t>
      </w:r>
      <w:r w:rsidR="00F03D32">
        <w:t xml:space="preserve"> mowa w ust. 1 pkt 2 i 3, wraz </w:t>
      </w:r>
      <w:r w:rsidR="00AB6F68" w:rsidRPr="00F03D32">
        <w:t>z wnioskiem o wpis na listę instruktorów prowadzoną przez Prezesa Urzędu zawierającym dane określone w § 18 ust. 3, nie później niż 14 dni przed wyznaczonym terminem egzaminu, pod rygorem niedopuszczenia do egzaminu.</w:t>
      </w:r>
    </w:p>
    <w:p w14:paraId="35DD9BCE" w14:textId="77777777" w:rsidR="00AB6F68" w:rsidRPr="00F03D32" w:rsidRDefault="00046328" w:rsidP="00F03D32">
      <w:pPr>
        <w:pStyle w:val="ZARTzmartartykuempunktem"/>
      </w:pPr>
      <w:r>
        <w:t>6. </w:t>
      </w:r>
      <w:r w:rsidR="00AB6F68" w:rsidRPr="00F03D32">
        <w:t xml:space="preserve">Spełnienie wymagań, o których mowa </w:t>
      </w:r>
      <w:bookmarkStart w:id="11" w:name="_Hlk111640056"/>
      <w:r w:rsidR="00AB6F68" w:rsidRPr="00F03D32">
        <w:t xml:space="preserve">w art. 189c ust. 1 ustawy </w:t>
      </w:r>
      <w:bookmarkEnd w:id="11"/>
      <w:r w:rsidR="00F03D32">
        <w:t xml:space="preserve">oraz w ust. 1 pkt 2, </w:t>
      </w:r>
      <w:r w:rsidR="00AB6F68" w:rsidRPr="00F03D32">
        <w:t>w stosunku do funkcjonariuszy lub pracowników służb</w:t>
      </w:r>
      <w:r w:rsidR="00F03D32">
        <w:t xml:space="preserve"> podległych organom określonym </w:t>
      </w:r>
      <w:r w:rsidR="00AB6F68" w:rsidRPr="00F03D32">
        <w:t>w ust. 2 pkt 1‒3 lub przez te organy nadzorowanych potwierdza przełożony funkcjonariusza lub pracownika.</w:t>
      </w:r>
    </w:p>
    <w:p w14:paraId="11AEF8C4" w14:textId="77777777" w:rsidR="00AB6F68" w:rsidRPr="00F03D32" w:rsidRDefault="00046328" w:rsidP="00F03D32">
      <w:pPr>
        <w:pStyle w:val="ZARTzmartartykuempunktem"/>
      </w:pPr>
      <w:r>
        <w:t>7. </w:t>
      </w:r>
      <w:r w:rsidR="00AB6F68" w:rsidRPr="00F03D32">
        <w:t>Spełnienie wymagań, o których mowa w ust. 1 pkt 2, w stosunku do osoby ubiegającej się o uzyskanie uprawnień instruktora, co do której z wnioskiem o zatwierdzenie jako instruktora występuje podmiot określony w ust. 2 pkt 4 i 5, potwierdza ten podmiot.</w:t>
      </w:r>
    </w:p>
    <w:p w14:paraId="008A4342" w14:textId="77777777" w:rsidR="00AB6F68" w:rsidRPr="00F03D32" w:rsidRDefault="00046328" w:rsidP="00F03D32">
      <w:pPr>
        <w:pStyle w:val="ZARTzmartartykuempunktem"/>
      </w:pPr>
      <w:r>
        <w:t>8. </w:t>
      </w:r>
      <w:r w:rsidR="00AB6F68" w:rsidRPr="00F03D32">
        <w:t>Prezes Urzędu w przypadku osoby ubiegającej się o uzyskanie uprawnień instruktora występuje do komendanta oddziału Straży Granicznej o udzielenie informacji o braku negatywnych przesłanek na podstawie art. 189d ust. 1 pkt 1 ustawy.</w:t>
      </w:r>
    </w:p>
    <w:p w14:paraId="5342FC77" w14:textId="3BC4DBAC" w:rsidR="00AB6F68" w:rsidRPr="00F03D32" w:rsidRDefault="00046328" w:rsidP="00F03D32">
      <w:pPr>
        <w:pStyle w:val="ZARTzmartartykuempunktem"/>
      </w:pPr>
      <w:r>
        <w:t>9. </w:t>
      </w:r>
      <w:r w:rsidR="00AB6F68" w:rsidRPr="00F03D32">
        <w:t>Podmioty, o których mowa w ust. 2 pkt 4 i 5, w stosunku do osoby ubiegającej się o uzyskanie uprawnień instruktora, składają wniosek do Prezesa Urzędu o przeprowadzenie sprawdzenia przeszłości, do którego dołączają  dokumenty, o których mowa w art. 189c ust.</w:t>
      </w:r>
      <w:r w:rsidR="000E7DBE">
        <w:t xml:space="preserve"> </w:t>
      </w:r>
      <w:r w:rsidR="00AB6F68" w:rsidRPr="00F03D32">
        <w:t>1 pkt 1</w:t>
      </w:r>
      <w:r w:rsidR="003954CB" w:rsidRPr="003954CB">
        <w:t>‒</w:t>
      </w:r>
      <w:r w:rsidR="00AB6F68" w:rsidRPr="00F03D32">
        <w:t>3 ustawy.”;</w:t>
      </w:r>
    </w:p>
    <w:p w14:paraId="4BDC31A1" w14:textId="77777777" w:rsidR="00AB6F68" w:rsidRPr="00AB6F68" w:rsidRDefault="00F46400" w:rsidP="00F46400">
      <w:pPr>
        <w:pStyle w:val="PKTpunkt"/>
      </w:pPr>
      <w:r>
        <w:t>8)</w:t>
      </w:r>
      <w:r w:rsidR="00046328">
        <w:tab/>
      </w:r>
      <w:r w:rsidR="00AB6F68" w:rsidRPr="00AB6F68">
        <w:t>w § 18:</w:t>
      </w:r>
    </w:p>
    <w:p w14:paraId="24D8E600" w14:textId="40804023" w:rsidR="00AB6F68" w:rsidRPr="00AB6F68" w:rsidRDefault="00046328" w:rsidP="009F63A5">
      <w:pPr>
        <w:pStyle w:val="LITlitera"/>
      </w:pPr>
      <w:r>
        <w:t>a)</w:t>
      </w:r>
      <w:r>
        <w:tab/>
      </w:r>
      <w:r w:rsidR="00AB6F68" w:rsidRPr="00AB6F68">
        <w:t xml:space="preserve">w ust. 1 </w:t>
      </w:r>
      <w:r w:rsidR="00DF1C9B">
        <w:t xml:space="preserve">w </w:t>
      </w:r>
      <w:r w:rsidR="00AB6F68" w:rsidRPr="00AB6F68">
        <w:t xml:space="preserve">pkt 1 </w:t>
      </w:r>
      <w:r w:rsidR="00DF1C9B">
        <w:t>w</w:t>
      </w:r>
      <w:r w:rsidR="00DF1C9B" w:rsidRPr="00DF1C9B">
        <w:t xml:space="preserve">yrazy „ust. </w:t>
      </w:r>
      <w:r w:rsidR="00DF1C9B">
        <w:t>1, 2, 4, 7 i 8</w:t>
      </w:r>
      <w:r w:rsidR="00DF1C9B" w:rsidRPr="00DF1C9B">
        <w:t>” zastępuje się wyrazami „ust. 1, 3, 7 i 8”,</w:t>
      </w:r>
    </w:p>
    <w:p w14:paraId="7B96B4EB" w14:textId="32E06B8F" w:rsidR="00AB6F68" w:rsidRPr="00AB6F68" w:rsidRDefault="00046328" w:rsidP="009F63A5">
      <w:pPr>
        <w:pStyle w:val="LITlitera"/>
      </w:pPr>
      <w:r>
        <w:t>b)</w:t>
      </w:r>
      <w:r>
        <w:tab/>
      </w:r>
      <w:r w:rsidR="0035018B">
        <w:t xml:space="preserve">w </w:t>
      </w:r>
      <w:r w:rsidR="00AB6F68" w:rsidRPr="00AB6F68">
        <w:t xml:space="preserve">ust. 2 </w:t>
      </w:r>
      <w:r w:rsidR="0035018B" w:rsidRPr="0035018B">
        <w:t>wyrazy „</w:t>
      </w:r>
      <w:r w:rsidR="0035018B">
        <w:t>ust. 3</w:t>
      </w:r>
      <w:r w:rsidR="0035018B" w:rsidRPr="0035018B">
        <w:t>” zastępuje się wyrazami „</w:t>
      </w:r>
      <w:r w:rsidR="0035018B">
        <w:t>ust. 2</w:t>
      </w:r>
      <w:r w:rsidR="0035018B" w:rsidRPr="0035018B">
        <w:t>”</w:t>
      </w:r>
      <w:r w:rsidR="0035018B">
        <w:t>,</w:t>
      </w:r>
    </w:p>
    <w:p w14:paraId="69B114B5" w14:textId="442190F9" w:rsidR="0035018B" w:rsidRDefault="00046328" w:rsidP="000F26A5">
      <w:pPr>
        <w:pStyle w:val="LITlitera"/>
      </w:pPr>
      <w:r>
        <w:t>c)</w:t>
      </w:r>
      <w:r>
        <w:tab/>
      </w:r>
      <w:r w:rsidR="00256603">
        <w:t xml:space="preserve">w </w:t>
      </w:r>
      <w:r w:rsidR="00AB6F68" w:rsidRPr="00AB6F68">
        <w:t xml:space="preserve">ust. 8 </w:t>
      </w:r>
      <w:r w:rsidR="0035018B" w:rsidRPr="0035018B">
        <w:t>wyrazy „pkt 11.1.3 załącznika do rozporządzenia 2015/1998” zastępuje się wyrazami „art. 189c ust. 1 ustawy”</w:t>
      </w:r>
      <w:r w:rsidR="008561A8">
        <w:t>;</w:t>
      </w:r>
    </w:p>
    <w:p w14:paraId="11EE2F14" w14:textId="77777777" w:rsidR="00AB6F68" w:rsidRPr="00AB6F68" w:rsidRDefault="000F26A5" w:rsidP="000F26A5">
      <w:pPr>
        <w:pStyle w:val="PKTpunkt"/>
      </w:pPr>
      <w:r>
        <w:lastRenderedPageBreak/>
        <w:t>9)</w:t>
      </w:r>
      <w:r w:rsidR="00046328">
        <w:tab/>
      </w:r>
      <w:r w:rsidR="00AB6F68" w:rsidRPr="00AB6F68">
        <w:t>w § 21:</w:t>
      </w:r>
    </w:p>
    <w:p w14:paraId="7990C357" w14:textId="77777777" w:rsidR="00AB6F68" w:rsidRPr="00AB6F68" w:rsidRDefault="000F26A5" w:rsidP="000F26A5">
      <w:pPr>
        <w:pStyle w:val="LITlitera"/>
      </w:pPr>
      <w:r>
        <w:t>a)</w:t>
      </w:r>
      <w:r w:rsidR="00046328">
        <w:tab/>
      </w:r>
      <w:r w:rsidR="00AB6F68" w:rsidRPr="00AB6F68">
        <w:t>po ust. 1 dodaje się ust. 1a w brzmieniu:</w:t>
      </w:r>
    </w:p>
    <w:p w14:paraId="41A2DFD5" w14:textId="77777777" w:rsidR="00AB6F68" w:rsidRPr="00467D4D" w:rsidRDefault="00046328" w:rsidP="00467D4D">
      <w:pPr>
        <w:pStyle w:val="ZLITUSTzmustliter"/>
      </w:pPr>
      <w:r>
        <w:t>„1a. </w:t>
      </w:r>
      <w:r w:rsidR="00AB6F68" w:rsidRPr="00467D4D">
        <w:t>Program szkolenia, o którym mowa w ust. 1, opr</w:t>
      </w:r>
      <w:r w:rsidR="000F26A5" w:rsidRPr="00467D4D">
        <w:t xml:space="preserve">acowuje pod względem formalnym </w:t>
      </w:r>
      <w:r w:rsidR="00AB6F68" w:rsidRPr="00467D4D">
        <w:t>i merytorycznym instruktor.”,</w:t>
      </w:r>
    </w:p>
    <w:p w14:paraId="0DD43E38" w14:textId="312CF137" w:rsidR="00A26107" w:rsidRDefault="000F26A5" w:rsidP="000F26A5">
      <w:pPr>
        <w:pStyle w:val="LITlitera"/>
      </w:pPr>
      <w:r>
        <w:t>b)</w:t>
      </w:r>
      <w:r w:rsidR="00046328">
        <w:tab/>
      </w:r>
      <w:r w:rsidR="00A26107">
        <w:t xml:space="preserve">w </w:t>
      </w:r>
      <w:r w:rsidR="00AB6F68" w:rsidRPr="00AB6F68">
        <w:t xml:space="preserve">ust. 4 </w:t>
      </w:r>
      <w:r w:rsidR="00A26107" w:rsidRPr="00A26107">
        <w:t>wyrazy „oraz w § 8 pkt 12, 13 i 15” zastępuje się wyrazami „</w:t>
      </w:r>
      <w:r w:rsidR="00A26107" w:rsidRPr="00AB6F68">
        <w:t>, w § 8 pkt 12, 13 i 15 oraz w § 12 pkt 1</w:t>
      </w:r>
      <w:r w:rsidR="00A26107" w:rsidRPr="003954CB">
        <w:t>‒</w:t>
      </w:r>
      <w:r w:rsidR="00A26107" w:rsidRPr="00AB6F68">
        <w:t>5</w:t>
      </w:r>
      <w:r w:rsidR="00A26107">
        <w:t>”;</w:t>
      </w:r>
    </w:p>
    <w:p w14:paraId="0E4718CB" w14:textId="77777777" w:rsidR="00AB6F68" w:rsidRPr="00AB6F68" w:rsidRDefault="000F26A5" w:rsidP="000F26A5">
      <w:pPr>
        <w:pStyle w:val="PKTpunkt"/>
      </w:pPr>
      <w:r>
        <w:t xml:space="preserve">10) </w:t>
      </w:r>
      <w:r w:rsidR="00AB6F68" w:rsidRPr="00AB6F68">
        <w:t>w § 23:</w:t>
      </w:r>
    </w:p>
    <w:p w14:paraId="588ED14D" w14:textId="77777777" w:rsidR="00AB6F68" w:rsidRPr="00AB6F68" w:rsidRDefault="000F26A5" w:rsidP="000F26A5">
      <w:pPr>
        <w:pStyle w:val="LITlitera"/>
      </w:pPr>
      <w:r>
        <w:t>a)</w:t>
      </w:r>
      <w:r w:rsidR="00046328">
        <w:tab/>
      </w:r>
      <w:r w:rsidR="00AB6F68" w:rsidRPr="00AB6F68">
        <w:t>w ust. 2 w pkt 1 lit. i otrzymuje brzmienie:</w:t>
      </w:r>
    </w:p>
    <w:p w14:paraId="7A006198" w14:textId="06F3340B" w:rsidR="00AB6F68" w:rsidRPr="00AB6F68" w:rsidRDefault="00AB6F68" w:rsidP="00467D4D">
      <w:pPr>
        <w:pStyle w:val="ZLITLITzmlitliter"/>
      </w:pPr>
      <w:r w:rsidRPr="00AB6F68">
        <w:t>„i)</w:t>
      </w:r>
      <w:r w:rsidRPr="00AB6F68">
        <w:tab/>
        <w:t>treści szkolenia przedstawione w formie prezentacji multimedialnej zawierającej treści szkoleniowe, przekazywane</w:t>
      </w:r>
      <w:r w:rsidR="008E5E63">
        <w:t xml:space="preserve"> podczas szkolenia</w:t>
      </w:r>
      <w:r w:rsidRPr="00AB6F68">
        <w:t xml:space="preserve"> przez i</w:t>
      </w:r>
      <w:r w:rsidR="00467D4D">
        <w:t xml:space="preserve">nstruktora, niezbędne do uzyskania kompetencji, </w:t>
      </w:r>
      <w:r w:rsidRPr="00AB6F68">
        <w:t>o których mowa w pkt 11.0.4 załącznika</w:t>
      </w:r>
      <w:r w:rsidR="008561A8">
        <w:t xml:space="preserve"> do rozporządzenia 2015/1998,”,</w:t>
      </w:r>
    </w:p>
    <w:p w14:paraId="7BACF043" w14:textId="77777777" w:rsidR="00AB6F68" w:rsidRPr="00AB6F68" w:rsidRDefault="00467D4D" w:rsidP="00467D4D">
      <w:pPr>
        <w:pStyle w:val="LITlitera"/>
      </w:pPr>
      <w:r>
        <w:t>b)</w:t>
      </w:r>
      <w:r w:rsidR="00046328">
        <w:tab/>
      </w:r>
      <w:r w:rsidR="00AB6F68" w:rsidRPr="00AB6F68">
        <w:t>w ust. 3:</w:t>
      </w:r>
    </w:p>
    <w:p w14:paraId="348A37D9" w14:textId="77777777" w:rsidR="00AB6F68" w:rsidRPr="00AB6F68" w:rsidRDefault="00046328" w:rsidP="00467D4D">
      <w:pPr>
        <w:pStyle w:val="TIRtiret"/>
      </w:pPr>
      <w:r w:rsidRPr="00046328">
        <w:t>–</w:t>
      </w:r>
      <w:r>
        <w:tab/>
      </w:r>
      <w:r w:rsidR="00AB6F68" w:rsidRPr="00AB6F68">
        <w:t>pkt 11 otrzymuje brzmienie:</w:t>
      </w:r>
    </w:p>
    <w:p w14:paraId="358D3CE6" w14:textId="77777777" w:rsidR="00AB6F68" w:rsidRPr="005D4B42" w:rsidRDefault="00046328" w:rsidP="005D4B42">
      <w:pPr>
        <w:pStyle w:val="ZTIRPKTzmpkttiret"/>
      </w:pPr>
      <w:r>
        <w:t>„11)</w:t>
      </w:r>
      <w:r>
        <w:tab/>
      </w:r>
      <w:r w:rsidR="00AB6F68" w:rsidRPr="005D4B42">
        <w:t>pkt 11.2.3.6 załącznika do rozporządzenia 2015/1998:</w:t>
      </w:r>
    </w:p>
    <w:p w14:paraId="06661ED2" w14:textId="77777777" w:rsidR="00AB6F68" w:rsidRPr="005D4B42" w:rsidRDefault="00046328" w:rsidP="00015682">
      <w:pPr>
        <w:pStyle w:val="ZTIRLITwPKTzmlitwpkttiret"/>
      </w:pPr>
      <w:r>
        <w:t>a)</w:t>
      </w:r>
      <w:r>
        <w:tab/>
      </w:r>
      <w:r w:rsidR="00AB6F68" w:rsidRPr="005D4B42">
        <w:t>w części teoretycznej – nie mniej niż 6 jednostek dydaktycznych,</w:t>
      </w:r>
    </w:p>
    <w:p w14:paraId="16B91AE9" w14:textId="77777777" w:rsidR="00AB6F68" w:rsidRPr="005D4B42" w:rsidRDefault="00046328" w:rsidP="00015682">
      <w:pPr>
        <w:pStyle w:val="ZTIRLITwPKTzmlitwpkttiret"/>
      </w:pPr>
      <w:r>
        <w:t>b)</w:t>
      </w:r>
      <w:r>
        <w:tab/>
      </w:r>
      <w:r w:rsidR="00AB6F68" w:rsidRPr="005D4B42">
        <w:t>w części praktycznej obejmującej przeszukanie statku powietrznego, dla grupy szkoleniowej liczącej:</w:t>
      </w:r>
    </w:p>
    <w:p w14:paraId="564A0E19" w14:textId="7F797D81" w:rsidR="00AB6F68" w:rsidRPr="005D4B42" w:rsidRDefault="00AB6F68" w:rsidP="00015682">
      <w:pPr>
        <w:pStyle w:val="ZTIRTIRwPKTzmtirwpkttiret"/>
      </w:pPr>
      <w:bookmarkStart w:id="12" w:name="_Hlk117674903"/>
      <w:r w:rsidRPr="005D4B42">
        <w:t>–</w:t>
      </w:r>
      <w:bookmarkEnd w:id="12"/>
      <w:r w:rsidR="00046328">
        <w:tab/>
      </w:r>
      <w:r w:rsidRPr="005D4B42">
        <w:t>do 15 osób, w przypadku statków powietrznych o liczbie miejsc pasażerskich:</w:t>
      </w:r>
    </w:p>
    <w:p w14:paraId="720BAA6C" w14:textId="4CB681EC" w:rsidR="00AB6F68" w:rsidRPr="00991E58" w:rsidRDefault="00AB6F68" w:rsidP="00015682">
      <w:pPr>
        <w:pStyle w:val="Z2TIRCZWSPTIRwPKTzmczciwsptirwpktpodwjnymtiret"/>
        <w:rPr>
          <w:lang w:val="pl-PL"/>
        </w:rPr>
      </w:pPr>
      <w:r w:rsidRPr="00991E58">
        <w:rPr>
          <w:lang w:val="pl-PL"/>
        </w:rPr>
        <w:t>– – do 15 – nie mniej niż 1 jednostkę dydaktyczną,</w:t>
      </w:r>
    </w:p>
    <w:p w14:paraId="4495ED2A" w14:textId="3D2F713B" w:rsidR="00AB6F68" w:rsidRPr="00991E58" w:rsidRDefault="00AB6F68" w:rsidP="00015682">
      <w:pPr>
        <w:pStyle w:val="Z2TIRCZWSPTIRwPKTzmczciwsptirwpktpodwjnymtiret"/>
        <w:rPr>
          <w:lang w:val="pl-PL"/>
        </w:rPr>
      </w:pPr>
      <w:r w:rsidRPr="00991E58">
        <w:rPr>
          <w:lang w:val="pl-PL"/>
        </w:rPr>
        <w:t>– – od 16 do 100 – nie mniej niż 2 jednostki dydaktyczne,</w:t>
      </w:r>
    </w:p>
    <w:p w14:paraId="46B84EE1" w14:textId="35F46310" w:rsidR="00AB6F68" w:rsidRPr="00F01528" w:rsidRDefault="00AB6F68" w:rsidP="00015682">
      <w:pPr>
        <w:pStyle w:val="Z2TIRCZWSPTIRwPKTzmczciwsptirwpktpodwjnymtiret"/>
        <w:rPr>
          <w:lang w:val="pl-PL"/>
        </w:rPr>
      </w:pPr>
      <w:r w:rsidRPr="00F01528">
        <w:rPr>
          <w:lang w:val="pl-PL"/>
        </w:rPr>
        <w:t>– – od 101 do 200 – nie mniej niż 3 jednostki dydaktyczne</w:t>
      </w:r>
      <w:r w:rsidR="004914E2" w:rsidRPr="00F01528">
        <w:rPr>
          <w:lang w:val="pl-PL"/>
        </w:rPr>
        <w:t>,</w:t>
      </w:r>
    </w:p>
    <w:p w14:paraId="27B6F9C9" w14:textId="0FB60EA0" w:rsidR="00AB6F68" w:rsidRPr="00F01528" w:rsidRDefault="004B5357" w:rsidP="00015682">
      <w:pPr>
        <w:pStyle w:val="Z2TIRCZWSPTIRwPKTzmczciwsptirwpktpodwjnymtiret"/>
        <w:rPr>
          <w:lang w:val="pl-PL"/>
        </w:rPr>
      </w:pPr>
      <w:r>
        <w:rPr>
          <w:lang w:val="pl-PL"/>
        </w:rPr>
        <w:t xml:space="preserve">– </w:t>
      </w:r>
      <w:r w:rsidR="00AB6F68" w:rsidRPr="00F01528">
        <w:rPr>
          <w:lang w:val="pl-PL"/>
        </w:rPr>
        <w:t>– powyżej 200 – nie mniej niż 4 jednostki dydaktyczne</w:t>
      </w:r>
      <w:r w:rsidR="004914E2" w:rsidRPr="00F01528">
        <w:rPr>
          <w:lang w:val="pl-PL"/>
        </w:rPr>
        <w:t>,</w:t>
      </w:r>
    </w:p>
    <w:p w14:paraId="31996B03" w14:textId="2E01C535" w:rsidR="00AB6F68" w:rsidRPr="005D4B42" w:rsidRDefault="00015682" w:rsidP="00015682">
      <w:pPr>
        <w:pStyle w:val="ZTIRTIRwPKTzmtirwpkttiret"/>
      </w:pPr>
      <w:r>
        <w:t>–</w:t>
      </w:r>
      <w:r>
        <w:tab/>
      </w:r>
      <w:r w:rsidR="00AB6F68" w:rsidRPr="005D4B42">
        <w:t>powyżej 15 osób – od 2 do 8 jednostek dydaktycznych, stosownie do typu i rodzaju statku powietrznego</w:t>
      </w:r>
      <w:r w:rsidR="00CE1E7B" w:rsidRPr="00CE1E7B">
        <w:t xml:space="preserve"> </w:t>
      </w:r>
      <w:r w:rsidR="00CE1E7B">
        <w:t xml:space="preserve">oraz </w:t>
      </w:r>
      <w:r w:rsidR="00CE1E7B" w:rsidRPr="005D4B42">
        <w:t>liczby miejsc pasażerskich</w:t>
      </w:r>
      <w:r w:rsidR="00AB6F68" w:rsidRPr="005D4B42">
        <w:t>;”,</w:t>
      </w:r>
    </w:p>
    <w:p w14:paraId="65AB2782" w14:textId="77777777" w:rsidR="00AB6F68" w:rsidRPr="005D4B42" w:rsidRDefault="00AB6F68" w:rsidP="00015682">
      <w:pPr>
        <w:pStyle w:val="TIRtiret"/>
      </w:pPr>
      <w:r w:rsidRPr="005D4B42">
        <w:t xml:space="preserve">  ̶ </w:t>
      </w:r>
      <w:r w:rsidR="00015682">
        <w:tab/>
      </w:r>
      <w:r w:rsidRPr="005D4B42">
        <w:t>po pkt 15 dodaje się pkt 15a w brzmieniu:</w:t>
      </w:r>
    </w:p>
    <w:p w14:paraId="721782C3" w14:textId="77777777" w:rsidR="00AB6F68" w:rsidRPr="005D4B42" w:rsidRDefault="00015682" w:rsidP="005D4B42">
      <w:pPr>
        <w:pStyle w:val="ZTIRPKTzmpkttiret"/>
      </w:pPr>
      <w:r>
        <w:t>„15a)</w:t>
      </w:r>
      <w:r>
        <w:tab/>
      </w:r>
      <w:r w:rsidR="00AB6F68" w:rsidRPr="005D4B42">
        <w:t>pkt 11.2.3.11 załącznika do rozporządzenia 2015/1998:</w:t>
      </w:r>
    </w:p>
    <w:p w14:paraId="0B005932" w14:textId="77777777" w:rsidR="00AB6F68" w:rsidRPr="005D4B42" w:rsidRDefault="00015682" w:rsidP="00015682">
      <w:pPr>
        <w:pStyle w:val="ZTIRLITwPKTzmlitwpkttiret"/>
      </w:pPr>
      <w:r>
        <w:t>a)</w:t>
      </w:r>
      <w:r>
        <w:tab/>
      </w:r>
      <w:r w:rsidR="00AB6F68" w:rsidRPr="005D4B42">
        <w:t>w części teoretycznej – nie mniej niż 6 jednostek dydaktycznych,</w:t>
      </w:r>
    </w:p>
    <w:p w14:paraId="276A8B70" w14:textId="77777777" w:rsidR="00AB6F68" w:rsidRPr="005D4B42" w:rsidRDefault="00015682" w:rsidP="00015682">
      <w:pPr>
        <w:pStyle w:val="ZTIRLITwPKTzmlitwpkttiret"/>
      </w:pPr>
      <w:r>
        <w:t>b)</w:t>
      </w:r>
      <w:r>
        <w:tab/>
      </w:r>
      <w:r w:rsidR="00AB6F68" w:rsidRPr="005D4B42">
        <w:t>w części praktycznej obejmującej przeszukanie statku powietrznego, d</w:t>
      </w:r>
      <w:r>
        <w:t>la grupy szkoleniowej liczącej:</w:t>
      </w:r>
    </w:p>
    <w:p w14:paraId="3D740AF9" w14:textId="4F94C09E" w:rsidR="00AB6F68" w:rsidRPr="005D4B42" w:rsidRDefault="00015682" w:rsidP="00015682">
      <w:pPr>
        <w:pStyle w:val="ZTIRTIRwPKTzmtirwpkttiret"/>
      </w:pPr>
      <w:r>
        <w:lastRenderedPageBreak/>
        <w:t>–</w:t>
      </w:r>
      <w:r>
        <w:tab/>
      </w:r>
      <w:r w:rsidR="00AB6F68" w:rsidRPr="005D4B42">
        <w:t>do 15 osób, w przypadku statków powietrznych</w:t>
      </w:r>
      <w:r w:rsidR="004E331C">
        <w:t xml:space="preserve"> </w:t>
      </w:r>
      <w:r w:rsidR="00AB6F68" w:rsidRPr="005D4B42">
        <w:t>o liczbie miejsc pasażerskich:</w:t>
      </w:r>
    </w:p>
    <w:p w14:paraId="27D5D0A5" w14:textId="0108B610" w:rsidR="00AB6F68" w:rsidRPr="00991E58" w:rsidRDefault="00AB6F68" w:rsidP="00015682">
      <w:pPr>
        <w:pStyle w:val="Z2TIRCZWSPTIRwPKTzmczciwsptirwpktpodwjnymtiret"/>
        <w:rPr>
          <w:lang w:val="pl-PL"/>
        </w:rPr>
      </w:pPr>
      <w:r w:rsidRPr="00991E58">
        <w:rPr>
          <w:lang w:val="pl-PL"/>
        </w:rPr>
        <w:t>– – do 15 – nie mniej niż 1 jednostkę dydaktyczną,</w:t>
      </w:r>
    </w:p>
    <w:p w14:paraId="50B209C8" w14:textId="72BF25AC" w:rsidR="00AB6F68" w:rsidRPr="00991E58" w:rsidRDefault="004B5357" w:rsidP="00015682">
      <w:pPr>
        <w:pStyle w:val="Z2TIRCZWSPTIRwPKTzmczciwsptirwpktpodwjnymtiret"/>
        <w:rPr>
          <w:lang w:val="pl-PL"/>
        </w:rPr>
      </w:pPr>
      <w:r>
        <w:rPr>
          <w:lang w:val="pl-PL"/>
        </w:rPr>
        <w:t xml:space="preserve">– </w:t>
      </w:r>
      <w:r w:rsidR="00AB6F68" w:rsidRPr="00991E58">
        <w:rPr>
          <w:lang w:val="pl-PL"/>
        </w:rPr>
        <w:t>– od 16 do 100 – nie mniej niż 2 jednostki dydaktyczne,</w:t>
      </w:r>
    </w:p>
    <w:p w14:paraId="592E0E34" w14:textId="6B4CA8F5" w:rsidR="00AB6F68" w:rsidRPr="004E331C" w:rsidRDefault="00AB6F68" w:rsidP="00015682">
      <w:pPr>
        <w:pStyle w:val="Z2TIRCZWSPTIRwPKTzmczciwsptirwpktpodwjnymtiret"/>
        <w:rPr>
          <w:lang w:val="pl-PL"/>
        </w:rPr>
      </w:pPr>
      <w:bookmarkStart w:id="13" w:name="_Hlk117678157"/>
      <w:r w:rsidRPr="004E331C">
        <w:rPr>
          <w:lang w:val="pl-PL"/>
        </w:rPr>
        <w:t>– –</w:t>
      </w:r>
      <w:bookmarkEnd w:id="13"/>
      <w:r w:rsidRPr="004E331C">
        <w:rPr>
          <w:lang w:val="pl-PL"/>
        </w:rPr>
        <w:t xml:space="preserve"> od 101 do 200 – nie mniej niż 3 jednostki dydaktyczne</w:t>
      </w:r>
      <w:r w:rsidR="004914E2" w:rsidRPr="004E331C">
        <w:rPr>
          <w:lang w:val="pl-PL"/>
        </w:rPr>
        <w:t>,</w:t>
      </w:r>
    </w:p>
    <w:p w14:paraId="56E3C4D8" w14:textId="4A97992F" w:rsidR="00AB6F68" w:rsidRPr="004E331C" w:rsidRDefault="004B5357" w:rsidP="00015682">
      <w:pPr>
        <w:pStyle w:val="Z2TIRCZWSPTIRwPKTzmczciwsptirwpktpodwjnymtiret"/>
        <w:rPr>
          <w:lang w:val="pl-PL"/>
        </w:rPr>
      </w:pPr>
      <w:r>
        <w:rPr>
          <w:lang w:val="pl-PL"/>
        </w:rPr>
        <w:t xml:space="preserve">– </w:t>
      </w:r>
      <w:r w:rsidR="00AB6F68" w:rsidRPr="004E331C">
        <w:rPr>
          <w:lang w:val="pl-PL"/>
        </w:rPr>
        <w:t>– powyżej 200 – nie mniej niż 4 jednostki dydaktyczne,</w:t>
      </w:r>
    </w:p>
    <w:p w14:paraId="7B037825" w14:textId="34DC6A7B" w:rsidR="00AB6F68" w:rsidRPr="005D4B42" w:rsidRDefault="00015682" w:rsidP="00015682">
      <w:pPr>
        <w:pStyle w:val="ZTIRTIRwPKTzmtirwpkttiret"/>
      </w:pPr>
      <w:r w:rsidRPr="00015682">
        <w:t>–</w:t>
      </w:r>
      <w:r>
        <w:tab/>
      </w:r>
      <w:r w:rsidR="00AB6F68" w:rsidRPr="005D4B42">
        <w:t xml:space="preserve">powyżej 15 osób – od 2 do 8 jednostek dydaktycznych, stosownie do </w:t>
      </w:r>
      <w:r w:rsidR="00CE1E7B">
        <w:t>liczby miejsc pasażerskich</w:t>
      </w:r>
      <w:r w:rsidR="00AB6F68" w:rsidRPr="005D4B42">
        <w:t>;”</w:t>
      </w:r>
      <w:r w:rsidR="000E7DBE">
        <w:t>,</w:t>
      </w:r>
    </w:p>
    <w:p w14:paraId="4F250FF0" w14:textId="77777777" w:rsidR="00AB6F68" w:rsidRPr="005D4B42" w:rsidRDefault="00AB6F68" w:rsidP="00015682">
      <w:pPr>
        <w:pStyle w:val="TIRtiret"/>
      </w:pPr>
      <w:bookmarkStart w:id="14" w:name="_Hlk111662594"/>
      <w:r w:rsidRPr="005D4B42">
        <w:t>̶</w:t>
      </w:r>
      <w:r w:rsidR="00015682">
        <w:t xml:space="preserve"> </w:t>
      </w:r>
      <w:r w:rsidR="00015682">
        <w:tab/>
      </w:r>
      <w:r w:rsidRPr="005D4B42">
        <w:t>po pkt 19 dodaje się pkt 19a w brzmieniu</w:t>
      </w:r>
      <w:bookmarkEnd w:id="14"/>
      <w:r w:rsidRPr="005D4B42">
        <w:t>:</w:t>
      </w:r>
    </w:p>
    <w:p w14:paraId="5BE144A0" w14:textId="77777777" w:rsidR="00AB6F68" w:rsidRPr="005D4B42" w:rsidRDefault="00015682" w:rsidP="005D4B42">
      <w:pPr>
        <w:pStyle w:val="ZTIRPKTzmpkttiret"/>
      </w:pPr>
      <w:r>
        <w:t>„19a)</w:t>
      </w:r>
      <w:r>
        <w:tab/>
      </w:r>
      <w:r w:rsidR="00AB6F68" w:rsidRPr="005D4B42">
        <w:t>pkt 11.2.8 załącznika do rozporządzenia 2015/1998:</w:t>
      </w:r>
    </w:p>
    <w:p w14:paraId="6C12912E" w14:textId="5FD43D1A" w:rsidR="00AB6F68" w:rsidRPr="00015682" w:rsidRDefault="009F69B8" w:rsidP="00015682">
      <w:pPr>
        <w:pStyle w:val="ZTIRLITwPKTzmlitwpkttiret"/>
      </w:pPr>
      <w:r>
        <w:t>a)</w:t>
      </w:r>
      <w:r w:rsidR="00015682">
        <w:tab/>
      </w:r>
      <w:r w:rsidR="00AB6F68" w:rsidRPr="005D4B42">
        <w:t xml:space="preserve">w przypadku </w:t>
      </w:r>
      <w:r w:rsidR="00AB6F68" w:rsidRPr="00015682">
        <w:t xml:space="preserve">realizacji tematyki, o której mowa w </w:t>
      </w:r>
      <w:bookmarkStart w:id="15" w:name="_Hlk115601072"/>
      <w:r w:rsidR="00AB6F68" w:rsidRPr="00015682">
        <w:t>§ 12 ust. 1</w:t>
      </w:r>
      <w:bookmarkEnd w:id="15"/>
      <w:r w:rsidRPr="00015682">
        <w:t xml:space="preserve"> i ust. 2 – nie </w:t>
      </w:r>
      <w:r w:rsidR="00AB6F68" w:rsidRPr="00015682">
        <w:t>mniej niż 5 jednostek dydaktycznych,</w:t>
      </w:r>
    </w:p>
    <w:p w14:paraId="1F58707F" w14:textId="06EDB253" w:rsidR="00AB6F68" w:rsidRPr="005D4B42" w:rsidRDefault="009F69B8" w:rsidP="00015682">
      <w:pPr>
        <w:pStyle w:val="ZTIRLITwPKTzmlitwpkttiret"/>
      </w:pPr>
      <w:r w:rsidRPr="00015682">
        <w:t>b)</w:t>
      </w:r>
      <w:r w:rsidR="00015682" w:rsidRPr="00015682">
        <w:tab/>
      </w:r>
      <w:r w:rsidR="00AB6F68" w:rsidRPr="00015682">
        <w:t>w przypadku realizacji tematyki, o której mowa w § 12 ust. 1 – nie mniej niż 3 jednostki</w:t>
      </w:r>
      <w:r w:rsidR="00AB6F68" w:rsidRPr="005D4B42">
        <w:t xml:space="preserve"> dydaktyczne;”</w:t>
      </w:r>
      <w:r w:rsidR="000E7DBE">
        <w:t>,</w:t>
      </w:r>
    </w:p>
    <w:p w14:paraId="2705443D" w14:textId="1777F9DC" w:rsidR="00AB6F68" w:rsidRPr="00AB6F68" w:rsidRDefault="00467D4D" w:rsidP="004914E2">
      <w:pPr>
        <w:pStyle w:val="LITlitera"/>
      </w:pPr>
      <w:r>
        <w:t>c)</w:t>
      </w:r>
      <w:r w:rsidR="00046328">
        <w:tab/>
      </w:r>
      <w:r w:rsidR="00AB6F68" w:rsidRPr="00AB6F68">
        <w:t>w ust. 4</w:t>
      </w:r>
      <w:r w:rsidR="004914E2">
        <w:t xml:space="preserve"> w</w:t>
      </w:r>
      <w:r w:rsidR="00AB6F68" w:rsidRPr="00AB6F68">
        <w:t xml:space="preserve"> pkt 2 </w:t>
      </w:r>
      <w:r w:rsidR="004914E2" w:rsidRPr="004914E2">
        <w:t>wyrazy „pkt 4‒10” zastępuje się wyrazami „pkt 4‒11”;</w:t>
      </w:r>
    </w:p>
    <w:p w14:paraId="101794A1" w14:textId="77777777" w:rsidR="00AB6F68" w:rsidRPr="00AB6F68" w:rsidRDefault="00467D4D" w:rsidP="00467D4D">
      <w:pPr>
        <w:pStyle w:val="PKTpunkt"/>
      </w:pPr>
      <w:r>
        <w:t>11)</w:t>
      </w:r>
      <w:r w:rsidR="00046328">
        <w:tab/>
      </w:r>
      <w:r w:rsidR="00AB6F68" w:rsidRPr="00AB6F68">
        <w:t>w § 24:</w:t>
      </w:r>
    </w:p>
    <w:p w14:paraId="73ADAE5D" w14:textId="77777777" w:rsidR="00AB6F68" w:rsidRPr="00AB6F68" w:rsidRDefault="00AB6F68" w:rsidP="00467D4D">
      <w:pPr>
        <w:pStyle w:val="LITlitera"/>
      </w:pPr>
      <w:r w:rsidRPr="00AB6F68">
        <w:t>a)</w:t>
      </w:r>
      <w:r w:rsidRPr="00AB6F68">
        <w:tab/>
        <w:t>w ust. 1 w pkt 4 kropkę zastępuje się średnikiem i dodaje się pkt 5 w brzmieniu:</w:t>
      </w:r>
    </w:p>
    <w:p w14:paraId="690729BB" w14:textId="77777777" w:rsidR="00AB6F68" w:rsidRPr="00AB6F68" w:rsidRDefault="00AB6F68" w:rsidP="00467D4D">
      <w:pPr>
        <w:pStyle w:val="ZLITPKTzmpktliter"/>
      </w:pPr>
      <w:r w:rsidRPr="00AB6F68">
        <w:t>„5)</w:t>
      </w:r>
      <w:r w:rsidRPr="00AB6F68">
        <w:tab/>
        <w:t>zajęć praktycznych z wykorzystaniem technik wirtualnej rzeczywistości.”,</w:t>
      </w:r>
    </w:p>
    <w:p w14:paraId="6603B7EC" w14:textId="67DED21F" w:rsidR="00AB6F68" w:rsidRPr="00AB6F68" w:rsidRDefault="00AB6F68" w:rsidP="00770F1F">
      <w:pPr>
        <w:pStyle w:val="LITlitera"/>
      </w:pPr>
      <w:r w:rsidRPr="00AB6F68">
        <w:t>b)</w:t>
      </w:r>
      <w:r w:rsidRPr="00AB6F68">
        <w:tab/>
      </w:r>
      <w:r w:rsidR="005E0ABA">
        <w:t xml:space="preserve">w </w:t>
      </w:r>
      <w:r w:rsidRPr="00AB6F68">
        <w:t xml:space="preserve">ust. 3 </w:t>
      </w:r>
      <w:r w:rsidR="00770F1F">
        <w:t>wyrazy „pkt 4 i 6</w:t>
      </w:r>
      <w:r w:rsidR="00770F1F" w:rsidRPr="00770F1F">
        <w:t xml:space="preserve">” </w:t>
      </w:r>
      <w:r w:rsidR="00770F1F">
        <w:t>zastępuje się wyrazami „pkt 4, 6 i 11</w:t>
      </w:r>
      <w:r w:rsidR="00770F1F" w:rsidRPr="00770F1F">
        <w:t>”</w:t>
      </w:r>
      <w:r w:rsidR="000E7DBE">
        <w:t>,</w:t>
      </w:r>
    </w:p>
    <w:p w14:paraId="37B3B592" w14:textId="77777777" w:rsidR="00AB6F68" w:rsidRPr="00AB6F68" w:rsidRDefault="00AB6F68" w:rsidP="00467D4D">
      <w:pPr>
        <w:pStyle w:val="LITlitera"/>
      </w:pPr>
      <w:r w:rsidRPr="00AB6F68">
        <w:t>c)</w:t>
      </w:r>
      <w:r w:rsidRPr="00AB6F68">
        <w:tab/>
        <w:t>po ust. 3 dodaje się ust. 3a w brzmieniu:</w:t>
      </w:r>
    </w:p>
    <w:p w14:paraId="04497DE8" w14:textId="77777777" w:rsidR="00AB6F68" w:rsidRPr="00AB6F68" w:rsidRDefault="00046328" w:rsidP="00467D4D">
      <w:pPr>
        <w:pStyle w:val="ZLITUSTzmustliter"/>
      </w:pPr>
      <w:r>
        <w:t>„3a. </w:t>
      </w:r>
      <w:r w:rsidR="00AB6F68" w:rsidRPr="00AB6F68">
        <w:t>W ramach szkolenia, o którym mowa w § 15 ust. 4 pkt 4, 6 i 11, zajęcia praktyczne, obejmujące naukę i doskonalenie umiejętności sprawdzania pojazdów lub przeszukania statków powietrznych pod kątem wykrycia ukrytych w nich przedmiotów zabronionych, mogą być prowadzone z wykorzystaniem technik wirtualnej rzeczywistości odzwierciedlających w technologii 3D realny model i rodzaj pojazdu lub typ i rodzaj statku powietrznego, które osoba szkolona będzie sprawdzać albo przeszukiwać, umożliwiających wykonanie wszystkich czynn</w:t>
      </w:r>
      <w:r w:rsidR="003954CB">
        <w:t>ości, o których mowa w pkt 11.4</w:t>
      </w:r>
      <w:r w:rsidR="00AB6F68" w:rsidRPr="00AB6F68">
        <w:t xml:space="preserve"> i 3.1.1.2 załącznika do rozporządzenia 2015/1998, w celu wykrycia przedmiotów zabronionych ukrytych w pojeździe lub statku powietrznym.”,</w:t>
      </w:r>
    </w:p>
    <w:p w14:paraId="126FD4EC" w14:textId="53835A92" w:rsidR="00AB6F68" w:rsidRPr="00AB6F68" w:rsidRDefault="00AB6F68" w:rsidP="00467D4D">
      <w:pPr>
        <w:pStyle w:val="LITlitera"/>
      </w:pPr>
      <w:r w:rsidRPr="00AB6F68">
        <w:t>d)</w:t>
      </w:r>
      <w:r w:rsidRPr="00AB6F68">
        <w:tab/>
        <w:t>dodaje się ust. 7 w brzmieniu:</w:t>
      </w:r>
    </w:p>
    <w:p w14:paraId="67481894" w14:textId="77777777" w:rsidR="00AB6F68" w:rsidRPr="00AB6F68" w:rsidRDefault="00432822" w:rsidP="00467D4D">
      <w:pPr>
        <w:pStyle w:val="ZLITUSTzmustliter"/>
      </w:pPr>
      <w:r>
        <w:t>„7. </w:t>
      </w:r>
      <w:r w:rsidR="00AB6F68" w:rsidRPr="00AB6F68">
        <w:t>Szkolenia okresowe dla osób, o których mowa w § 15 ust. 4 pkt 4, 6 i 11, z części teoretycznej mogą być prowadzone w formie e-learningu.”;</w:t>
      </w:r>
    </w:p>
    <w:p w14:paraId="53E3E478" w14:textId="77777777" w:rsidR="00AB6F68" w:rsidRPr="00AB6F68" w:rsidRDefault="00467D4D" w:rsidP="00467D4D">
      <w:pPr>
        <w:pStyle w:val="PKTpunkt"/>
      </w:pPr>
      <w:r>
        <w:lastRenderedPageBreak/>
        <w:t>12)</w:t>
      </w:r>
      <w:r w:rsidR="00046328">
        <w:tab/>
      </w:r>
      <w:r w:rsidR="00AB6F68" w:rsidRPr="00AB6F68">
        <w:t xml:space="preserve">w </w:t>
      </w:r>
      <w:bookmarkStart w:id="16" w:name="_Hlk111654903"/>
      <w:r w:rsidR="00AB6F68" w:rsidRPr="00AB6F68">
        <w:t>§</w:t>
      </w:r>
      <w:bookmarkEnd w:id="16"/>
      <w:r w:rsidR="00AB6F68" w:rsidRPr="00AB6F68">
        <w:t xml:space="preserve"> 27 </w:t>
      </w:r>
      <w:bookmarkStart w:id="17" w:name="_Hlk115603763"/>
      <w:r w:rsidR="00AB6F68" w:rsidRPr="00AB6F68">
        <w:t>po ust. 3 dodaje się ust. 3a w brzmieniu</w:t>
      </w:r>
      <w:bookmarkEnd w:id="17"/>
      <w:r w:rsidR="00AB6F68" w:rsidRPr="00AB6F68">
        <w:t>:</w:t>
      </w:r>
    </w:p>
    <w:p w14:paraId="68C0AF5A" w14:textId="0199B8D1" w:rsidR="00AB6F68" w:rsidRPr="00AB6F68" w:rsidRDefault="00AB6F68" w:rsidP="00467D4D">
      <w:pPr>
        <w:pStyle w:val="ZUSTzmustartykuempunktem"/>
      </w:pPr>
      <w:r w:rsidRPr="00AB6F68">
        <w:t>„3a</w:t>
      </w:r>
      <w:r w:rsidR="00046328">
        <w:t>. </w:t>
      </w:r>
      <w:r w:rsidRPr="00AB6F68">
        <w:t>Zgłoszenia osób, o których mowa w § 15 ust. 1</w:t>
      </w:r>
      <w:r w:rsidR="00954C45" w:rsidRPr="00954C45">
        <w:t>‒</w:t>
      </w:r>
      <w:r w:rsidRPr="00AB6F68">
        <w:t>13 i § 46 ust. 1, na szkolenie, o którym mowa w § 2</w:t>
      </w:r>
      <w:r w:rsidR="00770F1F">
        <w:t>,</w:t>
      </w:r>
      <w:r w:rsidRPr="00AB6F68">
        <w:t xml:space="preserve"> lub ponowną certyfikację operatorów ko</w:t>
      </w:r>
      <w:r w:rsidR="00467D4D">
        <w:t xml:space="preserve">ntroli bezpieczeństwa, o której mowa </w:t>
      </w:r>
      <w:r w:rsidRPr="00AB6F68">
        <w:t>w § 46 ust. 1, do ośrodka szkoleniowego dokonuje pracodawca.”;</w:t>
      </w:r>
    </w:p>
    <w:p w14:paraId="4313EEC8" w14:textId="77777777" w:rsidR="00AB6F68" w:rsidRPr="00AB6F68" w:rsidRDefault="00467D4D" w:rsidP="00467D4D">
      <w:pPr>
        <w:pStyle w:val="PKTpunkt"/>
      </w:pPr>
      <w:bookmarkStart w:id="18" w:name="_Hlk111654824"/>
      <w:r>
        <w:t>13)</w:t>
      </w:r>
      <w:r w:rsidR="00046328">
        <w:tab/>
      </w:r>
      <w:r w:rsidR="00AB6F68" w:rsidRPr="00AB6F68">
        <w:t>w § 28:</w:t>
      </w:r>
    </w:p>
    <w:p w14:paraId="455902C9" w14:textId="2681C916" w:rsidR="00AB6F68" w:rsidRPr="00AB6F68" w:rsidRDefault="00AB6F68" w:rsidP="00956F4E">
      <w:pPr>
        <w:pStyle w:val="LITlitera"/>
      </w:pPr>
      <w:bookmarkStart w:id="19" w:name="_Hlk112403097"/>
      <w:bookmarkEnd w:id="18"/>
      <w:r w:rsidRPr="00AB6F68">
        <w:t>a)</w:t>
      </w:r>
      <w:r w:rsidRPr="00AB6F68">
        <w:tab/>
        <w:t xml:space="preserve">w ust. 1 </w:t>
      </w:r>
      <w:r w:rsidR="00954C45">
        <w:t xml:space="preserve">w </w:t>
      </w:r>
      <w:r w:rsidRPr="00AB6F68">
        <w:t xml:space="preserve">pkt 2 </w:t>
      </w:r>
      <w:r w:rsidR="00954C45">
        <w:t>wyrazy „7 dni</w:t>
      </w:r>
      <w:r w:rsidR="00954C45" w:rsidRPr="00954C45">
        <w:t>” zastępuj</w:t>
      </w:r>
      <w:r w:rsidR="00954C45">
        <w:t>e się wyrazami „4 dni robocze</w:t>
      </w:r>
      <w:r w:rsidR="00954C45" w:rsidRPr="00954C45">
        <w:t>”</w:t>
      </w:r>
      <w:r w:rsidR="00954C45">
        <w:t>,</w:t>
      </w:r>
      <w:bookmarkEnd w:id="19"/>
    </w:p>
    <w:p w14:paraId="02CCC18C" w14:textId="47A9B608" w:rsidR="00AB6F68" w:rsidRDefault="00467D4D" w:rsidP="00F01528">
      <w:pPr>
        <w:pStyle w:val="LITlitera"/>
      </w:pPr>
      <w:r>
        <w:t>b)</w:t>
      </w:r>
      <w:r w:rsidR="00432822">
        <w:tab/>
      </w:r>
      <w:r w:rsidR="00AB6F68" w:rsidRPr="00AB6F68">
        <w:t>w ust. 2:</w:t>
      </w:r>
    </w:p>
    <w:p w14:paraId="54A67A2E" w14:textId="036F2D74" w:rsidR="00AB6F68" w:rsidRPr="00AB6F68" w:rsidRDefault="00954C45" w:rsidP="00956F4E">
      <w:pPr>
        <w:pStyle w:val="TIRtiret"/>
      </w:pPr>
      <w:r w:rsidRPr="00AB6F68">
        <w:t>‒</w:t>
      </w:r>
      <w:r w:rsidR="00046328">
        <w:tab/>
      </w:r>
      <w:r w:rsidR="00F01528">
        <w:t xml:space="preserve">we wprowadzeniu do wyliczenia </w:t>
      </w:r>
      <w:r w:rsidR="00F01528" w:rsidRPr="00F01528">
        <w:t>wyrazy „ust. 3” zastępuje się wyrazami „ust. 2</w:t>
      </w:r>
      <w:r w:rsidR="00AB6F68" w:rsidRPr="00AB6F68">
        <w:t>”,</w:t>
      </w:r>
    </w:p>
    <w:p w14:paraId="2E3CD816" w14:textId="4FE5D7DA" w:rsidR="00954C45" w:rsidRDefault="00954C45" w:rsidP="00467D4D">
      <w:pPr>
        <w:pStyle w:val="TIRtiret"/>
      </w:pPr>
      <w:r w:rsidRPr="00954C45">
        <w:t>‒</w:t>
      </w:r>
      <w:r w:rsidR="00046328">
        <w:tab/>
      </w:r>
      <w:r>
        <w:t xml:space="preserve">w pkt 2 po </w:t>
      </w:r>
      <w:r w:rsidRPr="00954C45">
        <w:t>wyraz</w:t>
      </w:r>
      <w:r>
        <w:t>ach</w:t>
      </w:r>
      <w:r w:rsidRPr="00954C45">
        <w:t xml:space="preserve"> „</w:t>
      </w:r>
      <w:r>
        <w:t>ust. 1</w:t>
      </w:r>
      <w:r w:rsidRPr="00954C45">
        <w:t>‒</w:t>
      </w:r>
      <w:r>
        <w:t>10</w:t>
      </w:r>
      <w:r w:rsidRPr="00954C45">
        <w:t xml:space="preserve">” </w:t>
      </w:r>
      <w:r>
        <w:t xml:space="preserve">dodaje się </w:t>
      </w:r>
      <w:r w:rsidRPr="00954C45">
        <w:t>wyraz</w:t>
      </w:r>
      <w:r>
        <w:t>y</w:t>
      </w:r>
      <w:r w:rsidRPr="00954C45">
        <w:t xml:space="preserve"> „</w:t>
      </w:r>
      <w:r>
        <w:t>i ust. 12</w:t>
      </w:r>
      <w:r w:rsidRPr="00954C45">
        <w:t>”,</w:t>
      </w:r>
    </w:p>
    <w:p w14:paraId="54B16F95" w14:textId="7E104DC4" w:rsidR="00AB6F68" w:rsidRPr="00AB6F68" w:rsidRDefault="00954C45" w:rsidP="00956F4E">
      <w:pPr>
        <w:pStyle w:val="TIRtiret"/>
      </w:pPr>
      <w:r w:rsidRPr="00954C45">
        <w:t>‒</w:t>
      </w:r>
      <w:r>
        <w:tab/>
        <w:t xml:space="preserve">w pkt 3 </w:t>
      </w:r>
      <w:r w:rsidRPr="00954C45">
        <w:t>wyrazy „7 dni” zastępuje się wyrazami „4 dni robocze”,</w:t>
      </w:r>
    </w:p>
    <w:p w14:paraId="02BEAFAB" w14:textId="0263FEF3" w:rsidR="00AB6F68" w:rsidRPr="00AB6F68" w:rsidRDefault="00AB6F68" w:rsidP="00956F4E">
      <w:pPr>
        <w:pStyle w:val="LITlitera"/>
      </w:pPr>
      <w:r w:rsidRPr="00AB6F68">
        <w:t>c)</w:t>
      </w:r>
      <w:r w:rsidRPr="00AB6F68">
        <w:tab/>
      </w:r>
      <w:r w:rsidR="00F01528">
        <w:t xml:space="preserve">w </w:t>
      </w:r>
      <w:r w:rsidRPr="00AB6F68">
        <w:t>ust. 3</w:t>
      </w:r>
      <w:r w:rsidR="00F01528" w:rsidRPr="00F01528">
        <w:t xml:space="preserve"> wyrazy „ust. 3” zastępuje się wyrazami „ust. 2”,</w:t>
      </w:r>
    </w:p>
    <w:p w14:paraId="6865F44E" w14:textId="213225C3" w:rsidR="00AB6F68" w:rsidRPr="00AB6F68" w:rsidRDefault="002930A1" w:rsidP="002930A1">
      <w:pPr>
        <w:pStyle w:val="LITlitera"/>
      </w:pPr>
      <w:r>
        <w:t>d)</w:t>
      </w:r>
      <w:r w:rsidR="00046328">
        <w:tab/>
      </w:r>
      <w:r w:rsidR="00AB6F68" w:rsidRPr="00AB6F68">
        <w:t xml:space="preserve">po ust. 5 dodaje się ust. </w:t>
      </w:r>
      <w:r w:rsidR="00910936">
        <w:t>5</w:t>
      </w:r>
      <w:r w:rsidR="00910936" w:rsidRPr="00AB6F68">
        <w:t xml:space="preserve">a </w:t>
      </w:r>
      <w:r w:rsidR="00AB6F68" w:rsidRPr="00AB6F68">
        <w:t>w brzmieniu:</w:t>
      </w:r>
    </w:p>
    <w:p w14:paraId="2A5A5597" w14:textId="5110F27C" w:rsidR="00AB6F68" w:rsidRPr="00AB6F68" w:rsidRDefault="00046328" w:rsidP="002930A1">
      <w:pPr>
        <w:pStyle w:val="ZLITUSTzmustliter"/>
      </w:pPr>
      <w:r>
        <w:t>„</w:t>
      </w:r>
      <w:r w:rsidR="00271B73">
        <w:t>5a</w:t>
      </w:r>
      <w:r>
        <w:t>. </w:t>
      </w:r>
      <w:r w:rsidR="00D1640D">
        <w:t xml:space="preserve">W </w:t>
      </w:r>
      <w:r w:rsidR="00AB6F68" w:rsidRPr="00AB6F68">
        <w:t>przypadku realizacji szkolen</w:t>
      </w:r>
      <w:bookmarkStart w:id="20" w:name="_Hlk115676197"/>
      <w:r w:rsidR="002930A1">
        <w:t>ia w formie e-learning</w:t>
      </w:r>
      <w:r w:rsidR="00954C45">
        <w:t>u</w:t>
      </w:r>
      <w:r w:rsidR="002930A1">
        <w:t xml:space="preserve"> </w:t>
      </w:r>
      <w:bookmarkStart w:id="21" w:name="_Hlk119247518"/>
      <w:r w:rsidR="002930A1">
        <w:t xml:space="preserve">lub </w:t>
      </w:r>
      <w:r w:rsidR="00AB6F68" w:rsidRPr="00AB6F68">
        <w:t>z wykorzystaniem techniki wirtualnej rzeczywistości</w:t>
      </w:r>
      <w:bookmarkEnd w:id="20"/>
      <w:bookmarkEnd w:id="21"/>
      <w:r w:rsidR="00AB6F68" w:rsidRPr="00AB6F68">
        <w:t xml:space="preserve">, w miejscu podpisu uczestnika szkolenia </w:t>
      </w:r>
      <w:r w:rsidR="00CE1E7B">
        <w:t xml:space="preserve">na liście obecności </w:t>
      </w:r>
      <w:r w:rsidR="004B256A">
        <w:t>zamieszcza się</w:t>
      </w:r>
      <w:r w:rsidR="00CE1E7B" w:rsidRPr="00AB6F68">
        <w:t xml:space="preserve"> </w:t>
      </w:r>
      <w:r w:rsidR="005E0999">
        <w:t xml:space="preserve">informację o </w:t>
      </w:r>
      <w:r w:rsidR="00AB6F68" w:rsidRPr="00AB6F68">
        <w:t>elektroniczn</w:t>
      </w:r>
      <w:r w:rsidR="005E0999">
        <w:t>ej</w:t>
      </w:r>
      <w:r w:rsidR="00AB6F68" w:rsidRPr="00AB6F68">
        <w:t xml:space="preserve"> form</w:t>
      </w:r>
      <w:r w:rsidR="005E0999">
        <w:t>ie</w:t>
      </w:r>
      <w:r w:rsidR="00AB6F68" w:rsidRPr="00AB6F68">
        <w:t xml:space="preserve"> uczestnictwa.”</w:t>
      </w:r>
      <w:r w:rsidR="00954C45">
        <w:t>;</w:t>
      </w:r>
    </w:p>
    <w:p w14:paraId="669258FF" w14:textId="77777777" w:rsidR="00AB6F68" w:rsidRPr="00AB6F68" w:rsidRDefault="002930A1" w:rsidP="002930A1">
      <w:pPr>
        <w:pStyle w:val="PKTpunkt"/>
      </w:pPr>
      <w:bookmarkStart w:id="22" w:name="_Hlk111660578"/>
      <w:r>
        <w:t>14)</w:t>
      </w:r>
      <w:r w:rsidR="00046328">
        <w:tab/>
      </w:r>
      <w:r w:rsidR="00AB6F68" w:rsidRPr="00AB6F68">
        <w:t>w § 30:</w:t>
      </w:r>
    </w:p>
    <w:bookmarkEnd w:id="22"/>
    <w:p w14:paraId="2DD2AA98" w14:textId="10836A51" w:rsidR="00FE6CA1" w:rsidRPr="00AB6F68" w:rsidRDefault="002930A1" w:rsidP="00FE6CA1">
      <w:pPr>
        <w:pStyle w:val="LITlitera"/>
      </w:pPr>
      <w:r>
        <w:t>a)</w:t>
      </w:r>
      <w:r w:rsidR="00432822">
        <w:tab/>
      </w:r>
      <w:r w:rsidR="00AB6F68" w:rsidRPr="00AB6F68">
        <w:t xml:space="preserve">w ust. 6 </w:t>
      </w:r>
      <w:r w:rsidR="00FE6CA1">
        <w:t>wyrazy „pkt 4 i 6</w:t>
      </w:r>
      <w:r w:rsidR="00FE6CA1" w:rsidRPr="00770F1F">
        <w:t xml:space="preserve">” </w:t>
      </w:r>
      <w:r w:rsidR="00FE6CA1">
        <w:t>zastępuje się wyrazami „pkt 4, 6 i 11”,</w:t>
      </w:r>
    </w:p>
    <w:p w14:paraId="23A6CEC7" w14:textId="77777777" w:rsidR="00AB6F68" w:rsidRPr="00AB6F68" w:rsidRDefault="00AB6F68" w:rsidP="002930A1">
      <w:pPr>
        <w:pStyle w:val="LITlitera"/>
      </w:pPr>
      <w:r w:rsidRPr="00AB6F68">
        <w:t>b)</w:t>
      </w:r>
      <w:r w:rsidRPr="00AB6F68">
        <w:tab/>
        <w:t>po ust. 10 dodaje się ust. 10a i 10b w brzmieniu:</w:t>
      </w:r>
    </w:p>
    <w:p w14:paraId="51577FBC" w14:textId="77777777" w:rsidR="00AB6F68" w:rsidRPr="00AB6F68" w:rsidRDefault="00432822" w:rsidP="002930A1">
      <w:pPr>
        <w:pStyle w:val="ZLITUSTzmustliter"/>
      </w:pPr>
      <w:r>
        <w:t>„10a. </w:t>
      </w:r>
      <w:r w:rsidR="00AB6F68" w:rsidRPr="00AB6F68">
        <w:t>Osoba należąca do kategorii osób, o których mowa w § 15 ust. 9, przystępuje do egzaminu kończącego szkolenie, o którym mowa w § 2 pkt 9, przeprowadzanego w formie testu pisemnego wielokrotnego wyboru sprawdzającego wiedzę teoretyczną.</w:t>
      </w:r>
    </w:p>
    <w:p w14:paraId="24CC282A" w14:textId="77777777" w:rsidR="00AB6F68" w:rsidRPr="00AB6F68" w:rsidRDefault="00432822" w:rsidP="002930A1">
      <w:pPr>
        <w:pStyle w:val="ZLITUSTzmustliter"/>
      </w:pPr>
      <w:r>
        <w:t>10b. </w:t>
      </w:r>
      <w:r w:rsidR="00AB6F68" w:rsidRPr="00AB6F68">
        <w:t>Osoba należąca do kategorii osób, o których mowa w § 15 ust. 10, przystępuje do egzaminu kończącego szkolenie, o którym mowa w § 2 pkt 10, przeprowadzanego w formie testu pisemnego sprawdzającego wiedzę teoretyczną.”,</w:t>
      </w:r>
    </w:p>
    <w:p w14:paraId="472D9711" w14:textId="77777777" w:rsidR="00AB6F68" w:rsidRPr="00AB6F68" w:rsidRDefault="00AB6F68" w:rsidP="002930A1">
      <w:pPr>
        <w:pStyle w:val="LITlitera"/>
      </w:pPr>
      <w:r w:rsidRPr="00AB6F68">
        <w:t>c)</w:t>
      </w:r>
      <w:r w:rsidRPr="00AB6F68">
        <w:tab/>
        <w:t>ust. 12 otrzymuje brzmienie:</w:t>
      </w:r>
    </w:p>
    <w:p w14:paraId="3B094FC7" w14:textId="584EA5B9" w:rsidR="00AB6F68" w:rsidRPr="00AB6F68" w:rsidRDefault="00432822" w:rsidP="002930A1">
      <w:pPr>
        <w:pStyle w:val="ZLITUSTzmustliter"/>
      </w:pPr>
      <w:r>
        <w:t>„12. </w:t>
      </w:r>
      <w:r w:rsidR="00AB6F68" w:rsidRPr="00AB6F68">
        <w:t>Osoba należąca do kategorii osób, o których mowa w § 15 ust. 11, przystępuje do egzaminu kończącego szkolenie, o którym mowa w § 2 pkt 11, przeprowadzanego w formie testu pisemnego</w:t>
      </w:r>
      <w:r w:rsidR="00EA7AB6">
        <w:t>,</w:t>
      </w:r>
      <w:r w:rsidR="00AB6F68" w:rsidRPr="00AB6F68">
        <w:t xml:space="preserve"> jednokrotnego albo wielokrotnego wyboru</w:t>
      </w:r>
      <w:r w:rsidR="00EA7AB6">
        <w:t>,</w:t>
      </w:r>
      <w:r w:rsidR="00AB6F68" w:rsidRPr="00AB6F68">
        <w:t xml:space="preserve"> sprawdzającego wiedzę teoretyczną, zgodnie z ust. 2</w:t>
      </w:r>
      <w:r w:rsidR="00EA7AB6" w:rsidRPr="00954C45">
        <w:t>‒</w:t>
      </w:r>
      <w:r w:rsidR="00AB6F68" w:rsidRPr="00AB6F68">
        <w:t>10b.”;</w:t>
      </w:r>
    </w:p>
    <w:p w14:paraId="77440979" w14:textId="58885D01" w:rsidR="00AB6F68" w:rsidRPr="00AB6F68" w:rsidRDefault="002930A1" w:rsidP="00FE6CA1">
      <w:pPr>
        <w:pStyle w:val="PKTpunkt"/>
      </w:pPr>
      <w:r>
        <w:t>15)</w:t>
      </w:r>
      <w:r w:rsidR="00046328">
        <w:tab/>
      </w:r>
      <w:r w:rsidR="00AB6F68" w:rsidRPr="00AB6F68">
        <w:t xml:space="preserve">w § 31 </w:t>
      </w:r>
      <w:r w:rsidR="00EA7AB6">
        <w:t xml:space="preserve">w </w:t>
      </w:r>
      <w:r w:rsidR="00AB6F68" w:rsidRPr="00AB6F68">
        <w:t xml:space="preserve">ust. 6 </w:t>
      </w:r>
      <w:r w:rsidR="00EA7AB6" w:rsidRPr="00EA7AB6">
        <w:t>wyrazy „ust. 3” zastępuje się wyrazami „ust. 2”</w:t>
      </w:r>
      <w:r w:rsidR="00AB6F68" w:rsidRPr="00AB6F68">
        <w:t>;</w:t>
      </w:r>
    </w:p>
    <w:p w14:paraId="28567A79" w14:textId="16B07C85" w:rsidR="00AB6F68" w:rsidRPr="000F6BB7" w:rsidRDefault="002930A1" w:rsidP="00FE6CA1">
      <w:pPr>
        <w:pStyle w:val="PKTpunkt"/>
      </w:pPr>
      <w:r>
        <w:lastRenderedPageBreak/>
        <w:t>16)</w:t>
      </w:r>
      <w:r w:rsidR="00046328">
        <w:tab/>
      </w:r>
      <w:r w:rsidR="00AB6F68" w:rsidRPr="00AB6F68">
        <w:t xml:space="preserve">w § 32 </w:t>
      </w:r>
      <w:r w:rsidR="00EA7AB6">
        <w:t xml:space="preserve">w </w:t>
      </w:r>
      <w:r w:rsidR="00AB6F68" w:rsidRPr="00AB6F68">
        <w:t>ust. 3</w:t>
      </w:r>
      <w:r w:rsidR="00EA7AB6" w:rsidRPr="00EA7AB6">
        <w:t xml:space="preserve"> wyrazy „</w:t>
      </w:r>
      <w:r w:rsidR="00EA7AB6">
        <w:t>ust. 3 pkt 1 i 2</w:t>
      </w:r>
      <w:r w:rsidR="00EA7AB6" w:rsidRPr="00EA7AB6">
        <w:t>” zastępuje się wyrazami „ust. 2 pkt 1–3”</w:t>
      </w:r>
      <w:r w:rsidR="00AB6F68" w:rsidRPr="000F6BB7">
        <w:t>;</w:t>
      </w:r>
    </w:p>
    <w:p w14:paraId="17788A5D" w14:textId="1DC053E3" w:rsidR="00AB6F68" w:rsidRPr="00AB6F68" w:rsidRDefault="002930A1" w:rsidP="00FE6CA1">
      <w:pPr>
        <w:pStyle w:val="PKTpunkt"/>
      </w:pPr>
      <w:r>
        <w:t>17)</w:t>
      </w:r>
      <w:r w:rsidR="00046328">
        <w:tab/>
      </w:r>
      <w:r w:rsidR="00AB6F68" w:rsidRPr="00AB6F68">
        <w:t xml:space="preserve">w § 33 w ust. 3 </w:t>
      </w:r>
      <w:r w:rsidR="00C349FA">
        <w:t xml:space="preserve">w </w:t>
      </w:r>
      <w:r w:rsidR="00AB6F68" w:rsidRPr="00AB6F68">
        <w:t xml:space="preserve">pkt 2 </w:t>
      </w:r>
      <w:r w:rsidR="00C349FA" w:rsidRPr="00C349FA">
        <w:t>wyrazy „ust. 3” zastępuje się wyrazami „ust. 2”;</w:t>
      </w:r>
    </w:p>
    <w:p w14:paraId="0660CF88" w14:textId="77777777" w:rsidR="00AB6F68" w:rsidRPr="00AB6F68" w:rsidRDefault="002930A1" w:rsidP="002930A1">
      <w:pPr>
        <w:pStyle w:val="PKTpunkt"/>
      </w:pPr>
      <w:r>
        <w:t>18)</w:t>
      </w:r>
      <w:r w:rsidR="00046328">
        <w:tab/>
      </w:r>
      <w:r w:rsidR="00AB6F68" w:rsidRPr="00AB6F68">
        <w:t>w § 34:</w:t>
      </w:r>
    </w:p>
    <w:p w14:paraId="491D9080" w14:textId="3197C3D5" w:rsidR="00AB6F68" w:rsidRPr="00AB6F68" w:rsidRDefault="00AB6F68" w:rsidP="00FE6CA1">
      <w:pPr>
        <w:pStyle w:val="LITlitera"/>
      </w:pPr>
      <w:r w:rsidRPr="00AB6F68">
        <w:t>a)</w:t>
      </w:r>
      <w:r w:rsidRPr="00AB6F68">
        <w:tab/>
        <w:t xml:space="preserve">w ust. 1 </w:t>
      </w:r>
      <w:r w:rsidR="00FE6CA1">
        <w:t xml:space="preserve">w </w:t>
      </w:r>
      <w:r w:rsidRPr="00AB6F68">
        <w:t xml:space="preserve">pkt 2 </w:t>
      </w:r>
      <w:r w:rsidR="00FE6CA1" w:rsidRPr="00FE6CA1">
        <w:t>wyrazy „</w:t>
      </w:r>
      <w:r w:rsidR="00FE6CA1">
        <w:t>188a ust. 4</w:t>
      </w:r>
      <w:r w:rsidR="00FE6CA1" w:rsidRPr="00FE6CA1">
        <w:t xml:space="preserve">” </w:t>
      </w:r>
      <w:r w:rsidR="00FE6CA1">
        <w:t>zastępuje się wyrazami „189e ust. 1”,</w:t>
      </w:r>
    </w:p>
    <w:p w14:paraId="4273A034" w14:textId="11C2166C" w:rsidR="00FE6CA1" w:rsidRDefault="00AB6F68" w:rsidP="002930A1">
      <w:pPr>
        <w:pStyle w:val="LITlitera"/>
      </w:pPr>
      <w:r w:rsidRPr="00AB6F68">
        <w:t>b)</w:t>
      </w:r>
      <w:r w:rsidRPr="00AB6F68">
        <w:tab/>
        <w:t xml:space="preserve">w ust. 2 </w:t>
      </w:r>
      <w:r w:rsidR="00FE6CA1">
        <w:t xml:space="preserve">w </w:t>
      </w:r>
      <w:r w:rsidRPr="00AB6F68">
        <w:t xml:space="preserve">pkt 2 </w:t>
      </w:r>
      <w:r w:rsidR="00FE6CA1" w:rsidRPr="00FE6CA1">
        <w:t>wyrazy „</w:t>
      </w:r>
      <w:r w:rsidR="00FE6CA1">
        <w:t>ust. 1 i 3</w:t>
      </w:r>
      <w:r w:rsidR="00FE6CA1" w:rsidRPr="00FE6CA1">
        <w:t>” zastępuje się wyrazami „</w:t>
      </w:r>
      <w:r w:rsidR="00FE6CA1">
        <w:t>ust. 1 i 2</w:t>
      </w:r>
      <w:r w:rsidR="00CA1991">
        <w:t>”;</w:t>
      </w:r>
    </w:p>
    <w:p w14:paraId="2B139637" w14:textId="4A33AEB9" w:rsidR="00AB6F68" w:rsidRPr="00AB6F68" w:rsidRDefault="002930A1" w:rsidP="002930A1">
      <w:pPr>
        <w:pStyle w:val="PKTpunkt"/>
      </w:pPr>
      <w:r>
        <w:t>19)</w:t>
      </w:r>
      <w:r w:rsidR="00046328">
        <w:tab/>
      </w:r>
      <w:r w:rsidR="00AB6F68" w:rsidRPr="00AB6F68">
        <w:t xml:space="preserve">w § 41 </w:t>
      </w:r>
      <w:r w:rsidR="00FE6CA1">
        <w:t>w</w:t>
      </w:r>
      <w:r w:rsidR="00AB6F68" w:rsidRPr="00AB6F68">
        <w:t xml:space="preserve"> pkt 3 </w:t>
      </w:r>
      <w:r w:rsidR="0089524D">
        <w:t xml:space="preserve">na końcu </w:t>
      </w:r>
      <w:r w:rsidR="00FE6CA1">
        <w:t>dodaje</w:t>
      </w:r>
      <w:r w:rsidR="00FE6CA1" w:rsidRPr="00AB6F68">
        <w:t xml:space="preserve"> </w:t>
      </w:r>
      <w:r w:rsidR="00AB6F68" w:rsidRPr="00AB6F68">
        <w:t xml:space="preserve">się przecinek </w:t>
      </w:r>
      <w:r w:rsidR="00D752EB">
        <w:t>i</w:t>
      </w:r>
      <w:r w:rsidR="00D752EB" w:rsidRPr="00AB6F68">
        <w:t xml:space="preserve"> </w:t>
      </w:r>
      <w:r w:rsidR="00D752EB">
        <w:t xml:space="preserve">dodaje się </w:t>
      </w:r>
      <w:r w:rsidR="00AB6F68" w:rsidRPr="00AB6F68">
        <w:t>pkt 4 w brzmieniu:</w:t>
      </w:r>
    </w:p>
    <w:p w14:paraId="297690F3" w14:textId="5C1860D5" w:rsidR="00AB6F68" w:rsidRPr="00AB6F68" w:rsidRDefault="00AB6F68" w:rsidP="00D17BC4">
      <w:pPr>
        <w:pStyle w:val="ZPKTzmpktartykuempunktem"/>
      </w:pPr>
      <w:r w:rsidRPr="00AB6F68">
        <w:t>„4)</w:t>
      </w:r>
      <w:r w:rsidRPr="00AB6F68">
        <w:tab/>
        <w:t>czas przeznaczony na analizę każdego z obrazów</w:t>
      </w:r>
      <w:r w:rsidR="00FE6CA1">
        <w:t>,</w:t>
      </w:r>
      <w:r w:rsidRPr="00AB6F68">
        <w:t xml:space="preserve"> o których mowa w pkt 3”;</w:t>
      </w:r>
    </w:p>
    <w:p w14:paraId="525955DD" w14:textId="642540CE" w:rsidR="00AB6F68" w:rsidRPr="00AB6F68" w:rsidRDefault="002930A1" w:rsidP="00FE6CA1">
      <w:pPr>
        <w:pStyle w:val="PKTpunkt"/>
      </w:pPr>
      <w:bookmarkStart w:id="23" w:name="_Hlk115603309"/>
      <w:r>
        <w:t>20)</w:t>
      </w:r>
      <w:r w:rsidR="00046328">
        <w:tab/>
      </w:r>
      <w:r w:rsidR="00AB6F68" w:rsidRPr="00AB6F68">
        <w:t xml:space="preserve">w § 43 </w:t>
      </w:r>
      <w:r w:rsidR="00FE6CA1">
        <w:t xml:space="preserve">w </w:t>
      </w:r>
      <w:r w:rsidR="00AB6F68" w:rsidRPr="00AB6F68">
        <w:t>pkt 3</w:t>
      </w:r>
      <w:r w:rsidR="00FE6CA1" w:rsidRPr="00FE6CA1">
        <w:t xml:space="preserve"> wyrazy „pkt 4 i 6” zastępu</w:t>
      </w:r>
      <w:r w:rsidR="00FE6CA1">
        <w:t>je się wyrazami „pkt 4, 6 i 11”;</w:t>
      </w:r>
      <w:bookmarkEnd w:id="23"/>
    </w:p>
    <w:p w14:paraId="42E46CFF" w14:textId="49EB6BAD" w:rsidR="00FE6CA1" w:rsidRDefault="002930A1" w:rsidP="002930A1">
      <w:pPr>
        <w:pStyle w:val="PKTpunkt"/>
      </w:pPr>
      <w:r>
        <w:t>21)</w:t>
      </w:r>
      <w:r w:rsidR="00046328">
        <w:tab/>
      </w:r>
      <w:r w:rsidR="00AB6F68" w:rsidRPr="00AB6F68">
        <w:t>w § 44 ust. 2</w:t>
      </w:r>
      <w:r w:rsidR="00FE6CA1">
        <w:t xml:space="preserve"> </w:t>
      </w:r>
      <w:r w:rsidR="00FE6CA1" w:rsidRPr="00FE6CA1">
        <w:t>wyrazy „ust. 11 pkt 1 lit. a‒e i pkt 2” zastępuje się wyrazami „ust. 11”;</w:t>
      </w:r>
    </w:p>
    <w:p w14:paraId="6919795B" w14:textId="7FD324AD" w:rsidR="00166FD9" w:rsidRDefault="002930A1" w:rsidP="002930A1">
      <w:pPr>
        <w:pStyle w:val="PKTpunkt"/>
      </w:pPr>
      <w:r>
        <w:t>22)</w:t>
      </w:r>
      <w:r w:rsidR="00046328">
        <w:tab/>
      </w:r>
      <w:r w:rsidR="00AB6F68" w:rsidRPr="00AB6F68">
        <w:t>w § 45</w:t>
      </w:r>
      <w:r w:rsidR="00CA1991">
        <w:t>:</w:t>
      </w:r>
    </w:p>
    <w:p w14:paraId="25CDB512" w14:textId="0221DF8D" w:rsidR="00166FD9" w:rsidRPr="00AB6F68" w:rsidRDefault="00166FD9" w:rsidP="008E0272">
      <w:pPr>
        <w:pStyle w:val="LITlitera"/>
      </w:pPr>
      <w:r>
        <w:t>a)</w:t>
      </w:r>
      <w:r>
        <w:tab/>
        <w:t xml:space="preserve">w </w:t>
      </w:r>
      <w:r w:rsidR="00AB6F68" w:rsidRPr="00AB6F68">
        <w:t xml:space="preserve">ust. 6 </w:t>
      </w:r>
      <w:r>
        <w:t>wyrazy</w:t>
      </w:r>
      <w:r w:rsidRPr="00FE6CA1">
        <w:t xml:space="preserve"> „</w:t>
      </w:r>
      <w:r>
        <w:t>dnia</w:t>
      </w:r>
      <w:r w:rsidRPr="00166FD9">
        <w:t xml:space="preserve"> od dnia</w:t>
      </w:r>
      <w:r w:rsidRPr="00FE6CA1">
        <w:t>” zastępu</w:t>
      </w:r>
      <w:r>
        <w:t>je się wyrazami „dni od dnia”,</w:t>
      </w:r>
    </w:p>
    <w:p w14:paraId="1AEFE381" w14:textId="574C5D9B" w:rsidR="00AB6F68" w:rsidRPr="00AB6F68" w:rsidRDefault="00166FD9" w:rsidP="008E0272">
      <w:pPr>
        <w:pStyle w:val="LITlitera"/>
      </w:pPr>
      <w:r>
        <w:t>b)</w:t>
      </w:r>
      <w:r>
        <w:tab/>
        <w:t xml:space="preserve">ust. </w:t>
      </w:r>
      <w:r w:rsidR="00AB6F68" w:rsidRPr="00AB6F68">
        <w:t>7 otrzymuj</w:t>
      </w:r>
      <w:r>
        <w:t>e</w:t>
      </w:r>
      <w:r w:rsidR="00AB6F68" w:rsidRPr="00AB6F68">
        <w:t xml:space="preserve"> brzmienie:</w:t>
      </w:r>
    </w:p>
    <w:p w14:paraId="54EB5DA1" w14:textId="4011F613" w:rsidR="00AB6F68" w:rsidRPr="00AB6F68" w:rsidRDefault="00046328" w:rsidP="008E0272">
      <w:pPr>
        <w:pStyle w:val="ZLITUSTzmustliter"/>
      </w:pPr>
      <w:r>
        <w:t>„7. </w:t>
      </w:r>
      <w:r w:rsidR="00AB6F68" w:rsidRPr="00AB6F68">
        <w:t>Zaświadczenie o ukończeniu jednego ze szkoleń, o których mowa w § 15 ust. 4 p</w:t>
      </w:r>
      <w:r w:rsidR="00D17BC4">
        <w:t xml:space="preserve">kt 4‒11 </w:t>
      </w:r>
      <w:r w:rsidR="00AB6F68" w:rsidRPr="00AB6F68">
        <w:t>i ust. 5‒7, potwierdza spełnienie wymogu ukończenia szkolenia świadomości ochrony lotnictwa cywilnego, o którym mowa w pkt 11.2.6.2 załącznika do rozporządzenia 2015/1998</w:t>
      </w:r>
      <w:r w:rsidR="00BC098E">
        <w:t>,</w:t>
      </w:r>
      <w:r w:rsidR="00AB6F68" w:rsidRPr="00AB6F68">
        <w:t xml:space="preserve"> albo ogólnej świadomości ochrony lotnictwa cywilnego, o którym mowa w pkt 11.2.7 załącznika do rozporządzenia </w:t>
      </w:r>
      <w:bookmarkStart w:id="24" w:name="_Hlk123818171"/>
      <w:r w:rsidR="00AB6F68" w:rsidRPr="00AB6F68">
        <w:t>2015/1998</w:t>
      </w:r>
      <w:bookmarkEnd w:id="24"/>
      <w:r w:rsidR="00AB6F68" w:rsidRPr="00AB6F68">
        <w:t>.”;</w:t>
      </w:r>
    </w:p>
    <w:p w14:paraId="6473D4B5" w14:textId="3143F537" w:rsidR="00AB6F68" w:rsidRPr="00AB6F68" w:rsidRDefault="007F70DF" w:rsidP="002930A1">
      <w:pPr>
        <w:pStyle w:val="PKTpunkt"/>
      </w:pPr>
      <w:r>
        <w:t>23</w:t>
      </w:r>
      <w:r w:rsidR="002930A1">
        <w:t>)</w:t>
      </w:r>
      <w:r w:rsidR="00046328">
        <w:tab/>
      </w:r>
      <w:r w:rsidR="00AB6F68" w:rsidRPr="00AB6F68">
        <w:t>w § 46:</w:t>
      </w:r>
    </w:p>
    <w:p w14:paraId="7B69E475" w14:textId="5C7A5AA1" w:rsidR="00AB6F68" w:rsidRPr="005D4B42" w:rsidRDefault="00D17BC4" w:rsidP="008E0272">
      <w:pPr>
        <w:pStyle w:val="LITlitera"/>
      </w:pPr>
      <w:r>
        <w:t>a)</w:t>
      </w:r>
      <w:r w:rsidR="00046328">
        <w:tab/>
      </w:r>
      <w:r w:rsidR="00AB6F68" w:rsidRPr="00AB6F68">
        <w:t xml:space="preserve">w ust. 2 </w:t>
      </w:r>
      <w:r w:rsidR="00421BD8">
        <w:t xml:space="preserve">we wprowadzeniu do wyliczenia </w:t>
      </w:r>
      <w:r w:rsidR="00421BD8" w:rsidRPr="00421BD8">
        <w:t>wyrazy „ust. 3” zastępuje się wyrazami „ust. 2”</w:t>
      </w:r>
      <w:r w:rsidR="00421BD8">
        <w:t>,</w:t>
      </w:r>
    </w:p>
    <w:p w14:paraId="4B26514A" w14:textId="6380AF4E" w:rsidR="00421BD8" w:rsidRDefault="00D17BC4" w:rsidP="00D17BC4">
      <w:pPr>
        <w:pStyle w:val="LITlitera"/>
      </w:pPr>
      <w:r>
        <w:t>b)</w:t>
      </w:r>
      <w:r w:rsidR="00046328">
        <w:tab/>
      </w:r>
      <w:bookmarkStart w:id="25" w:name="_Hlk123546125"/>
      <w:r w:rsidR="00AB6F68" w:rsidRPr="00AB6F68">
        <w:t xml:space="preserve">w ust. 3 </w:t>
      </w:r>
      <w:r w:rsidR="00421BD8">
        <w:t xml:space="preserve">w </w:t>
      </w:r>
      <w:r w:rsidR="00AB6F68" w:rsidRPr="00AB6F68">
        <w:t xml:space="preserve">pkt 2 </w:t>
      </w:r>
      <w:r w:rsidR="00421BD8" w:rsidRPr="00421BD8">
        <w:t>wyrazy „188a ust. 4” zastę</w:t>
      </w:r>
      <w:r w:rsidR="00421BD8">
        <w:t>puje się wyrazami „189e ust. 1”;</w:t>
      </w:r>
    </w:p>
    <w:bookmarkEnd w:id="25"/>
    <w:p w14:paraId="13BE1C11" w14:textId="56E37F33" w:rsidR="00AB6F68" w:rsidRPr="00AB6F68" w:rsidRDefault="002930A1" w:rsidP="002930A1">
      <w:pPr>
        <w:pStyle w:val="PKTpunkt"/>
      </w:pPr>
      <w:r>
        <w:t>2</w:t>
      </w:r>
      <w:r w:rsidR="007F70DF">
        <w:t>4</w:t>
      </w:r>
      <w:r>
        <w:t>)</w:t>
      </w:r>
      <w:r w:rsidR="00046328">
        <w:tab/>
      </w:r>
      <w:r w:rsidR="00AB6F68" w:rsidRPr="00AB6F68">
        <w:t>w § 47 po ust. 5 dodaje się ust. 5a w brzmieniu:</w:t>
      </w:r>
    </w:p>
    <w:p w14:paraId="7F477F47" w14:textId="68DC4954" w:rsidR="00AB6F68" w:rsidRPr="00AB6F68" w:rsidRDefault="00046328" w:rsidP="00D17BC4">
      <w:pPr>
        <w:pStyle w:val="ZUSTzmustartykuempunktem"/>
      </w:pPr>
      <w:r>
        <w:t>„5a. </w:t>
      </w:r>
      <w:r w:rsidR="00AB6F68" w:rsidRPr="00AB6F68">
        <w:t>Zaświadczenie, o którym mowa w ust. 5</w:t>
      </w:r>
      <w:r w:rsidR="00421BD8">
        <w:t>,</w:t>
      </w:r>
      <w:r w:rsidR="00AB6F68" w:rsidRPr="00AB6F68">
        <w:t xml:space="preserve"> </w:t>
      </w:r>
      <w:r w:rsidR="00BC098E" w:rsidRPr="00AB6F68">
        <w:t>instruktor</w:t>
      </w:r>
      <w:r w:rsidR="00D134A0">
        <w:t>om</w:t>
      </w:r>
      <w:r w:rsidR="00BC098E" w:rsidRPr="00AB6F68">
        <w:t xml:space="preserve"> prowadzącym szkolenia, o których mowa w § 15 ust. 4 pkt </w:t>
      </w:r>
      <w:r w:rsidR="00BC098E">
        <w:t>1</w:t>
      </w:r>
      <w:r w:rsidR="00BC098E" w:rsidRPr="003954CB">
        <w:t>‒</w:t>
      </w:r>
      <w:r w:rsidR="00BC098E">
        <w:t xml:space="preserve">3, oraz ponowną certyfikację, </w:t>
      </w:r>
      <w:r w:rsidR="00BC098E" w:rsidRPr="00AB6F68">
        <w:t>o której mowa w § 46 ust. 1</w:t>
      </w:r>
      <w:r w:rsidR="00AB6F68" w:rsidRPr="00AB6F68">
        <w:t>, wydaje Prezes Urzędu.”;</w:t>
      </w:r>
    </w:p>
    <w:p w14:paraId="74EAD574" w14:textId="436E6D65" w:rsidR="00AB6F68" w:rsidRPr="00AB6F68" w:rsidRDefault="002930A1" w:rsidP="002930A1">
      <w:pPr>
        <w:pStyle w:val="PKTpunkt"/>
      </w:pPr>
      <w:bookmarkStart w:id="26" w:name="_Hlk111656070"/>
      <w:r>
        <w:t>2</w:t>
      </w:r>
      <w:r w:rsidR="007F70DF">
        <w:t>5</w:t>
      </w:r>
      <w:r>
        <w:t>)</w:t>
      </w:r>
      <w:r w:rsidR="00046328">
        <w:tab/>
      </w:r>
      <w:r w:rsidR="00AB6F68" w:rsidRPr="00AB6F68">
        <w:t xml:space="preserve">w </w:t>
      </w:r>
      <w:bookmarkStart w:id="27" w:name="_Hlk123546276"/>
      <w:r w:rsidR="00AB6F68" w:rsidRPr="00AB6F68">
        <w:t>§ 49</w:t>
      </w:r>
      <w:bookmarkEnd w:id="27"/>
      <w:r w:rsidR="00AB6F68" w:rsidRPr="00AB6F68">
        <w:t>:</w:t>
      </w:r>
    </w:p>
    <w:p w14:paraId="0D6BE311" w14:textId="7944185D" w:rsidR="00AB6F68" w:rsidRPr="00AB6F68" w:rsidRDefault="003954CB" w:rsidP="00203A1D">
      <w:pPr>
        <w:pStyle w:val="LITlitera"/>
      </w:pPr>
      <w:r>
        <w:t>a)</w:t>
      </w:r>
      <w:r>
        <w:tab/>
      </w:r>
      <w:r w:rsidR="00421BD8">
        <w:t xml:space="preserve">w </w:t>
      </w:r>
      <w:r w:rsidR="00AB6F68" w:rsidRPr="00AB6F68">
        <w:t xml:space="preserve">ust. 2 </w:t>
      </w:r>
      <w:r w:rsidR="00421BD8" w:rsidRPr="00421BD8">
        <w:t>wyrazy „ust. 3” zastępuje się wyrazami „ust. 2”,</w:t>
      </w:r>
    </w:p>
    <w:p w14:paraId="7EF2ADA8" w14:textId="7EAA6D70" w:rsidR="00AB6F68" w:rsidRPr="00AB6F68" w:rsidRDefault="003954CB" w:rsidP="00D17BC4">
      <w:pPr>
        <w:pStyle w:val="LITlitera"/>
      </w:pPr>
      <w:r>
        <w:t>b)</w:t>
      </w:r>
      <w:r>
        <w:tab/>
      </w:r>
      <w:r w:rsidR="00AB6F68" w:rsidRPr="00AB6F68">
        <w:t>po ust. 2 dodaje się ust. 2a</w:t>
      </w:r>
      <w:r w:rsidR="004400DE" w:rsidRPr="004400DE">
        <w:t>‒</w:t>
      </w:r>
      <w:r w:rsidR="00AB6F68" w:rsidRPr="00AB6F68">
        <w:t>2c w brzmieniu:</w:t>
      </w:r>
    </w:p>
    <w:bookmarkEnd w:id="26"/>
    <w:p w14:paraId="3EFD05DC" w14:textId="5758B65D" w:rsidR="00AB6F68" w:rsidRPr="00AB6F68" w:rsidRDefault="00046328" w:rsidP="00D17BC4">
      <w:pPr>
        <w:pStyle w:val="ZLITUSTzmustliter"/>
      </w:pPr>
      <w:r>
        <w:t>„2a. </w:t>
      </w:r>
      <w:r w:rsidR="00AB6F68" w:rsidRPr="00AB6F68">
        <w:t>Egzamin, o którym mowa w ust. 1 pkt 2, dla instruktor</w:t>
      </w:r>
      <w:r w:rsidR="00D134A0">
        <w:t>ów</w:t>
      </w:r>
      <w:r w:rsidR="00AB6F68" w:rsidRPr="00AB6F68">
        <w:t xml:space="preserve"> prowadzący</w:t>
      </w:r>
      <w:r w:rsidR="00D134A0">
        <w:t>ch</w:t>
      </w:r>
      <w:r w:rsidR="00AB6F68" w:rsidRPr="00AB6F68">
        <w:t xml:space="preserve"> szkolenia, o których mowa w § 15 ust. 4 pkt </w:t>
      </w:r>
      <w:r w:rsidR="000B1406">
        <w:t>1</w:t>
      </w:r>
      <w:r w:rsidR="003954CB" w:rsidRPr="003954CB">
        <w:t>‒</w:t>
      </w:r>
      <w:r w:rsidR="000B1406">
        <w:t>3</w:t>
      </w:r>
      <w:r w:rsidR="00421BD8">
        <w:t>,</w:t>
      </w:r>
      <w:r w:rsidR="000B1406">
        <w:t xml:space="preserve"> oraz ponowną certyfikację, </w:t>
      </w:r>
      <w:r w:rsidR="00AB6F68" w:rsidRPr="00AB6F68">
        <w:t>o której mowa w § 46 ust. 1</w:t>
      </w:r>
      <w:r w:rsidR="00421BD8">
        <w:t>,</w:t>
      </w:r>
      <w:r w:rsidR="00AB6F68" w:rsidRPr="00AB6F68">
        <w:t xml:space="preserve"> w podmiotach określonych w § 16 ust. 2 pkt 4 i 5, przeprowadza komisja egzaminacyjna powołana przez Prezesa Urzędu.</w:t>
      </w:r>
    </w:p>
    <w:p w14:paraId="0BD69E45" w14:textId="77777777" w:rsidR="00AB6F68" w:rsidRPr="00AB6F68" w:rsidRDefault="00046328" w:rsidP="00D17BC4">
      <w:pPr>
        <w:pStyle w:val="ZLITUSTzmustliter"/>
      </w:pPr>
      <w:r>
        <w:lastRenderedPageBreak/>
        <w:t>2b. </w:t>
      </w:r>
      <w:r w:rsidR="00AB6F68" w:rsidRPr="00AB6F68">
        <w:t>Egzamin, o którym mowa w ust. 2a, przeprowadza się w siedzibie Urzędu Lotnictwa Cywilnego.</w:t>
      </w:r>
    </w:p>
    <w:p w14:paraId="43826C45" w14:textId="51D84200" w:rsidR="00AB6F68" w:rsidRDefault="00046328" w:rsidP="00D17BC4">
      <w:pPr>
        <w:pStyle w:val="ZLITUSTzmustliter"/>
      </w:pPr>
      <w:r>
        <w:t>2c. </w:t>
      </w:r>
      <w:r w:rsidR="00AB6F68" w:rsidRPr="00AB6F68">
        <w:t xml:space="preserve">W przypadku, o którym mowa w ust. 2a, przepisy § 32 ust. 1, </w:t>
      </w:r>
      <w:bookmarkStart w:id="28" w:name="_Hlk111657944"/>
      <w:r w:rsidR="00AB6F68" w:rsidRPr="00AB6F68">
        <w:t xml:space="preserve">§ 33 </w:t>
      </w:r>
      <w:bookmarkEnd w:id="28"/>
      <w:r w:rsidR="00D17BC4">
        <w:t>ust. 1</w:t>
      </w:r>
      <w:r w:rsidR="00BC098E">
        <w:t xml:space="preserve">, </w:t>
      </w:r>
      <w:r w:rsidR="00D17BC4">
        <w:t>2 i 4</w:t>
      </w:r>
      <w:r w:rsidR="003954CB" w:rsidRPr="003954CB">
        <w:t>‒</w:t>
      </w:r>
      <w:r w:rsidR="00D17BC4">
        <w:t xml:space="preserve">6, </w:t>
      </w:r>
      <w:r w:rsidR="00AB6F68" w:rsidRPr="00AB6F68">
        <w:t>§ 34 ust. 1 i 9</w:t>
      </w:r>
      <w:r w:rsidR="003954CB" w:rsidRPr="003954CB">
        <w:t>‒</w:t>
      </w:r>
      <w:r w:rsidR="00AB6F68" w:rsidRPr="00AB6F68">
        <w:t>11, § 35</w:t>
      </w:r>
      <w:r w:rsidR="003954CB" w:rsidRPr="003954CB">
        <w:t>‒</w:t>
      </w:r>
      <w:r w:rsidR="003954CB">
        <w:t>40</w:t>
      </w:r>
      <w:r w:rsidR="00BC098E">
        <w:t>,</w:t>
      </w:r>
      <w:r w:rsidR="003954CB">
        <w:t xml:space="preserve"> § 46 ust. 3</w:t>
      </w:r>
      <w:r w:rsidR="00BC098E">
        <w:t xml:space="preserve"> oraz </w:t>
      </w:r>
      <w:r w:rsidR="003954CB">
        <w:t>§ 47 ust. 1</w:t>
      </w:r>
      <w:r w:rsidR="003954CB" w:rsidRPr="003954CB">
        <w:t>‒</w:t>
      </w:r>
      <w:r w:rsidR="00AB6F68" w:rsidRPr="00AB6F68">
        <w:t>5 stosuje się odpowiednio.”;</w:t>
      </w:r>
    </w:p>
    <w:p w14:paraId="006D22EB" w14:textId="207A530F" w:rsidR="005D2F3F" w:rsidRPr="00AB6F68" w:rsidRDefault="00BF6996" w:rsidP="002C5887">
      <w:pPr>
        <w:pStyle w:val="ZLITUSTzmustliter"/>
        <w:ind w:left="0" w:firstLine="0"/>
      </w:pPr>
      <w:r>
        <w:t>26)</w:t>
      </w:r>
      <w:r>
        <w:tab/>
      </w:r>
      <w:r>
        <w:tab/>
      </w:r>
      <w:r w:rsidRPr="00BF6996">
        <w:t>w</w:t>
      </w:r>
      <w:r w:rsidR="00F0774A">
        <w:t xml:space="preserve"> </w:t>
      </w:r>
      <w:r w:rsidR="00F0774A" w:rsidRPr="00F0774A">
        <w:t xml:space="preserve">§ </w:t>
      </w:r>
      <w:r w:rsidR="00F0774A">
        <w:t>50</w:t>
      </w:r>
      <w:r w:rsidR="009A7014">
        <w:t xml:space="preserve"> w</w:t>
      </w:r>
      <w:r w:rsidRPr="00BF6996">
        <w:t xml:space="preserve"> ust. 3 w pkt </w:t>
      </w:r>
      <w:r w:rsidR="009705C6">
        <w:t>3</w:t>
      </w:r>
      <w:r w:rsidRPr="00BF6996">
        <w:t xml:space="preserve"> wyrazy „188a ust. 4” zastępuje się wyrazami „189e ust. 1”;</w:t>
      </w:r>
    </w:p>
    <w:p w14:paraId="455CF53E" w14:textId="3B975CDE" w:rsidR="00AB6F68" w:rsidRPr="00AB6F68" w:rsidRDefault="009A7014" w:rsidP="00203A1D">
      <w:pPr>
        <w:pStyle w:val="PKTpunkt"/>
      </w:pPr>
      <w:r>
        <w:t>27</w:t>
      </w:r>
      <w:r w:rsidR="002930A1">
        <w:t>)</w:t>
      </w:r>
      <w:r w:rsidR="00046328">
        <w:tab/>
      </w:r>
      <w:r w:rsidR="00C349FA">
        <w:t xml:space="preserve">w </w:t>
      </w:r>
      <w:r w:rsidR="00AB6F68" w:rsidRPr="00AB6F68">
        <w:t>§ 53</w:t>
      </w:r>
      <w:r w:rsidR="00C349FA" w:rsidRPr="00C349FA">
        <w:t xml:space="preserve"> wyrazy „ust. 3” zastępuje się wyrazami „ust. 2”</w:t>
      </w:r>
      <w:r w:rsidR="00AB6F68" w:rsidRPr="00AB6F68">
        <w:t>.</w:t>
      </w:r>
    </w:p>
    <w:p w14:paraId="54FB4412" w14:textId="140781BD" w:rsidR="00756564" w:rsidRDefault="00756564" w:rsidP="00D17BC4">
      <w:pPr>
        <w:pStyle w:val="ARTartustawynprozporzdzenia"/>
      </w:pPr>
      <w:bookmarkStart w:id="29" w:name="_Hlk119251347"/>
      <w:r w:rsidRPr="003954CB">
        <w:rPr>
          <w:rStyle w:val="Ppogrubienie"/>
        </w:rPr>
        <w:t>§ 2.</w:t>
      </w:r>
      <w:r w:rsidR="00D1640D">
        <w:rPr>
          <w:rStyle w:val="Ppogrubienie"/>
        </w:rPr>
        <w:t> </w:t>
      </w:r>
      <w:bookmarkStart w:id="30" w:name="_Hlk119250267"/>
      <w:bookmarkEnd w:id="29"/>
      <w:r w:rsidR="004E59D0">
        <w:t>1.</w:t>
      </w:r>
      <w:r w:rsidR="005977A3">
        <w:t> </w:t>
      </w:r>
      <w:r w:rsidR="00893335">
        <w:t>P</w:t>
      </w:r>
      <w:r w:rsidR="001F0A44">
        <w:t xml:space="preserve">rogram szkolenia, o którym mowa w pkt 11.2.3.6 </w:t>
      </w:r>
      <w:bookmarkStart w:id="31" w:name="_Hlk123560210"/>
      <w:r w:rsidR="00521354">
        <w:t xml:space="preserve">załącznika do rozporządzenia </w:t>
      </w:r>
      <w:r w:rsidR="004E59D0" w:rsidRPr="004E59D0">
        <w:t>wykonawcze</w:t>
      </w:r>
      <w:r w:rsidR="004E59D0">
        <w:t>go</w:t>
      </w:r>
      <w:r w:rsidR="004E59D0" w:rsidRPr="004E59D0">
        <w:t xml:space="preserve"> Komisji (UE) </w:t>
      </w:r>
      <w:r w:rsidR="004E59D0" w:rsidRPr="00D219DF">
        <w:t>2015/1998</w:t>
      </w:r>
      <w:r w:rsidR="004E59D0" w:rsidRPr="004E59D0">
        <w:t xml:space="preserve"> z dnia 5 listopada 2015 r. ustanawiające</w:t>
      </w:r>
      <w:r w:rsidR="004E59D0">
        <w:t>go</w:t>
      </w:r>
      <w:r w:rsidR="004E59D0" w:rsidRPr="004E59D0">
        <w:t xml:space="preserve"> szczegółowe środki w celu wprowadzenia w życie wspólnych podstawowych norm ochrony lotnictwa cywilnego (Dz.</w:t>
      </w:r>
      <w:r w:rsidR="004E59D0">
        <w:t xml:space="preserve"> </w:t>
      </w:r>
      <w:r w:rsidR="004E59D0" w:rsidRPr="004E59D0">
        <w:t xml:space="preserve">Urz. UE L 299 z 14.11.2015, </w:t>
      </w:r>
      <w:r w:rsidR="004E59D0" w:rsidRPr="00D219DF">
        <w:t>str. 1</w:t>
      </w:r>
      <w:r w:rsidR="004E59D0" w:rsidRPr="004E59D0">
        <w:t xml:space="preserve">, z </w:t>
      </w:r>
      <w:proofErr w:type="spellStart"/>
      <w:r w:rsidR="004E59D0" w:rsidRPr="004E59D0">
        <w:t>późn</w:t>
      </w:r>
      <w:proofErr w:type="spellEnd"/>
      <w:r w:rsidR="004E59D0" w:rsidRPr="004E59D0">
        <w:t>. zm</w:t>
      </w:r>
      <w:r w:rsidR="004E59D0">
        <w:t>.</w:t>
      </w:r>
      <w:r w:rsidR="004E59D0">
        <w:rPr>
          <w:rStyle w:val="Odwoanieprzypisudolnego"/>
        </w:rPr>
        <w:footnoteReference w:id="2"/>
      </w:r>
      <w:bookmarkEnd w:id="31"/>
      <w:r w:rsidR="004E59D0">
        <w:rPr>
          <w:rStyle w:val="IGindeksgrny"/>
        </w:rPr>
        <w:t>)</w:t>
      </w:r>
      <w:bookmarkEnd w:id="30"/>
      <w:r w:rsidR="004E59D0">
        <w:t>)</w:t>
      </w:r>
      <w:r w:rsidR="00C40BE2">
        <w:t>,</w:t>
      </w:r>
      <w:r w:rsidR="00ED7163">
        <w:t xml:space="preserve"> </w:t>
      </w:r>
      <w:bookmarkStart w:id="32" w:name="_Hlk123560963"/>
      <w:r w:rsidR="00EC2C66">
        <w:t xml:space="preserve">zwanego dalej </w:t>
      </w:r>
      <w:r w:rsidR="00EC2C66" w:rsidRPr="00EC2C66">
        <w:t>„</w:t>
      </w:r>
      <w:r w:rsidR="00EC2C66">
        <w:t xml:space="preserve">rozporządzeniem 2015/1998”, </w:t>
      </w:r>
      <w:r w:rsidR="00ED7163">
        <w:t>zatwierdzon</w:t>
      </w:r>
      <w:r w:rsidR="009E51A5">
        <w:t>y</w:t>
      </w:r>
      <w:r w:rsidR="00683453">
        <w:t xml:space="preserve"> przez Prezesa Urzędu</w:t>
      </w:r>
      <w:r w:rsidR="00D770F8">
        <w:t xml:space="preserve"> Lotnictwa Cywilnego</w:t>
      </w:r>
      <w:r w:rsidR="00ED7163">
        <w:t xml:space="preserve"> na podstawie </w:t>
      </w:r>
      <w:bookmarkStart w:id="33" w:name="_Hlk123561088"/>
      <w:bookmarkEnd w:id="32"/>
      <w:r w:rsidR="000A3226">
        <w:t xml:space="preserve">przepisów </w:t>
      </w:r>
      <w:r w:rsidR="00ED7163">
        <w:t>dotychczasowych</w:t>
      </w:r>
      <w:bookmarkEnd w:id="33"/>
      <w:r w:rsidR="008239E9">
        <w:t xml:space="preserve">, </w:t>
      </w:r>
      <w:r w:rsidR="00ED7163">
        <w:t>dostosowan</w:t>
      </w:r>
      <w:r w:rsidR="009E51A5">
        <w:t>y</w:t>
      </w:r>
      <w:r w:rsidR="00BD63AF">
        <w:t xml:space="preserve"> do</w:t>
      </w:r>
      <w:r w:rsidR="00F11CA7">
        <w:t xml:space="preserve"> </w:t>
      </w:r>
      <w:r w:rsidR="00F11CA7" w:rsidRPr="00F11CA7">
        <w:t>wymog</w:t>
      </w:r>
      <w:r w:rsidR="00BD63AF">
        <w:t>ów</w:t>
      </w:r>
      <w:r w:rsidR="004A5117">
        <w:t xml:space="preserve"> niniejszego</w:t>
      </w:r>
      <w:r w:rsidR="00F11CA7">
        <w:t xml:space="preserve"> </w:t>
      </w:r>
      <w:r w:rsidR="00F11CA7" w:rsidRPr="00F11CA7">
        <w:t>rozporządzeni</w:t>
      </w:r>
      <w:r w:rsidR="0093795C">
        <w:t xml:space="preserve">a przedkłada się </w:t>
      </w:r>
      <w:r w:rsidR="00D1640D">
        <w:t xml:space="preserve">Prezesowi Urzędu Lotnictwa Cywilnego </w:t>
      </w:r>
      <w:r w:rsidR="0093795C">
        <w:t xml:space="preserve">do zatwierdzenia w terminie </w:t>
      </w:r>
      <w:r w:rsidR="009240EB">
        <w:t>miesi</w:t>
      </w:r>
      <w:r w:rsidR="009E51A5">
        <w:t>ąca</w:t>
      </w:r>
      <w:r w:rsidR="0093795C">
        <w:t xml:space="preserve"> od d</w:t>
      </w:r>
      <w:r w:rsidR="00A82F7B">
        <w:t>nia</w:t>
      </w:r>
      <w:r w:rsidR="0093795C">
        <w:t xml:space="preserve"> </w:t>
      </w:r>
      <w:r w:rsidR="009240EB">
        <w:t>wejścia</w:t>
      </w:r>
      <w:r w:rsidR="0093795C">
        <w:t xml:space="preserve"> w </w:t>
      </w:r>
      <w:r w:rsidR="009240EB">
        <w:t>życie</w:t>
      </w:r>
      <w:r w:rsidR="0093795C">
        <w:t xml:space="preserve"> </w:t>
      </w:r>
      <w:r w:rsidR="00C40BE2">
        <w:t xml:space="preserve">niniejszego </w:t>
      </w:r>
      <w:r w:rsidR="009240EB">
        <w:t>rozporządzenia.</w:t>
      </w:r>
    </w:p>
    <w:p w14:paraId="0FCF0804" w14:textId="2FAAA276" w:rsidR="00683453" w:rsidRPr="009E24DB" w:rsidRDefault="009D7DE4" w:rsidP="00D1640D">
      <w:pPr>
        <w:pStyle w:val="USTustnpkodeksu"/>
        <w:rPr>
          <w:rStyle w:val="Ppogrubienie"/>
          <w:b w:val="0"/>
        </w:rPr>
      </w:pPr>
      <w:r w:rsidRPr="00D1640D">
        <w:rPr>
          <w:rStyle w:val="Ppogrubienie"/>
          <w:b w:val="0"/>
        </w:rPr>
        <w:t>2.</w:t>
      </w:r>
      <w:r w:rsidR="00472AD0" w:rsidRPr="00D1640D">
        <w:t> Program szkolenia, o którym mowa w pkt 11.2.3.6 załącznika do rozporządzenia 2015/1998</w:t>
      </w:r>
      <w:r w:rsidR="00C40BE2" w:rsidRPr="00D1640D">
        <w:t>,</w:t>
      </w:r>
      <w:r w:rsidR="00472AD0">
        <w:t xml:space="preserve"> </w:t>
      </w:r>
      <w:r w:rsidR="00D1640D">
        <w:t>przedłożony Prezesowi Urzędu Lotnictwa Cywilnego do zatwierdzenia</w:t>
      </w:r>
      <w:r w:rsidR="009E24DB" w:rsidRPr="009E24DB">
        <w:t xml:space="preserve"> na</w:t>
      </w:r>
      <w:r w:rsidR="009E24DB">
        <w:t xml:space="preserve"> </w:t>
      </w:r>
      <w:r w:rsidR="009E24DB" w:rsidRPr="009E24DB">
        <w:t>podstawie przepis</w:t>
      </w:r>
      <w:r w:rsidR="009E24DB" w:rsidRPr="009E24DB">
        <w:rPr>
          <w:rFonts w:hint="eastAsia"/>
        </w:rPr>
        <w:t>ó</w:t>
      </w:r>
      <w:r w:rsidR="009E24DB" w:rsidRPr="009E24DB">
        <w:t>w dotychczasowych</w:t>
      </w:r>
      <w:r w:rsidR="00D1640D">
        <w:t xml:space="preserve"> i</w:t>
      </w:r>
      <w:r w:rsidR="009E24DB" w:rsidRPr="009E24DB">
        <w:t xml:space="preserve"> nie </w:t>
      </w:r>
      <w:r w:rsidR="007728F5">
        <w:t>zatwierdzony</w:t>
      </w:r>
      <w:r w:rsidR="009E24DB" w:rsidRPr="009E24DB">
        <w:t xml:space="preserve"> przed dniem wej</w:t>
      </w:r>
      <w:r w:rsidR="009E24DB" w:rsidRPr="009E24DB">
        <w:rPr>
          <w:rFonts w:hint="eastAsia"/>
        </w:rPr>
        <w:t>ś</w:t>
      </w:r>
      <w:r w:rsidR="009E24DB" w:rsidRPr="009E24DB">
        <w:t xml:space="preserve">cia w </w:t>
      </w:r>
      <w:r w:rsidR="009E24DB" w:rsidRPr="009E24DB">
        <w:rPr>
          <w:rFonts w:hint="eastAsia"/>
        </w:rPr>
        <w:t>ż</w:t>
      </w:r>
      <w:r w:rsidR="009E24DB" w:rsidRPr="009E24DB">
        <w:t xml:space="preserve">ycie </w:t>
      </w:r>
      <w:r w:rsidR="00C40BE2">
        <w:t xml:space="preserve">niniejszego </w:t>
      </w:r>
      <w:r w:rsidR="009E24DB" w:rsidRPr="009E24DB">
        <w:t>rozporz</w:t>
      </w:r>
      <w:r w:rsidR="009E24DB" w:rsidRPr="009E24DB">
        <w:rPr>
          <w:rFonts w:hint="eastAsia"/>
        </w:rPr>
        <w:t>ą</w:t>
      </w:r>
      <w:r w:rsidR="009E24DB" w:rsidRPr="009E24DB">
        <w:t>dzenia</w:t>
      </w:r>
      <w:r w:rsidR="009E24DB">
        <w:t xml:space="preserve">, </w:t>
      </w:r>
      <w:r w:rsidR="007728F5">
        <w:t>zatwierdza</w:t>
      </w:r>
      <w:r w:rsidR="009E24DB">
        <w:t xml:space="preserve"> się na podstawie </w:t>
      </w:r>
      <w:r w:rsidR="00202B28">
        <w:t>przepisów</w:t>
      </w:r>
      <w:r w:rsidR="00C40BE2">
        <w:t xml:space="preserve"> niniejszego</w:t>
      </w:r>
      <w:r w:rsidR="00202B28">
        <w:t xml:space="preserve"> rozporządzenia</w:t>
      </w:r>
      <w:r w:rsidR="005F4734">
        <w:t>.</w:t>
      </w:r>
    </w:p>
    <w:p w14:paraId="2227271E" w14:textId="73797764" w:rsidR="00683453" w:rsidRDefault="005F4734" w:rsidP="00A34424">
      <w:pPr>
        <w:pStyle w:val="ARTartustawynprozporzdzenia"/>
      </w:pPr>
      <w:r w:rsidRPr="003954CB">
        <w:rPr>
          <w:rStyle w:val="Ppogrubienie"/>
        </w:rPr>
        <w:t>§ </w:t>
      </w:r>
      <w:r>
        <w:rPr>
          <w:rStyle w:val="Ppogrubienie"/>
        </w:rPr>
        <w:t>3</w:t>
      </w:r>
      <w:r w:rsidRPr="003954CB">
        <w:rPr>
          <w:rStyle w:val="Ppogrubienie"/>
        </w:rPr>
        <w:t>.</w:t>
      </w:r>
      <w:r w:rsidR="00D1640D">
        <w:rPr>
          <w:rStyle w:val="Ppogrubienie"/>
        </w:rPr>
        <w:t> </w:t>
      </w:r>
      <w:r w:rsidR="00A34424" w:rsidRPr="00A34424">
        <w:t>Do szkole</w:t>
      </w:r>
      <w:r w:rsidR="00AD117C">
        <w:t>nia, o którym mowa w pkt 11.2.3.6</w:t>
      </w:r>
      <w:r w:rsidR="003E25A6">
        <w:t xml:space="preserve"> załącznika do rozporządzenia 2015/1998</w:t>
      </w:r>
      <w:r w:rsidR="00C40BE2">
        <w:t>,</w:t>
      </w:r>
      <w:r w:rsidR="00A34424" w:rsidRPr="00A34424">
        <w:t xml:space="preserve"> rozpocz</w:t>
      </w:r>
      <w:r w:rsidR="00A34424" w:rsidRPr="00A34424">
        <w:rPr>
          <w:rFonts w:hint="eastAsia"/>
        </w:rPr>
        <w:t>ę</w:t>
      </w:r>
      <w:r w:rsidR="00A34424" w:rsidRPr="00A34424">
        <w:t>t</w:t>
      </w:r>
      <w:r w:rsidR="003E25A6">
        <w:t>ego</w:t>
      </w:r>
      <w:r w:rsidR="00A34424" w:rsidRPr="00A34424">
        <w:t xml:space="preserve"> i niezako</w:t>
      </w:r>
      <w:r w:rsidR="00A34424" w:rsidRPr="00A34424">
        <w:rPr>
          <w:rFonts w:hint="eastAsia"/>
        </w:rPr>
        <w:t>ń</w:t>
      </w:r>
      <w:r w:rsidR="00A34424" w:rsidRPr="00A34424">
        <w:t>czon</w:t>
      </w:r>
      <w:r w:rsidR="002D58F1">
        <w:t>ego</w:t>
      </w:r>
      <w:r w:rsidR="00A34424" w:rsidRPr="00A34424">
        <w:t xml:space="preserve"> przed dniem wej</w:t>
      </w:r>
      <w:r w:rsidR="00A34424" w:rsidRPr="00A34424">
        <w:rPr>
          <w:rFonts w:hint="eastAsia"/>
        </w:rPr>
        <w:t>ś</w:t>
      </w:r>
      <w:r w:rsidR="00A34424" w:rsidRPr="00A34424">
        <w:t xml:space="preserve">cia w </w:t>
      </w:r>
      <w:r w:rsidR="00A34424" w:rsidRPr="00A34424">
        <w:rPr>
          <w:rFonts w:hint="eastAsia"/>
        </w:rPr>
        <w:t>ż</w:t>
      </w:r>
      <w:r w:rsidR="00A34424" w:rsidRPr="00A34424">
        <w:t xml:space="preserve">ycie </w:t>
      </w:r>
      <w:r w:rsidR="0018546D">
        <w:t xml:space="preserve">niniejszego </w:t>
      </w:r>
      <w:r w:rsidR="00A34424" w:rsidRPr="00A34424">
        <w:t>rozporz</w:t>
      </w:r>
      <w:r w:rsidR="00A34424" w:rsidRPr="00A34424">
        <w:rPr>
          <w:rFonts w:hint="eastAsia"/>
        </w:rPr>
        <w:t>ą</w:t>
      </w:r>
      <w:r w:rsidR="00A34424" w:rsidRPr="00A34424">
        <w:t>dzenia stosuje si</w:t>
      </w:r>
      <w:r w:rsidR="00A34424" w:rsidRPr="00A34424">
        <w:rPr>
          <w:rFonts w:hint="eastAsia"/>
        </w:rPr>
        <w:t>ę</w:t>
      </w:r>
      <w:r w:rsidR="00A34424" w:rsidRPr="00A34424">
        <w:t xml:space="preserve"> przepisy dotychczasowe,</w:t>
      </w:r>
      <w:r w:rsidR="00A34424">
        <w:t xml:space="preserve"> </w:t>
      </w:r>
      <w:r w:rsidR="00A34424" w:rsidRPr="00A34424">
        <w:t>jednak nie d</w:t>
      </w:r>
      <w:r w:rsidR="00A34424" w:rsidRPr="00A34424">
        <w:rPr>
          <w:rFonts w:hint="eastAsia"/>
        </w:rPr>
        <w:t>ł</w:t>
      </w:r>
      <w:r w:rsidR="00A34424" w:rsidRPr="00A34424">
        <w:t>u</w:t>
      </w:r>
      <w:r w:rsidR="00A34424" w:rsidRPr="00A34424">
        <w:rPr>
          <w:rFonts w:hint="eastAsia"/>
        </w:rPr>
        <w:t>ż</w:t>
      </w:r>
      <w:r w:rsidR="00A34424" w:rsidRPr="00A34424">
        <w:t>ej ni</w:t>
      </w:r>
      <w:r w:rsidR="00A34424" w:rsidRPr="00A34424">
        <w:rPr>
          <w:rFonts w:hint="eastAsia"/>
        </w:rPr>
        <w:t>ż</w:t>
      </w:r>
      <w:r w:rsidR="00A34424" w:rsidRPr="00A34424">
        <w:t xml:space="preserve"> do dnia zatwierdzenia</w:t>
      </w:r>
      <w:r w:rsidR="002D58F1">
        <w:t xml:space="preserve"> przez Prezesa Urzędu</w:t>
      </w:r>
      <w:r w:rsidR="002440FE">
        <w:t xml:space="preserve"> </w:t>
      </w:r>
      <w:r w:rsidR="00D770F8">
        <w:t xml:space="preserve">Lotnictwa Cywilnego </w:t>
      </w:r>
      <w:r w:rsidR="002440FE">
        <w:t>programu szkolenia</w:t>
      </w:r>
      <w:r w:rsidR="00D770F8">
        <w:t xml:space="preserve"> zgodnie z</w:t>
      </w:r>
      <w:r w:rsidR="00A34424" w:rsidRPr="00A34424">
        <w:t xml:space="preserve"> </w:t>
      </w:r>
      <w:r w:rsidR="0018546D">
        <w:rPr>
          <w:rFonts w:cs="Times"/>
        </w:rPr>
        <w:t>§</w:t>
      </w:r>
      <w:r w:rsidR="00A34424" w:rsidRPr="00A34424">
        <w:t xml:space="preserve"> 2.</w:t>
      </w:r>
    </w:p>
    <w:p w14:paraId="36B6CF60" w14:textId="72924ECE" w:rsidR="00EC2C66" w:rsidRPr="0037218C" w:rsidRDefault="0022703A" w:rsidP="00EC2C66">
      <w:pPr>
        <w:pStyle w:val="ARTartustawynprozporzdzenia"/>
      </w:pPr>
      <w:r w:rsidRPr="003954CB">
        <w:rPr>
          <w:rStyle w:val="Ppogrubienie"/>
        </w:rPr>
        <w:t>§ </w:t>
      </w:r>
      <w:r>
        <w:rPr>
          <w:rStyle w:val="Ppogrubienie"/>
        </w:rPr>
        <w:t>4</w:t>
      </w:r>
      <w:r w:rsidRPr="003954CB">
        <w:rPr>
          <w:rStyle w:val="Ppogrubienie"/>
        </w:rPr>
        <w:t>.</w:t>
      </w:r>
      <w:r w:rsidR="00EB7D9A" w:rsidRPr="00EB7D9A">
        <w:t> </w:t>
      </w:r>
      <w:r w:rsidR="00EC2C66" w:rsidRPr="0037218C">
        <w:t>Program szkolenia</w:t>
      </w:r>
      <w:r w:rsidR="00EC2C66">
        <w:t>,</w:t>
      </w:r>
      <w:r w:rsidR="00EC2C66" w:rsidRPr="0037218C">
        <w:t xml:space="preserve"> </w:t>
      </w:r>
      <w:r w:rsidR="00EC2C66">
        <w:t xml:space="preserve">o którym mowa w pkt </w:t>
      </w:r>
      <w:r w:rsidR="00EC2C66" w:rsidRPr="00A0110B">
        <w:t>11.2.8 załącznika do rozporządzenia</w:t>
      </w:r>
      <w:r w:rsidR="00EC2C66">
        <w:t xml:space="preserve"> </w:t>
      </w:r>
      <w:r w:rsidR="00EC2C66" w:rsidRPr="00A0110B">
        <w:t>2015/1998</w:t>
      </w:r>
      <w:r w:rsidR="00EC2C66">
        <w:t xml:space="preserve">, </w:t>
      </w:r>
      <w:r w:rsidR="00EC2C66" w:rsidRPr="0037218C">
        <w:t>zatwierdzon</w:t>
      </w:r>
      <w:r w:rsidR="00EC2C66">
        <w:t>y</w:t>
      </w:r>
      <w:r w:rsidR="00EC2C66" w:rsidRPr="004B54AF">
        <w:t xml:space="preserve"> przez Prezesa Urzędu Lotnictwa Cywilnego</w:t>
      </w:r>
      <w:r w:rsidR="00EC2C66">
        <w:t>,</w:t>
      </w:r>
      <w:r w:rsidR="00EC2C66" w:rsidRPr="004B54AF">
        <w:t xml:space="preserve"> </w:t>
      </w:r>
      <w:r w:rsidR="00EC2C66" w:rsidRPr="00016DE4">
        <w:t xml:space="preserve">zgodnie z pkt 11.2.1.3 </w:t>
      </w:r>
      <w:r w:rsidR="00EC2C66" w:rsidRPr="00016DE4">
        <w:lastRenderedPageBreak/>
        <w:t>lit. a</w:t>
      </w:r>
      <w:r w:rsidR="00EC2C66">
        <w:t xml:space="preserve"> tego rozporządzenia,</w:t>
      </w:r>
      <w:r w:rsidR="00EC2C66" w:rsidRPr="00C807BC">
        <w:t xml:space="preserve"> </w:t>
      </w:r>
      <w:r w:rsidR="00EC2C66">
        <w:t>pozostaje</w:t>
      </w:r>
      <w:r w:rsidR="00EC2C66" w:rsidRPr="0037218C">
        <w:t xml:space="preserve"> ważn</w:t>
      </w:r>
      <w:r w:rsidR="00EC2C66">
        <w:t>y</w:t>
      </w:r>
      <w:r w:rsidR="00EC2C66" w:rsidRPr="0037218C">
        <w:t xml:space="preserve"> </w:t>
      </w:r>
      <w:r w:rsidR="00EC2C66">
        <w:t>i uprawnia do prowadzenia szkolenia na jego podstawie.</w:t>
      </w:r>
    </w:p>
    <w:p w14:paraId="1E3E6693" w14:textId="2C98326F" w:rsidR="00EC2C66" w:rsidRDefault="00EC2C66" w:rsidP="00EC2C66">
      <w:pPr>
        <w:pStyle w:val="ARTartustawynprozporzdzenia"/>
      </w:pPr>
      <w:r w:rsidRPr="00282C9D">
        <w:rPr>
          <w:rStyle w:val="Ppogrubienie"/>
        </w:rPr>
        <w:t>§</w:t>
      </w:r>
      <w:r w:rsidRPr="007D6621">
        <w:rPr>
          <w:rStyle w:val="Ppogrubienie"/>
        </w:rPr>
        <w:t> </w:t>
      </w:r>
      <w:r>
        <w:rPr>
          <w:rStyle w:val="Ppogrubienie"/>
        </w:rPr>
        <w:t>5.</w:t>
      </w:r>
      <w:r w:rsidRPr="007D6621">
        <w:rPr>
          <w:rStyle w:val="Ppogrubienie"/>
        </w:rPr>
        <w:t> </w:t>
      </w:r>
      <w:r>
        <w:t>Program</w:t>
      </w:r>
      <w:r w:rsidRPr="00EC2C66">
        <w:t xml:space="preserve"> szkolenia</w:t>
      </w:r>
      <w:r>
        <w:t xml:space="preserve"> przeznaczony do realizacji w formie</w:t>
      </w:r>
      <w:r w:rsidRPr="00EC2C66">
        <w:t xml:space="preserve"> e-learningu zatwierdzon</w:t>
      </w:r>
      <w:r>
        <w:t>y</w:t>
      </w:r>
      <w:r w:rsidRPr="00EC2C66">
        <w:t xml:space="preserve"> </w:t>
      </w:r>
      <w:r>
        <w:t xml:space="preserve">na </w:t>
      </w:r>
      <w:r w:rsidRPr="00762581">
        <w:t>podstawie przepis</w:t>
      </w:r>
      <w:r w:rsidRPr="00762581">
        <w:rPr>
          <w:rFonts w:hint="eastAsia"/>
        </w:rPr>
        <w:t>ó</w:t>
      </w:r>
      <w:r w:rsidRPr="00762581">
        <w:t>w dotychczasowych</w:t>
      </w:r>
      <w:r>
        <w:t xml:space="preserve"> pozostaje</w:t>
      </w:r>
      <w:r w:rsidRPr="00EC2C66">
        <w:t xml:space="preserve"> ważn</w:t>
      </w:r>
      <w:r>
        <w:t>y.</w:t>
      </w:r>
    </w:p>
    <w:p w14:paraId="15198558" w14:textId="1445C122" w:rsidR="00CE4DE6" w:rsidRDefault="00EC2C66" w:rsidP="00A226D9">
      <w:pPr>
        <w:pStyle w:val="ARTartustawynprozporzdzenia"/>
      </w:pPr>
      <w:r w:rsidRPr="00D219DF">
        <w:rPr>
          <w:rStyle w:val="Ppogrubienie"/>
        </w:rPr>
        <w:t>§ 6</w:t>
      </w:r>
      <w:r w:rsidR="00D219DF" w:rsidRPr="00D219DF">
        <w:rPr>
          <w:rStyle w:val="Ppogrubienie"/>
        </w:rPr>
        <w:t>.</w:t>
      </w:r>
      <w:r w:rsidR="00D219DF">
        <w:t> </w:t>
      </w:r>
      <w:r w:rsidR="00EB7D9A">
        <w:t>1.</w:t>
      </w:r>
      <w:r w:rsidR="005977A3">
        <w:t> </w:t>
      </w:r>
      <w:r w:rsidR="00A226D9" w:rsidRPr="00A226D9">
        <w:t>Uprawnienia instruktor</w:t>
      </w:r>
      <w:r w:rsidR="00A226D9" w:rsidRPr="00A226D9">
        <w:rPr>
          <w:rFonts w:hint="eastAsia"/>
        </w:rPr>
        <w:t>ó</w:t>
      </w:r>
      <w:r w:rsidR="00A226D9" w:rsidRPr="00A226D9">
        <w:t xml:space="preserve">w </w:t>
      </w:r>
      <w:bookmarkStart w:id="34" w:name="_Hlk123555947"/>
      <w:r w:rsidR="00A226D9" w:rsidRPr="00A226D9">
        <w:t>uzyskane</w:t>
      </w:r>
      <w:bookmarkEnd w:id="34"/>
      <w:r w:rsidR="00A226D9" w:rsidRPr="00A226D9">
        <w:t xml:space="preserve"> na </w:t>
      </w:r>
      <w:bookmarkStart w:id="35" w:name="_Hlk123562446"/>
      <w:r w:rsidR="00A226D9" w:rsidRPr="00A226D9">
        <w:t>podstawie</w:t>
      </w:r>
      <w:r w:rsidR="00A226D9">
        <w:t xml:space="preserve"> </w:t>
      </w:r>
      <w:r w:rsidR="00A226D9" w:rsidRPr="00A226D9">
        <w:t>przepis</w:t>
      </w:r>
      <w:r w:rsidR="00A226D9" w:rsidRPr="00A226D9">
        <w:rPr>
          <w:rFonts w:hint="eastAsia"/>
        </w:rPr>
        <w:t>ó</w:t>
      </w:r>
      <w:r w:rsidR="00A226D9" w:rsidRPr="00A226D9">
        <w:t xml:space="preserve">w dotychczasowych </w:t>
      </w:r>
      <w:bookmarkEnd w:id="35"/>
      <w:r w:rsidR="00A226D9" w:rsidRPr="00A226D9">
        <w:t>zachowuj</w:t>
      </w:r>
      <w:r w:rsidR="00A226D9" w:rsidRPr="00A226D9">
        <w:rPr>
          <w:rFonts w:hint="eastAsia"/>
        </w:rPr>
        <w:t>ą</w:t>
      </w:r>
      <w:r w:rsidR="00A226D9" w:rsidRPr="00A226D9">
        <w:t xml:space="preserve"> wa</w:t>
      </w:r>
      <w:r w:rsidR="00A226D9" w:rsidRPr="00A226D9">
        <w:rPr>
          <w:rFonts w:hint="eastAsia"/>
        </w:rPr>
        <w:t>ż</w:t>
      </w:r>
      <w:r w:rsidR="00A226D9" w:rsidRPr="00A226D9">
        <w:t>no</w:t>
      </w:r>
      <w:r w:rsidR="00A226D9" w:rsidRPr="00A226D9">
        <w:rPr>
          <w:rFonts w:hint="eastAsia"/>
        </w:rPr>
        <w:t>ść</w:t>
      </w:r>
      <w:r w:rsidR="00A226D9" w:rsidRPr="00A226D9">
        <w:t xml:space="preserve"> przez okres</w:t>
      </w:r>
      <w:r w:rsidR="005227BF">
        <w:t xml:space="preserve"> 3 lat od </w:t>
      </w:r>
      <w:r w:rsidR="00B44748">
        <w:t>dnia</w:t>
      </w:r>
      <w:r w:rsidR="00737C92">
        <w:t xml:space="preserve"> </w:t>
      </w:r>
      <w:r w:rsidR="00C859A9">
        <w:t>ukończenia</w:t>
      </w:r>
      <w:r w:rsidR="005227BF">
        <w:t xml:space="preserve"> </w:t>
      </w:r>
      <w:r w:rsidR="00C859A9">
        <w:t xml:space="preserve">ostatniego </w:t>
      </w:r>
      <w:r w:rsidR="005227BF">
        <w:t>szkolenia</w:t>
      </w:r>
      <w:r w:rsidR="00737C92">
        <w:t xml:space="preserve"> instruktorów</w:t>
      </w:r>
      <w:r w:rsidR="0015100D">
        <w:t>.</w:t>
      </w:r>
    </w:p>
    <w:p w14:paraId="632943BD" w14:textId="69E70E26" w:rsidR="00324427" w:rsidRPr="005C2753" w:rsidRDefault="006F7734" w:rsidP="00233492">
      <w:pPr>
        <w:pStyle w:val="USTustnpkodeksu"/>
        <w:rPr>
          <w:rStyle w:val="Ppogrubienie"/>
          <w:b w:val="0"/>
        </w:rPr>
      </w:pPr>
      <w:r>
        <w:t>2.</w:t>
      </w:r>
      <w:r w:rsidR="005977A3">
        <w:t> </w:t>
      </w:r>
      <w:r w:rsidR="00C859A9">
        <w:t>Prezes Urzędu Lotnictwa Cywilnego skreśla z listy instruktorów instruktora</w:t>
      </w:r>
      <w:r w:rsidR="00024021">
        <w:t xml:space="preserve"> </w:t>
      </w:r>
      <w:r w:rsidR="00012943">
        <w:t>podlegającego</w:t>
      </w:r>
      <w:r w:rsidR="00B767B8">
        <w:t xml:space="preserve"> </w:t>
      </w:r>
      <w:r w:rsidR="00C859A9" w:rsidRPr="00C859A9">
        <w:t>rozszerzone</w:t>
      </w:r>
      <w:r w:rsidR="00012943">
        <w:t>mu</w:t>
      </w:r>
      <w:r w:rsidR="00C859A9" w:rsidRPr="00C859A9">
        <w:t xml:space="preserve"> sprawdzeni</w:t>
      </w:r>
      <w:r w:rsidR="00012943">
        <w:t>u</w:t>
      </w:r>
      <w:r w:rsidR="00C859A9" w:rsidRPr="00C859A9">
        <w:t xml:space="preserve"> przeszłości obejmujące</w:t>
      </w:r>
      <w:r w:rsidR="00984F21">
        <w:t>mu</w:t>
      </w:r>
      <w:r w:rsidR="00C859A9" w:rsidRPr="00C859A9">
        <w:t xml:space="preserve"> elementy, o których mowa w art. 189c ust. 1 ustawy z dnia 3 lipca 2002 r. ‒ Prawo lotnicze</w:t>
      </w:r>
      <w:r w:rsidR="00984F21">
        <w:t xml:space="preserve"> (Dz. U. </w:t>
      </w:r>
      <w:r w:rsidR="00221FBF">
        <w:t>z</w:t>
      </w:r>
      <w:r w:rsidR="00984F21" w:rsidRPr="00984F21">
        <w:t xml:space="preserve"> 2022 r. poz. 1235, 1715, 1846, 2185 i 2642</w:t>
      </w:r>
      <w:r w:rsidR="00984F21">
        <w:t>)</w:t>
      </w:r>
      <w:r w:rsidR="00C859A9">
        <w:t xml:space="preserve">, </w:t>
      </w:r>
      <w:r w:rsidR="00012943">
        <w:t xml:space="preserve">który </w:t>
      </w:r>
      <w:r w:rsidR="00D134A0">
        <w:t>n</w:t>
      </w:r>
      <w:r w:rsidR="00012943">
        <w:t>ie przeszedł</w:t>
      </w:r>
      <w:r w:rsidR="00D134A0">
        <w:t xml:space="preserve"> tego sprawdzenia przeszłości z wynikiem pozytywnym </w:t>
      </w:r>
      <w:r w:rsidR="00C859A9">
        <w:t xml:space="preserve">w terminie </w:t>
      </w:r>
      <w:r w:rsidR="00FA26FA">
        <w:t xml:space="preserve">do dnia </w:t>
      </w:r>
      <w:r w:rsidR="00506177">
        <w:t xml:space="preserve">30 </w:t>
      </w:r>
      <w:r w:rsidR="00A36625">
        <w:t>czerwca</w:t>
      </w:r>
      <w:r w:rsidR="00506177">
        <w:t xml:space="preserve"> 2024 </w:t>
      </w:r>
      <w:r w:rsidR="00A36625">
        <w:t>r</w:t>
      </w:r>
      <w:r w:rsidR="0099010A">
        <w:t>.</w:t>
      </w:r>
    </w:p>
    <w:p w14:paraId="39FF20A5" w14:textId="5DF129C3" w:rsidR="0037218C" w:rsidRDefault="00046328" w:rsidP="0037218C">
      <w:pPr>
        <w:pStyle w:val="ARTartustawynprozporzdzenia"/>
      </w:pPr>
      <w:bookmarkStart w:id="36" w:name="_Hlk119248429"/>
      <w:r w:rsidRPr="003954CB">
        <w:rPr>
          <w:rStyle w:val="Ppogrubienie"/>
        </w:rPr>
        <w:t>§ </w:t>
      </w:r>
      <w:r w:rsidR="00EC2C66">
        <w:rPr>
          <w:rStyle w:val="Ppogrubienie"/>
        </w:rPr>
        <w:t>7</w:t>
      </w:r>
      <w:r w:rsidRPr="003954CB">
        <w:rPr>
          <w:rStyle w:val="Ppogrubienie"/>
        </w:rPr>
        <w:t>.</w:t>
      </w:r>
      <w:r>
        <w:t> </w:t>
      </w:r>
      <w:bookmarkStart w:id="37" w:name="_Hlk123565323"/>
      <w:bookmarkEnd w:id="36"/>
      <w:r w:rsidR="005117DF" w:rsidRPr="005117DF">
        <w:t>Członkowie</w:t>
      </w:r>
      <w:r w:rsidR="008A55D4" w:rsidRPr="008A55D4">
        <w:t xml:space="preserve"> załogi lotniczej i personelu pokładowego</w:t>
      </w:r>
      <w:r w:rsidR="003C504F">
        <w:t>,</w:t>
      </w:r>
      <w:r w:rsidR="009E5102">
        <w:t xml:space="preserve"> </w:t>
      </w:r>
      <w:bookmarkStart w:id="38" w:name="_Hlk123565406"/>
      <w:bookmarkEnd w:id="37"/>
      <w:r w:rsidR="009E5102">
        <w:t>podlegający</w:t>
      </w:r>
      <w:r w:rsidR="00AF4A81">
        <w:t xml:space="preserve"> z dniem 1 stycznia 2023 r</w:t>
      </w:r>
      <w:r w:rsidR="0098003F">
        <w:t>.</w:t>
      </w:r>
      <w:r w:rsidR="009E5102">
        <w:t xml:space="preserve"> szkoleniu</w:t>
      </w:r>
      <w:r w:rsidR="00CD5CE8">
        <w:t>, o którym mowa w pkt 11.2.3.11</w:t>
      </w:r>
      <w:r w:rsidR="009E5102">
        <w:t xml:space="preserve"> </w:t>
      </w:r>
      <w:bookmarkStart w:id="39" w:name="_Hlk123560877"/>
      <w:r w:rsidR="00EF7699" w:rsidRPr="00EF7699">
        <w:t xml:space="preserve">załącznika do </w:t>
      </w:r>
      <w:bookmarkEnd w:id="38"/>
      <w:r w:rsidR="00EF7699" w:rsidRPr="00EF7699">
        <w:t>rozporządzenia</w:t>
      </w:r>
      <w:r w:rsidR="007D002D">
        <w:t xml:space="preserve"> </w:t>
      </w:r>
      <w:r w:rsidR="007D002D" w:rsidRPr="007D002D">
        <w:t>2015/1998</w:t>
      </w:r>
      <w:bookmarkEnd w:id="39"/>
      <w:r w:rsidR="00C85B72">
        <w:t>,</w:t>
      </w:r>
      <w:r w:rsidR="00EF7699" w:rsidRPr="00EF7699">
        <w:t xml:space="preserve"> </w:t>
      </w:r>
      <w:r w:rsidR="00CD5CE8" w:rsidRPr="00CD5CE8">
        <w:t>mający ważne szkolenie, o którym mowa w pkt 11.2.3.6 lub pkt 11.2.3.7</w:t>
      </w:r>
      <w:r w:rsidR="00C85B72">
        <w:t xml:space="preserve"> załącznika do tego rozporządzenia</w:t>
      </w:r>
      <w:r w:rsidR="009C53C9">
        <w:t>,</w:t>
      </w:r>
      <w:r w:rsidR="00CD5CE8" w:rsidRPr="00CD5CE8">
        <w:t xml:space="preserve"> </w:t>
      </w:r>
      <w:r w:rsidR="005117DF" w:rsidRPr="005117DF">
        <w:t>mogą realizować zadania</w:t>
      </w:r>
      <w:r w:rsidR="00B60179">
        <w:t xml:space="preserve"> </w:t>
      </w:r>
      <w:bookmarkStart w:id="40" w:name="_Hlk123564452"/>
      <w:r w:rsidR="00B60179">
        <w:t>w zakresie</w:t>
      </w:r>
      <w:r w:rsidR="00B60179" w:rsidRPr="00B60179">
        <w:t xml:space="preserve"> przeszukiwania</w:t>
      </w:r>
      <w:r w:rsidR="00426563">
        <w:t xml:space="preserve"> </w:t>
      </w:r>
      <w:r w:rsidR="00B60179" w:rsidRPr="00B60179">
        <w:t>statk</w:t>
      </w:r>
      <w:r w:rsidR="00B60179" w:rsidRPr="00B60179">
        <w:rPr>
          <w:rFonts w:hint="eastAsia"/>
        </w:rPr>
        <w:t>ó</w:t>
      </w:r>
      <w:r w:rsidR="00B60179" w:rsidRPr="00B60179">
        <w:t>w powietrznych w celu ochrony lotnictwa cywilnego</w:t>
      </w:r>
      <w:r w:rsidR="00426563">
        <w:t xml:space="preserve"> lub</w:t>
      </w:r>
      <w:r w:rsidR="00426563" w:rsidRPr="00426563">
        <w:t xml:space="preserve"> ochrony</w:t>
      </w:r>
      <w:r w:rsidR="00426563">
        <w:t xml:space="preserve"> </w:t>
      </w:r>
      <w:r w:rsidR="00426563" w:rsidRPr="00426563">
        <w:t>statk</w:t>
      </w:r>
      <w:r w:rsidR="00426563" w:rsidRPr="00426563">
        <w:rPr>
          <w:rFonts w:hint="eastAsia"/>
        </w:rPr>
        <w:t>ó</w:t>
      </w:r>
      <w:r w:rsidR="00426563" w:rsidRPr="00426563">
        <w:t>w powietrznych</w:t>
      </w:r>
      <w:bookmarkEnd w:id="40"/>
      <w:r w:rsidR="00B17CC5">
        <w:t>, stosownie do posiadanych kompetencji,</w:t>
      </w:r>
      <w:r w:rsidR="005117DF" w:rsidRPr="005117DF">
        <w:t xml:space="preserve"> przez okres ważności szkolenia</w:t>
      </w:r>
      <w:r w:rsidR="00B17CC5">
        <w:t>.</w:t>
      </w:r>
    </w:p>
    <w:p w14:paraId="1A392AC3" w14:textId="1D018640" w:rsidR="00AB6F68" w:rsidRPr="00AB6F68" w:rsidRDefault="00B17CC5" w:rsidP="00D17BC4">
      <w:pPr>
        <w:pStyle w:val="ARTartustawynprozporzdzenia"/>
      </w:pPr>
      <w:bookmarkStart w:id="41" w:name="_Hlk123560784"/>
      <w:r w:rsidRPr="003954CB">
        <w:rPr>
          <w:rStyle w:val="Ppogrubienie"/>
        </w:rPr>
        <w:t>§</w:t>
      </w:r>
      <w:r w:rsidR="003B0691" w:rsidRPr="003B0691">
        <w:rPr>
          <w:rStyle w:val="Ppogrubienie"/>
        </w:rPr>
        <w:t> </w:t>
      </w:r>
      <w:r w:rsidR="0037218C">
        <w:rPr>
          <w:rStyle w:val="Ppogrubienie"/>
        </w:rPr>
        <w:t>8</w:t>
      </w:r>
      <w:r w:rsidR="00E64382">
        <w:rPr>
          <w:rStyle w:val="Ppogrubienie"/>
        </w:rPr>
        <w:t>.</w:t>
      </w:r>
      <w:r w:rsidRPr="003954CB">
        <w:rPr>
          <w:rStyle w:val="Ppogrubienie"/>
        </w:rPr>
        <w:t> </w:t>
      </w:r>
      <w:bookmarkEnd w:id="41"/>
      <w:r w:rsidR="00AB6F68" w:rsidRPr="00AB6F68">
        <w:t>Rozporządzenie wchodzi w życie po upływie 14 dni od dnia ogłoszenia</w:t>
      </w:r>
      <w:r w:rsidR="0077784D">
        <w:t>.</w:t>
      </w:r>
      <w:bookmarkStart w:id="42" w:name="_Hlk117682494"/>
    </w:p>
    <w:bookmarkEnd w:id="42"/>
    <w:p w14:paraId="1E2A2926" w14:textId="77777777" w:rsidR="00AB6F68" w:rsidRPr="00AB6F68" w:rsidRDefault="00AB6F68" w:rsidP="00AB6F68"/>
    <w:p w14:paraId="52795405" w14:textId="77777777" w:rsidR="00AB6F68" w:rsidRPr="00AB6F68" w:rsidRDefault="00AB6F68" w:rsidP="008B09A4">
      <w:pPr>
        <w:pStyle w:val="NAZORGWYDnazwaorganuwydajcegoprojektowanyakt"/>
      </w:pPr>
      <w:r w:rsidRPr="00AB6F68">
        <w:t>MINISTER INFRASTRUKTURY</w:t>
      </w:r>
    </w:p>
    <w:p w14:paraId="13992D05" w14:textId="77777777" w:rsidR="00AB6F68" w:rsidRPr="00AB6F68" w:rsidRDefault="00AB6F68" w:rsidP="00AB6F68"/>
    <w:p w14:paraId="7660CD30" w14:textId="77777777" w:rsidR="00AB6F68" w:rsidRPr="00AB6F68" w:rsidRDefault="00AB6F68" w:rsidP="008B09A4">
      <w:pPr>
        <w:pStyle w:val="TEKSTwporozumieniu"/>
      </w:pPr>
      <w:r w:rsidRPr="00AB6F68">
        <w:t>w porozumieniu:</w:t>
      </w:r>
    </w:p>
    <w:p w14:paraId="04CDD44D" w14:textId="77777777" w:rsidR="0059647D" w:rsidRPr="0059647D" w:rsidRDefault="00AB6F68" w:rsidP="0059647D">
      <w:pPr>
        <w:pStyle w:val="NAZORGWPOROZUMIENIUnazwaorganuwporozumieniuzktrymaktjestwydawany"/>
      </w:pPr>
      <w:r w:rsidRPr="003954CB">
        <w:t xml:space="preserve">MINISTER </w:t>
      </w:r>
      <w:r w:rsidRPr="0059647D">
        <w:t>SPRAW WEWNĘTRZNCH</w:t>
      </w:r>
      <w:r w:rsidR="003954CB" w:rsidRPr="0059647D">
        <w:t> </w:t>
      </w:r>
    </w:p>
    <w:p w14:paraId="7AACA95D" w14:textId="5B05B3C1" w:rsidR="00261A16" w:rsidRDefault="00AB6F68" w:rsidP="0059647D">
      <w:pPr>
        <w:pStyle w:val="NAZORGWPOROZUMIENIUnazwaorganuwporozumieniuzktrymaktjestwydawany"/>
      </w:pPr>
      <w:r w:rsidRPr="0059647D">
        <w:t>I</w:t>
      </w:r>
      <w:r w:rsidR="0059647D" w:rsidRPr="0059647D">
        <w:t> </w:t>
      </w:r>
      <w:r w:rsidRPr="0059647D">
        <w:t>ADMINISTRACJI</w:t>
      </w:r>
    </w:p>
    <w:p w14:paraId="209D45F4" w14:textId="77777777" w:rsidR="00570784" w:rsidRDefault="00570784" w:rsidP="00570784"/>
    <w:p w14:paraId="31B7B9C7" w14:textId="613DF1DA" w:rsidR="00570784" w:rsidRPr="00570784" w:rsidRDefault="00570784" w:rsidP="00570784">
      <w:r w:rsidRPr="00570784">
        <w:t>Za zgodność pod względem prawnym,</w:t>
      </w:r>
      <w:r w:rsidR="00221FBF">
        <w:t xml:space="preserve"> </w:t>
      </w:r>
      <w:r w:rsidRPr="00570784">
        <w:t>legislacyjnym i redakcyjnym</w:t>
      </w:r>
    </w:p>
    <w:p w14:paraId="705ED24B" w14:textId="77777777" w:rsidR="00570784" w:rsidRPr="00570784" w:rsidRDefault="00570784" w:rsidP="00570784">
      <w:r w:rsidRPr="00570784">
        <w:t>Grzegorz Kuzka</w:t>
      </w:r>
    </w:p>
    <w:p w14:paraId="00B680A2" w14:textId="77777777" w:rsidR="00570784" w:rsidRPr="00570784" w:rsidRDefault="00570784" w:rsidP="00570784">
      <w:r w:rsidRPr="00570784">
        <w:t>Zastępca Dyrektora Departamentu Prawnego</w:t>
      </w:r>
    </w:p>
    <w:p w14:paraId="74718437" w14:textId="77777777" w:rsidR="00570784" w:rsidRPr="00570784" w:rsidRDefault="00570784" w:rsidP="00570784">
      <w:r w:rsidRPr="00570784">
        <w:t xml:space="preserve">w Ministerstwie Infrastruktury </w:t>
      </w:r>
    </w:p>
    <w:p w14:paraId="41EA291E" w14:textId="77777777" w:rsidR="00570784" w:rsidRPr="00570784" w:rsidRDefault="00570784" w:rsidP="00570784">
      <w:r w:rsidRPr="00570784">
        <w:lastRenderedPageBreak/>
        <w:t>/-podpisano elektronicznie/</w:t>
      </w:r>
    </w:p>
    <w:p w14:paraId="04B34318" w14:textId="77777777" w:rsidR="00570784" w:rsidRDefault="00570784" w:rsidP="0059647D">
      <w:pPr>
        <w:pStyle w:val="NAZORGWPOROZUMIENIUnazwaorganuwporozumieniuzktrymaktjestwydawany"/>
      </w:pPr>
    </w:p>
    <w:p w14:paraId="6C21B1F4" w14:textId="77777777" w:rsidR="00570784" w:rsidRPr="00737F6A" w:rsidRDefault="00570784" w:rsidP="0059647D">
      <w:pPr>
        <w:pStyle w:val="NAZORGWPOROZUMIENIUnazwaorganuwporozumieniuzktrymaktjestwydawany"/>
      </w:pPr>
    </w:p>
    <w:sectPr w:rsidR="00570784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E9207" w14:textId="77777777" w:rsidR="00B2642A" w:rsidRDefault="00B2642A">
      <w:r>
        <w:separator/>
      </w:r>
    </w:p>
  </w:endnote>
  <w:endnote w:type="continuationSeparator" w:id="0">
    <w:p w14:paraId="50C070E7" w14:textId="77777777" w:rsidR="00B2642A" w:rsidRDefault="00B2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3F693" w14:textId="77777777" w:rsidR="00B2642A" w:rsidRDefault="00B2642A">
      <w:r>
        <w:separator/>
      </w:r>
    </w:p>
  </w:footnote>
  <w:footnote w:type="continuationSeparator" w:id="0">
    <w:p w14:paraId="0D0E0FDE" w14:textId="77777777" w:rsidR="00B2642A" w:rsidRDefault="00B2642A">
      <w:r>
        <w:continuationSeparator/>
      </w:r>
    </w:p>
  </w:footnote>
  <w:footnote w:id="1">
    <w:p w14:paraId="52A59832" w14:textId="77777777" w:rsidR="009E0F71" w:rsidRDefault="009E0F71" w:rsidP="00594DB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 w:rsidRPr="00DF61C1">
        <w:t>Minister Infrastruktury kieruje działem administracji rządowej – transport, na podstawie § 1 ust. 2 pkt 2 rozporządzenia Prezesa Rady Ministrów z dnia 18 listopada 2019 r. w sprawie szczegółowego zakresu działania Ministra Infrastruktury (Dz. U. z 2021 r. poz. 937).</w:t>
      </w:r>
    </w:p>
  </w:footnote>
  <w:footnote w:id="2">
    <w:p w14:paraId="598B3E20" w14:textId="119801FE" w:rsidR="004E59D0" w:rsidRDefault="004E59D0" w:rsidP="00A86566">
      <w:pPr>
        <w:pStyle w:val="ODNONIKtreodnonika"/>
      </w:pPr>
      <w:r>
        <w:rPr>
          <w:rStyle w:val="Odwoanieprzypisudolnego"/>
        </w:rPr>
        <w:footnoteRef/>
      </w:r>
      <w:r w:rsidRPr="00A86566">
        <w:rPr>
          <w:rStyle w:val="IGindeksgrny"/>
        </w:rPr>
        <w:t>)</w:t>
      </w:r>
      <w:r>
        <w:tab/>
        <w:t xml:space="preserve">Zmiany wymienionego rozporządzenia zostały ogłoszone w  </w:t>
      </w:r>
      <w:r w:rsidRPr="004E59D0">
        <w:t>Dz. Urz. UE L 334 z 22.12.2015, str. 5, Dz. Urz. UE L 165 z 23.06.2016, str. 23, Dz. Urz. UE L 122 z 13.05.2017, str. 1, Dz. Urz. UE L 125 z 18.05.2017, str. 3, Dz. Urz. UE L 10 z 13.01.2018, str. 5, Dz. Urz. UE L 21 z 24.01.2019, str. 13, Dz. Urz. UE L 73 z 15.03.2019, str. 98, Dz. Urz. UE L 21 z 27.01.2020, str. 1, Dz. Urz.</w:t>
      </w:r>
      <w:r>
        <w:t xml:space="preserve"> UE L 208 z 01.07.2020, str. 43, </w:t>
      </w:r>
      <w:r w:rsidRPr="004E59D0">
        <w:t>Dz. Urz. UE L 58 z 19.02.2021, str. 23</w:t>
      </w:r>
      <w:r>
        <w:t>, Dz. Urz. UE L 87</w:t>
      </w:r>
      <w:r w:rsidRPr="004E59D0">
        <w:t xml:space="preserve"> z </w:t>
      </w:r>
      <w:r>
        <w:t>15</w:t>
      </w:r>
      <w:r w:rsidRPr="004E59D0">
        <w:t>.0</w:t>
      </w:r>
      <w:r>
        <w:t>3</w:t>
      </w:r>
      <w:r w:rsidRPr="004E59D0">
        <w:t>.202</w:t>
      </w:r>
      <w:r>
        <w:t>2</w:t>
      </w:r>
      <w:r w:rsidRPr="004E59D0">
        <w:t xml:space="preserve">, str. </w:t>
      </w:r>
      <w:r>
        <w:t xml:space="preserve">1, </w:t>
      </w:r>
      <w:r w:rsidRPr="004E59D0">
        <w:t xml:space="preserve">Dz. Urz. UE L </w:t>
      </w:r>
      <w:r>
        <w:t>94</w:t>
      </w:r>
      <w:r w:rsidRPr="004E59D0">
        <w:t xml:space="preserve"> z </w:t>
      </w:r>
      <w:r>
        <w:t>23</w:t>
      </w:r>
      <w:r w:rsidRPr="004E59D0">
        <w:t xml:space="preserve">.03.2022, str. </w:t>
      </w:r>
      <w:r>
        <w:t xml:space="preserve">94 oraz </w:t>
      </w:r>
      <w:r w:rsidRPr="004E59D0">
        <w:t xml:space="preserve">Dz. Urz. UE L </w:t>
      </w:r>
      <w:r>
        <w:t>183</w:t>
      </w:r>
      <w:r w:rsidRPr="004E59D0">
        <w:t xml:space="preserve"> z </w:t>
      </w:r>
      <w:r>
        <w:t>08</w:t>
      </w:r>
      <w:r w:rsidRPr="004E59D0">
        <w:t>.0</w:t>
      </w:r>
      <w:r>
        <w:t>7</w:t>
      </w:r>
      <w:r w:rsidRPr="004E59D0">
        <w:t xml:space="preserve">.2022, str. </w:t>
      </w:r>
      <w:r>
        <w:t>35.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5C19A" w14:textId="4B5117D0" w:rsidR="009E0F71" w:rsidRPr="00B371CC" w:rsidRDefault="009E0F71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21FBF"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57484"/>
    <w:multiLevelType w:val="hybridMultilevel"/>
    <w:tmpl w:val="3AD09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68"/>
    <w:rsid w:val="000012DA"/>
    <w:rsid w:val="0000246E"/>
    <w:rsid w:val="00002753"/>
    <w:rsid w:val="00003862"/>
    <w:rsid w:val="000058A3"/>
    <w:rsid w:val="00005A1E"/>
    <w:rsid w:val="00005BF1"/>
    <w:rsid w:val="00012943"/>
    <w:rsid w:val="00012A35"/>
    <w:rsid w:val="00014ECE"/>
    <w:rsid w:val="00015682"/>
    <w:rsid w:val="00016099"/>
    <w:rsid w:val="00016DE4"/>
    <w:rsid w:val="00017DC2"/>
    <w:rsid w:val="00021522"/>
    <w:rsid w:val="00022EF5"/>
    <w:rsid w:val="00023471"/>
    <w:rsid w:val="00023F13"/>
    <w:rsid w:val="00024021"/>
    <w:rsid w:val="000251C2"/>
    <w:rsid w:val="00030634"/>
    <w:rsid w:val="00030813"/>
    <w:rsid w:val="000319C1"/>
    <w:rsid w:val="00031A8B"/>
    <w:rsid w:val="00031BCA"/>
    <w:rsid w:val="000329D1"/>
    <w:rsid w:val="000330FA"/>
    <w:rsid w:val="0003362F"/>
    <w:rsid w:val="000363D7"/>
    <w:rsid w:val="00036B63"/>
    <w:rsid w:val="00037E1A"/>
    <w:rsid w:val="00040993"/>
    <w:rsid w:val="0004130B"/>
    <w:rsid w:val="00043495"/>
    <w:rsid w:val="0004581B"/>
    <w:rsid w:val="00046328"/>
    <w:rsid w:val="00046A75"/>
    <w:rsid w:val="0004712A"/>
    <w:rsid w:val="00047312"/>
    <w:rsid w:val="000508BD"/>
    <w:rsid w:val="000517AB"/>
    <w:rsid w:val="00051A24"/>
    <w:rsid w:val="0005339C"/>
    <w:rsid w:val="000535AC"/>
    <w:rsid w:val="00054285"/>
    <w:rsid w:val="0005571B"/>
    <w:rsid w:val="00057AB3"/>
    <w:rsid w:val="00060076"/>
    <w:rsid w:val="00060204"/>
    <w:rsid w:val="00060432"/>
    <w:rsid w:val="00060D87"/>
    <w:rsid w:val="000615A5"/>
    <w:rsid w:val="00064E4C"/>
    <w:rsid w:val="00066901"/>
    <w:rsid w:val="00070CC5"/>
    <w:rsid w:val="000714B3"/>
    <w:rsid w:val="00071BEE"/>
    <w:rsid w:val="000736CD"/>
    <w:rsid w:val="0007533B"/>
    <w:rsid w:val="0007545D"/>
    <w:rsid w:val="000760BF"/>
    <w:rsid w:val="0007613E"/>
    <w:rsid w:val="00076BFC"/>
    <w:rsid w:val="000814A7"/>
    <w:rsid w:val="00082587"/>
    <w:rsid w:val="00084D94"/>
    <w:rsid w:val="0008557B"/>
    <w:rsid w:val="00085CE7"/>
    <w:rsid w:val="000906EE"/>
    <w:rsid w:val="000909AB"/>
    <w:rsid w:val="00090E1B"/>
    <w:rsid w:val="00091BA2"/>
    <w:rsid w:val="000944EF"/>
    <w:rsid w:val="0009732D"/>
    <w:rsid w:val="000973F0"/>
    <w:rsid w:val="000A0A3A"/>
    <w:rsid w:val="000A1296"/>
    <w:rsid w:val="000A1C27"/>
    <w:rsid w:val="000A1DAD"/>
    <w:rsid w:val="000A2592"/>
    <w:rsid w:val="000A2649"/>
    <w:rsid w:val="000A3226"/>
    <w:rsid w:val="000A323B"/>
    <w:rsid w:val="000B0247"/>
    <w:rsid w:val="000B0D49"/>
    <w:rsid w:val="000B1406"/>
    <w:rsid w:val="000B298D"/>
    <w:rsid w:val="000B4171"/>
    <w:rsid w:val="000B4458"/>
    <w:rsid w:val="000B5B2D"/>
    <w:rsid w:val="000B5DCE"/>
    <w:rsid w:val="000C03D0"/>
    <w:rsid w:val="000C05BA"/>
    <w:rsid w:val="000C0E8F"/>
    <w:rsid w:val="000C4BC4"/>
    <w:rsid w:val="000C5AAE"/>
    <w:rsid w:val="000D0110"/>
    <w:rsid w:val="000D08BD"/>
    <w:rsid w:val="000D2468"/>
    <w:rsid w:val="000D318A"/>
    <w:rsid w:val="000D3E29"/>
    <w:rsid w:val="000D6173"/>
    <w:rsid w:val="000D6F83"/>
    <w:rsid w:val="000E25CC"/>
    <w:rsid w:val="000E359F"/>
    <w:rsid w:val="000E3694"/>
    <w:rsid w:val="000E490F"/>
    <w:rsid w:val="000E6241"/>
    <w:rsid w:val="000E7DBE"/>
    <w:rsid w:val="000F26A5"/>
    <w:rsid w:val="000F2BE3"/>
    <w:rsid w:val="000F3D0D"/>
    <w:rsid w:val="000F6659"/>
    <w:rsid w:val="000F6BB7"/>
    <w:rsid w:val="000F6ED4"/>
    <w:rsid w:val="000F7A6E"/>
    <w:rsid w:val="00100725"/>
    <w:rsid w:val="001042BA"/>
    <w:rsid w:val="00106D03"/>
    <w:rsid w:val="00110465"/>
    <w:rsid w:val="00110628"/>
    <w:rsid w:val="0011245A"/>
    <w:rsid w:val="00113158"/>
    <w:rsid w:val="0011493E"/>
    <w:rsid w:val="001155FF"/>
    <w:rsid w:val="00115B72"/>
    <w:rsid w:val="00117BB0"/>
    <w:rsid w:val="001209EC"/>
    <w:rsid w:val="00120A9E"/>
    <w:rsid w:val="00125A9C"/>
    <w:rsid w:val="00125BD1"/>
    <w:rsid w:val="001270A2"/>
    <w:rsid w:val="001311C6"/>
    <w:rsid w:val="00131237"/>
    <w:rsid w:val="00131539"/>
    <w:rsid w:val="001329AC"/>
    <w:rsid w:val="00134CA0"/>
    <w:rsid w:val="0013557E"/>
    <w:rsid w:val="00135C7D"/>
    <w:rsid w:val="0014026F"/>
    <w:rsid w:val="00147A47"/>
    <w:rsid w:val="00147AA1"/>
    <w:rsid w:val="0015100D"/>
    <w:rsid w:val="001520CF"/>
    <w:rsid w:val="00155B63"/>
    <w:rsid w:val="0015667C"/>
    <w:rsid w:val="00157110"/>
    <w:rsid w:val="0015742A"/>
    <w:rsid w:val="00157DA1"/>
    <w:rsid w:val="00163147"/>
    <w:rsid w:val="00164C57"/>
    <w:rsid w:val="00164C9D"/>
    <w:rsid w:val="00166FD9"/>
    <w:rsid w:val="00172F7A"/>
    <w:rsid w:val="00173150"/>
    <w:rsid w:val="00173390"/>
    <w:rsid w:val="001736F0"/>
    <w:rsid w:val="00173BB3"/>
    <w:rsid w:val="001740D0"/>
    <w:rsid w:val="00174F2C"/>
    <w:rsid w:val="00180622"/>
    <w:rsid w:val="00180F2A"/>
    <w:rsid w:val="00184B91"/>
    <w:rsid w:val="00184D4A"/>
    <w:rsid w:val="0018546D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1EB2"/>
    <w:rsid w:val="001A2B65"/>
    <w:rsid w:val="001A3CD3"/>
    <w:rsid w:val="001A5BEF"/>
    <w:rsid w:val="001A5F0D"/>
    <w:rsid w:val="001A7F15"/>
    <w:rsid w:val="001B082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0A44"/>
    <w:rsid w:val="001F1832"/>
    <w:rsid w:val="001F220F"/>
    <w:rsid w:val="001F25B3"/>
    <w:rsid w:val="001F35DD"/>
    <w:rsid w:val="001F6616"/>
    <w:rsid w:val="00202B28"/>
    <w:rsid w:val="00202BD4"/>
    <w:rsid w:val="00203A1D"/>
    <w:rsid w:val="00204A97"/>
    <w:rsid w:val="002114EF"/>
    <w:rsid w:val="00213A03"/>
    <w:rsid w:val="00214101"/>
    <w:rsid w:val="002166AD"/>
    <w:rsid w:val="00217871"/>
    <w:rsid w:val="00221ED8"/>
    <w:rsid w:val="00221FBF"/>
    <w:rsid w:val="002231EA"/>
    <w:rsid w:val="00223FDF"/>
    <w:rsid w:val="00225EAD"/>
    <w:rsid w:val="00225FDD"/>
    <w:rsid w:val="0022703A"/>
    <w:rsid w:val="002279C0"/>
    <w:rsid w:val="00230DCA"/>
    <w:rsid w:val="00233492"/>
    <w:rsid w:val="0023727E"/>
    <w:rsid w:val="00241F3D"/>
    <w:rsid w:val="00242081"/>
    <w:rsid w:val="00243777"/>
    <w:rsid w:val="002440FE"/>
    <w:rsid w:val="002441CD"/>
    <w:rsid w:val="002501A3"/>
    <w:rsid w:val="00251201"/>
    <w:rsid w:val="0025166C"/>
    <w:rsid w:val="002521B8"/>
    <w:rsid w:val="002555D4"/>
    <w:rsid w:val="00256603"/>
    <w:rsid w:val="00261A16"/>
    <w:rsid w:val="00263522"/>
    <w:rsid w:val="00264DDE"/>
    <w:rsid w:val="00264EC6"/>
    <w:rsid w:val="0026665A"/>
    <w:rsid w:val="00271013"/>
    <w:rsid w:val="002718B3"/>
    <w:rsid w:val="00271B73"/>
    <w:rsid w:val="00273FE4"/>
    <w:rsid w:val="00274A1A"/>
    <w:rsid w:val="002765B4"/>
    <w:rsid w:val="002767AB"/>
    <w:rsid w:val="00276A94"/>
    <w:rsid w:val="00282C9D"/>
    <w:rsid w:val="002841D4"/>
    <w:rsid w:val="002910FF"/>
    <w:rsid w:val="002930A1"/>
    <w:rsid w:val="0029405D"/>
    <w:rsid w:val="00294FA6"/>
    <w:rsid w:val="00295A6F"/>
    <w:rsid w:val="002965B5"/>
    <w:rsid w:val="002A20C4"/>
    <w:rsid w:val="002A337B"/>
    <w:rsid w:val="002A4DAA"/>
    <w:rsid w:val="002A53DD"/>
    <w:rsid w:val="002A570F"/>
    <w:rsid w:val="002A7292"/>
    <w:rsid w:val="002A7358"/>
    <w:rsid w:val="002A7902"/>
    <w:rsid w:val="002B08ED"/>
    <w:rsid w:val="002B0F6B"/>
    <w:rsid w:val="002B23B8"/>
    <w:rsid w:val="002B4429"/>
    <w:rsid w:val="002B68A6"/>
    <w:rsid w:val="002B7FAF"/>
    <w:rsid w:val="002C24E5"/>
    <w:rsid w:val="002C4458"/>
    <w:rsid w:val="002C5887"/>
    <w:rsid w:val="002D0C4F"/>
    <w:rsid w:val="002D1364"/>
    <w:rsid w:val="002D4D30"/>
    <w:rsid w:val="002D5000"/>
    <w:rsid w:val="002D58F1"/>
    <w:rsid w:val="002D598D"/>
    <w:rsid w:val="002D7188"/>
    <w:rsid w:val="002E1DE3"/>
    <w:rsid w:val="002E2AB6"/>
    <w:rsid w:val="002E3F34"/>
    <w:rsid w:val="002E5F79"/>
    <w:rsid w:val="002E64FA"/>
    <w:rsid w:val="002E7A33"/>
    <w:rsid w:val="002F0A00"/>
    <w:rsid w:val="002F0B32"/>
    <w:rsid w:val="002F0CFA"/>
    <w:rsid w:val="002F529B"/>
    <w:rsid w:val="002F538E"/>
    <w:rsid w:val="002F669F"/>
    <w:rsid w:val="00301C97"/>
    <w:rsid w:val="00301D20"/>
    <w:rsid w:val="003063A1"/>
    <w:rsid w:val="0031004C"/>
    <w:rsid w:val="003105F6"/>
    <w:rsid w:val="00311297"/>
    <w:rsid w:val="003113BE"/>
    <w:rsid w:val="003122CA"/>
    <w:rsid w:val="003129F3"/>
    <w:rsid w:val="003143C1"/>
    <w:rsid w:val="003148FD"/>
    <w:rsid w:val="0031603E"/>
    <w:rsid w:val="00321080"/>
    <w:rsid w:val="00322D45"/>
    <w:rsid w:val="00323B72"/>
    <w:rsid w:val="003241B1"/>
    <w:rsid w:val="00324427"/>
    <w:rsid w:val="0032569A"/>
    <w:rsid w:val="00325A1F"/>
    <w:rsid w:val="003268F9"/>
    <w:rsid w:val="00330BAF"/>
    <w:rsid w:val="00332B6F"/>
    <w:rsid w:val="00334114"/>
    <w:rsid w:val="00334E3A"/>
    <w:rsid w:val="003352C5"/>
    <w:rsid w:val="003352DB"/>
    <w:rsid w:val="003361DD"/>
    <w:rsid w:val="00340BC9"/>
    <w:rsid w:val="00341A6A"/>
    <w:rsid w:val="003431D5"/>
    <w:rsid w:val="00345B9C"/>
    <w:rsid w:val="0035018B"/>
    <w:rsid w:val="00352DAE"/>
    <w:rsid w:val="00354EB9"/>
    <w:rsid w:val="003602AE"/>
    <w:rsid w:val="00360929"/>
    <w:rsid w:val="00362526"/>
    <w:rsid w:val="00362CAB"/>
    <w:rsid w:val="003647D5"/>
    <w:rsid w:val="003674B0"/>
    <w:rsid w:val="0037215A"/>
    <w:rsid w:val="0037218C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4CB"/>
    <w:rsid w:val="00396942"/>
    <w:rsid w:val="00396B49"/>
    <w:rsid w:val="00396E3E"/>
    <w:rsid w:val="003A306E"/>
    <w:rsid w:val="003A60DC"/>
    <w:rsid w:val="003A6A46"/>
    <w:rsid w:val="003A7A63"/>
    <w:rsid w:val="003B000C"/>
    <w:rsid w:val="003B0691"/>
    <w:rsid w:val="003B0F1D"/>
    <w:rsid w:val="003B4A57"/>
    <w:rsid w:val="003C08EB"/>
    <w:rsid w:val="003C0AD9"/>
    <w:rsid w:val="003C0ED0"/>
    <w:rsid w:val="003C1084"/>
    <w:rsid w:val="003C1D49"/>
    <w:rsid w:val="003C3414"/>
    <w:rsid w:val="003C35C4"/>
    <w:rsid w:val="003C4F19"/>
    <w:rsid w:val="003C504F"/>
    <w:rsid w:val="003C70AB"/>
    <w:rsid w:val="003D12C2"/>
    <w:rsid w:val="003D13D4"/>
    <w:rsid w:val="003D1E54"/>
    <w:rsid w:val="003D22EA"/>
    <w:rsid w:val="003D31B9"/>
    <w:rsid w:val="003D3867"/>
    <w:rsid w:val="003E0D1A"/>
    <w:rsid w:val="003E25A6"/>
    <w:rsid w:val="003E2DA3"/>
    <w:rsid w:val="003E4194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563C"/>
    <w:rsid w:val="00417B22"/>
    <w:rsid w:val="00420831"/>
    <w:rsid w:val="00421085"/>
    <w:rsid w:val="00421BD8"/>
    <w:rsid w:val="004223BD"/>
    <w:rsid w:val="0042465E"/>
    <w:rsid w:val="00424DF7"/>
    <w:rsid w:val="00426563"/>
    <w:rsid w:val="004307DC"/>
    <w:rsid w:val="00430C6D"/>
    <w:rsid w:val="00432822"/>
    <w:rsid w:val="00432B76"/>
    <w:rsid w:val="00434D01"/>
    <w:rsid w:val="00435D26"/>
    <w:rsid w:val="004400DE"/>
    <w:rsid w:val="00440C99"/>
    <w:rsid w:val="0044116B"/>
    <w:rsid w:val="0044175C"/>
    <w:rsid w:val="00442FEE"/>
    <w:rsid w:val="00445F4D"/>
    <w:rsid w:val="00446AF2"/>
    <w:rsid w:val="004504C0"/>
    <w:rsid w:val="004550FB"/>
    <w:rsid w:val="00456664"/>
    <w:rsid w:val="00457523"/>
    <w:rsid w:val="0046111A"/>
    <w:rsid w:val="00462946"/>
    <w:rsid w:val="00463F43"/>
    <w:rsid w:val="00464B94"/>
    <w:rsid w:val="004653A8"/>
    <w:rsid w:val="00465A0B"/>
    <w:rsid w:val="00467D4D"/>
    <w:rsid w:val="0047077C"/>
    <w:rsid w:val="00470B05"/>
    <w:rsid w:val="0047207C"/>
    <w:rsid w:val="00472AD0"/>
    <w:rsid w:val="00472CD6"/>
    <w:rsid w:val="00474E3C"/>
    <w:rsid w:val="00476715"/>
    <w:rsid w:val="00476BBE"/>
    <w:rsid w:val="00480317"/>
    <w:rsid w:val="00480A58"/>
    <w:rsid w:val="00482151"/>
    <w:rsid w:val="0048265B"/>
    <w:rsid w:val="00485FAD"/>
    <w:rsid w:val="00487535"/>
    <w:rsid w:val="00487AED"/>
    <w:rsid w:val="004914E2"/>
    <w:rsid w:val="00491EDF"/>
    <w:rsid w:val="00492A3F"/>
    <w:rsid w:val="00494F62"/>
    <w:rsid w:val="004A2001"/>
    <w:rsid w:val="004A3590"/>
    <w:rsid w:val="004A5117"/>
    <w:rsid w:val="004A66D7"/>
    <w:rsid w:val="004B00A7"/>
    <w:rsid w:val="004B08E9"/>
    <w:rsid w:val="004B13C9"/>
    <w:rsid w:val="004B256A"/>
    <w:rsid w:val="004B25E2"/>
    <w:rsid w:val="004B287D"/>
    <w:rsid w:val="004B34D7"/>
    <w:rsid w:val="004B4991"/>
    <w:rsid w:val="004B5037"/>
    <w:rsid w:val="004B5357"/>
    <w:rsid w:val="004B54AF"/>
    <w:rsid w:val="004B5B2F"/>
    <w:rsid w:val="004B626A"/>
    <w:rsid w:val="004B660E"/>
    <w:rsid w:val="004B7534"/>
    <w:rsid w:val="004C05BD"/>
    <w:rsid w:val="004C13CF"/>
    <w:rsid w:val="004C3B06"/>
    <w:rsid w:val="004C3F97"/>
    <w:rsid w:val="004C7BC4"/>
    <w:rsid w:val="004C7EE7"/>
    <w:rsid w:val="004D2DEE"/>
    <w:rsid w:val="004D2E1F"/>
    <w:rsid w:val="004D3331"/>
    <w:rsid w:val="004D4341"/>
    <w:rsid w:val="004D6B6E"/>
    <w:rsid w:val="004D7FD9"/>
    <w:rsid w:val="004E1324"/>
    <w:rsid w:val="004E19A5"/>
    <w:rsid w:val="004E21F4"/>
    <w:rsid w:val="004E331C"/>
    <w:rsid w:val="004E37E5"/>
    <w:rsid w:val="004E3FDB"/>
    <w:rsid w:val="004E59D0"/>
    <w:rsid w:val="004F1F4A"/>
    <w:rsid w:val="004F296D"/>
    <w:rsid w:val="004F508B"/>
    <w:rsid w:val="004F695F"/>
    <w:rsid w:val="004F6CA4"/>
    <w:rsid w:val="00500752"/>
    <w:rsid w:val="00500EB9"/>
    <w:rsid w:val="00501A50"/>
    <w:rsid w:val="0050222D"/>
    <w:rsid w:val="00503AF3"/>
    <w:rsid w:val="00506177"/>
    <w:rsid w:val="0050696D"/>
    <w:rsid w:val="005108DA"/>
    <w:rsid w:val="0051094B"/>
    <w:rsid w:val="005110D7"/>
    <w:rsid w:val="005117DF"/>
    <w:rsid w:val="00511D99"/>
    <w:rsid w:val="005128D3"/>
    <w:rsid w:val="005147E8"/>
    <w:rsid w:val="005158F2"/>
    <w:rsid w:val="00521219"/>
    <w:rsid w:val="00521354"/>
    <w:rsid w:val="005227BF"/>
    <w:rsid w:val="0052371A"/>
    <w:rsid w:val="00526DFC"/>
    <w:rsid w:val="00526F43"/>
    <w:rsid w:val="00527651"/>
    <w:rsid w:val="005308EB"/>
    <w:rsid w:val="00533608"/>
    <w:rsid w:val="00534623"/>
    <w:rsid w:val="005363AB"/>
    <w:rsid w:val="00541F59"/>
    <w:rsid w:val="00544EF4"/>
    <w:rsid w:val="00545E53"/>
    <w:rsid w:val="00546CDF"/>
    <w:rsid w:val="005479D9"/>
    <w:rsid w:val="005572BD"/>
    <w:rsid w:val="00557367"/>
    <w:rsid w:val="00557600"/>
    <w:rsid w:val="00557A12"/>
    <w:rsid w:val="00560AC7"/>
    <w:rsid w:val="00561AFB"/>
    <w:rsid w:val="00561FA8"/>
    <w:rsid w:val="005635ED"/>
    <w:rsid w:val="00565253"/>
    <w:rsid w:val="005655DF"/>
    <w:rsid w:val="00570191"/>
    <w:rsid w:val="00570570"/>
    <w:rsid w:val="00570784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4511"/>
    <w:rsid w:val="00585F33"/>
    <w:rsid w:val="0058633E"/>
    <w:rsid w:val="00591124"/>
    <w:rsid w:val="00592F48"/>
    <w:rsid w:val="00594DBB"/>
    <w:rsid w:val="00596133"/>
    <w:rsid w:val="0059647D"/>
    <w:rsid w:val="00597024"/>
    <w:rsid w:val="005977A3"/>
    <w:rsid w:val="005A0274"/>
    <w:rsid w:val="005A095C"/>
    <w:rsid w:val="005A2721"/>
    <w:rsid w:val="005A4C3F"/>
    <w:rsid w:val="005A5DD0"/>
    <w:rsid w:val="005A669D"/>
    <w:rsid w:val="005A695F"/>
    <w:rsid w:val="005A75D8"/>
    <w:rsid w:val="005B11F4"/>
    <w:rsid w:val="005B56EE"/>
    <w:rsid w:val="005B713E"/>
    <w:rsid w:val="005C03B6"/>
    <w:rsid w:val="005C2753"/>
    <w:rsid w:val="005C348E"/>
    <w:rsid w:val="005C68E1"/>
    <w:rsid w:val="005D05DF"/>
    <w:rsid w:val="005D2F3F"/>
    <w:rsid w:val="005D3763"/>
    <w:rsid w:val="005D4B42"/>
    <w:rsid w:val="005D55E1"/>
    <w:rsid w:val="005E0999"/>
    <w:rsid w:val="005E0ABA"/>
    <w:rsid w:val="005E19F7"/>
    <w:rsid w:val="005E4F04"/>
    <w:rsid w:val="005E5230"/>
    <w:rsid w:val="005E62C2"/>
    <w:rsid w:val="005E69FC"/>
    <w:rsid w:val="005E6C71"/>
    <w:rsid w:val="005F0043"/>
    <w:rsid w:val="005F0963"/>
    <w:rsid w:val="005F2824"/>
    <w:rsid w:val="005F2EBA"/>
    <w:rsid w:val="005F35ED"/>
    <w:rsid w:val="005F4734"/>
    <w:rsid w:val="005F7812"/>
    <w:rsid w:val="005F7A88"/>
    <w:rsid w:val="00603A1A"/>
    <w:rsid w:val="006046D5"/>
    <w:rsid w:val="006079C3"/>
    <w:rsid w:val="00607A93"/>
    <w:rsid w:val="00610C08"/>
    <w:rsid w:val="00611F74"/>
    <w:rsid w:val="00612653"/>
    <w:rsid w:val="00615047"/>
    <w:rsid w:val="00615772"/>
    <w:rsid w:val="00621256"/>
    <w:rsid w:val="00621FCC"/>
    <w:rsid w:val="00622E4B"/>
    <w:rsid w:val="0063159C"/>
    <w:rsid w:val="006333DA"/>
    <w:rsid w:val="00635134"/>
    <w:rsid w:val="006356E2"/>
    <w:rsid w:val="00636957"/>
    <w:rsid w:val="00642A65"/>
    <w:rsid w:val="00645DCE"/>
    <w:rsid w:val="006465AC"/>
    <w:rsid w:val="006465BF"/>
    <w:rsid w:val="00647264"/>
    <w:rsid w:val="00650129"/>
    <w:rsid w:val="00650CF9"/>
    <w:rsid w:val="00653B22"/>
    <w:rsid w:val="00657BF4"/>
    <w:rsid w:val="006603FB"/>
    <w:rsid w:val="00660613"/>
    <w:rsid w:val="006608DF"/>
    <w:rsid w:val="006623AC"/>
    <w:rsid w:val="00667601"/>
    <w:rsid w:val="006678AF"/>
    <w:rsid w:val="006701EF"/>
    <w:rsid w:val="00673BA5"/>
    <w:rsid w:val="00680058"/>
    <w:rsid w:val="00681F9F"/>
    <w:rsid w:val="00683453"/>
    <w:rsid w:val="006840EA"/>
    <w:rsid w:val="006844E2"/>
    <w:rsid w:val="00685267"/>
    <w:rsid w:val="006872AE"/>
    <w:rsid w:val="00690082"/>
    <w:rsid w:val="00690252"/>
    <w:rsid w:val="006946BB"/>
    <w:rsid w:val="00695B07"/>
    <w:rsid w:val="006969FA"/>
    <w:rsid w:val="006A2B0B"/>
    <w:rsid w:val="006A35D5"/>
    <w:rsid w:val="006A748A"/>
    <w:rsid w:val="006C419E"/>
    <w:rsid w:val="006C4A31"/>
    <w:rsid w:val="006C50ED"/>
    <w:rsid w:val="006C5AC2"/>
    <w:rsid w:val="006C6AFB"/>
    <w:rsid w:val="006D2735"/>
    <w:rsid w:val="006D45B2"/>
    <w:rsid w:val="006E0FCC"/>
    <w:rsid w:val="006E1E96"/>
    <w:rsid w:val="006E4C32"/>
    <w:rsid w:val="006E5E21"/>
    <w:rsid w:val="006F09CB"/>
    <w:rsid w:val="006F234E"/>
    <w:rsid w:val="006F2648"/>
    <w:rsid w:val="006F2F10"/>
    <w:rsid w:val="006F3811"/>
    <w:rsid w:val="006F3E78"/>
    <w:rsid w:val="006F482B"/>
    <w:rsid w:val="006F521F"/>
    <w:rsid w:val="006F6311"/>
    <w:rsid w:val="006F68A8"/>
    <w:rsid w:val="006F7734"/>
    <w:rsid w:val="00701952"/>
    <w:rsid w:val="00701E1F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24C"/>
    <w:rsid w:val="007163FB"/>
    <w:rsid w:val="00717C2E"/>
    <w:rsid w:val="007204FA"/>
    <w:rsid w:val="007213B3"/>
    <w:rsid w:val="00723DF8"/>
    <w:rsid w:val="0072457F"/>
    <w:rsid w:val="00725406"/>
    <w:rsid w:val="0072621B"/>
    <w:rsid w:val="00730555"/>
    <w:rsid w:val="00730D54"/>
    <w:rsid w:val="007312CC"/>
    <w:rsid w:val="007341CB"/>
    <w:rsid w:val="007344CE"/>
    <w:rsid w:val="00736A64"/>
    <w:rsid w:val="00737C92"/>
    <w:rsid w:val="00737DA8"/>
    <w:rsid w:val="00737F6A"/>
    <w:rsid w:val="0074108D"/>
    <w:rsid w:val="007410B6"/>
    <w:rsid w:val="00743B34"/>
    <w:rsid w:val="00744C6F"/>
    <w:rsid w:val="007457F6"/>
    <w:rsid w:val="00745ABB"/>
    <w:rsid w:val="00746E38"/>
    <w:rsid w:val="00747CD5"/>
    <w:rsid w:val="0075230F"/>
    <w:rsid w:val="00753B51"/>
    <w:rsid w:val="00753DAE"/>
    <w:rsid w:val="00756564"/>
    <w:rsid w:val="00756629"/>
    <w:rsid w:val="007575D2"/>
    <w:rsid w:val="00757B4F"/>
    <w:rsid w:val="00757B6A"/>
    <w:rsid w:val="00760481"/>
    <w:rsid w:val="007610E0"/>
    <w:rsid w:val="007621AA"/>
    <w:rsid w:val="00762581"/>
    <w:rsid w:val="0076260A"/>
    <w:rsid w:val="00764A67"/>
    <w:rsid w:val="00765304"/>
    <w:rsid w:val="00765812"/>
    <w:rsid w:val="0076652C"/>
    <w:rsid w:val="00770F1F"/>
    <w:rsid w:val="00770F6B"/>
    <w:rsid w:val="00771883"/>
    <w:rsid w:val="007728F5"/>
    <w:rsid w:val="00774169"/>
    <w:rsid w:val="00776DC2"/>
    <w:rsid w:val="00776DEF"/>
    <w:rsid w:val="0077784D"/>
    <w:rsid w:val="00780122"/>
    <w:rsid w:val="0078214B"/>
    <w:rsid w:val="0078498A"/>
    <w:rsid w:val="00787057"/>
    <w:rsid w:val="00791E4B"/>
    <w:rsid w:val="00792207"/>
    <w:rsid w:val="00792B64"/>
    <w:rsid w:val="00792E29"/>
    <w:rsid w:val="0079379A"/>
    <w:rsid w:val="00794953"/>
    <w:rsid w:val="007A004A"/>
    <w:rsid w:val="007A1F2F"/>
    <w:rsid w:val="007A2A5C"/>
    <w:rsid w:val="007A5150"/>
    <w:rsid w:val="007A5373"/>
    <w:rsid w:val="007A789F"/>
    <w:rsid w:val="007B75BC"/>
    <w:rsid w:val="007C0BD6"/>
    <w:rsid w:val="007C3806"/>
    <w:rsid w:val="007C41D7"/>
    <w:rsid w:val="007C5BB7"/>
    <w:rsid w:val="007D002D"/>
    <w:rsid w:val="007D07D5"/>
    <w:rsid w:val="007D0F5D"/>
    <w:rsid w:val="007D1C64"/>
    <w:rsid w:val="007D32DD"/>
    <w:rsid w:val="007D4E30"/>
    <w:rsid w:val="007D6621"/>
    <w:rsid w:val="007D6DCE"/>
    <w:rsid w:val="007D72C4"/>
    <w:rsid w:val="007D7D2D"/>
    <w:rsid w:val="007E11C5"/>
    <w:rsid w:val="007E2CFE"/>
    <w:rsid w:val="007E59C9"/>
    <w:rsid w:val="007F0072"/>
    <w:rsid w:val="007F2EB6"/>
    <w:rsid w:val="007F40DD"/>
    <w:rsid w:val="007F54C3"/>
    <w:rsid w:val="007F70DF"/>
    <w:rsid w:val="00800ECF"/>
    <w:rsid w:val="00802949"/>
    <w:rsid w:val="0080301E"/>
    <w:rsid w:val="0080365F"/>
    <w:rsid w:val="00812BE5"/>
    <w:rsid w:val="00817429"/>
    <w:rsid w:val="00821086"/>
    <w:rsid w:val="00821514"/>
    <w:rsid w:val="00821E35"/>
    <w:rsid w:val="00822435"/>
    <w:rsid w:val="008239E9"/>
    <w:rsid w:val="00824591"/>
    <w:rsid w:val="00824AED"/>
    <w:rsid w:val="00826E00"/>
    <w:rsid w:val="00827820"/>
    <w:rsid w:val="00831B8B"/>
    <w:rsid w:val="0083405D"/>
    <w:rsid w:val="008345B9"/>
    <w:rsid w:val="00834DDA"/>
    <w:rsid w:val="00835039"/>
    <w:rsid w:val="008352D4"/>
    <w:rsid w:val="00836DB9"/>
    <w:rsid w:val="00837C67"/>
    <w:rsid w:val="00841279"/>
    <w:rsid w:val="008415B0"/>
    <w:rsid w:val="00842028"/>
    <w:rsid w:val="008436B8"/>
    <w:rsid w:val="008460B6"/>
    <w:rsid w:val="00850C9D"/>
    <w:rsid w:val="00852B59"/>
    <w:rsid w:val="00853650"/>
    <w:rsid w:val="00853F68"/>
    <w:rsid w:val="008561A8"/>
    <w:rsid w:val="00856272"/>
    <w:rsid w:val="008563FF"/>
    <w:rsid w:val="0086018B"/>
    <w:rsid w:val="008602B5"/>
    <w:rsid w:val="008611DD"/>
    <w:rsid w:val="008620DE"/>
    <w:rsid w:val="00862304"/>
    <w:rsid w:val="00863C0E"/>
    <w:rsid w:val="00866867"/>
    <w:rsid w:val="00867191"/>
    <w:rsid w:val="00870B93"/>
    <w:rsid w:val="00871F27"/>
    <w:rsid w:val="00872257"/>
    <w:rsid w:val="0087405E"/>
    <w:rsid w:val="008753E6"/>
    <w:rsid w:val="0087738C"/>
    <w:rsid w:val="008802AF"/>
    <w:rsid w:val="00881926"/>
    <w:rsid w:val="008819F9"/>
    <w:rsid w:val="0088318F"/>
    <w:rsid w:val="0088331D"/>
    <w:rsid w:val="00884D7D"/>
    <w:rsid w:val="008852B0"/>
    <w:rsid w:val="00885AE7"/>
    <w:rsid w:val="00886B60"/>
    <w:rsid w:val="00887889"/>
    <w:rsid w:val="008920FF"/>
    <w:rsid w:val="008926E8"/>
    <w:rsid w:val="00893335"/>
    <w:rsid w:val="00894F19"/>
    <w:rsid w:val="0089524D"/>
    <w:rsid w:val="00896A10"/>
    <w:rsid w:val="008971B5"/>
    <w:rsid w:val="008A55D4"/>
    <w:rsid w:val="008A5D26"/>
    <w:rsid w:val="008A6B13"/>
    <w:rsid w:val="008A6ECB"/>
    <w:rsid w:val="008B09A4"/>
    <w:rsid w:val="008B0BF9"/>
    <w:rsid w:val="008B2202"/>
    <w:rsid w:val="008B2866"/>
    <w:rsid w:val="008B3859"/>
    <w:rsid w:val="008B436D"/>
    <w:rsid w:val="008B4E49"/>
    <w:rsid w:val="008B7712"/>
    <w:rsid w:val="008B7B26"/>
    <w:rsid w:val="008C305B"/>
    <w:rsid w:val="008C3524"/>
    <w:rsid w:val="008C4061"/>
    <w:rsid w:val="008C4229"/>
    <w:rsid w:val="008C5BE0"/>
    <w:rsid w:val="008C7233"/>
    <w:rsid w:val="008D2434"/>
    <w:rsid w:val="008D2A70"/>
    <w:rsid w:val="008E0272"/>
    <w:rsid w:val="008E171D"/>
    <w:rsid w:val="008E1B69"/>
    <w:rsid w:val="008E2785"/>
    <w:rsid w:val="008E5A60"/>
    <w:rsid w:val="008E5E63"/>
    <w:rsid w:val="008E5F47"/>
    <w:rsid w:val="008E78A3"/>
    <w:rsid w:val="008F0654"/>
    <w:rsid w:val="008F06CB"/>
    <w:rsid w:val="008F0E0D"/>
    <w:rsid w:val="008F2E83"/>
    <w:rsid w:val="008F33DB"/>
    <w:rsid w:val="008F3976"/>
    <w:rsid w:val="008F3AB3"/>
    <w:rsid w:val="008F612A"/>
    <w:rsid w:val="00901063"/>
    <w:rsid w:val="0090293D"/>
    <w:rsid w:val="009034DE"/>
    <w:rsid w:val="00905396"/>
    <w:rsid w:val="009059CC"/>
    <w:rsid w:val="0090605D"/>
    <w:rsid w:val="00906419"/>
    <w:rsid w:val="00906F92"/>
    <w:rsid w:val="00910274"/>
    <w:rsid w:val="00910936"/>
    <w:rsid w:val="00912889"/>
    <w:rsid w:val="00913A42"/>
    <w:rsid w:val="00914167"/>
    <w:rsid w:val="009143DB"/>
    <w:rsid w:val="00915065"/>
    <w:rsid w:val="00917CE5"/>
    <w:rsid w:val="009217C0"/>
    <w:rsid w:val="00923CC1"/>
    <w:rsid w:val="009240EB"/>
    <w:rsid w:val="00925241"/>
    <w:rsid w:val="00925CEC"/>
    <w:rsid w:val="00926A3F"/>
    <w:rsid w:val="0092789D"/>
    <w:rsid w:val="0092794E"/>
    <w:rsid w:val="0093012C"/>
    <w:rsid w:val="009306EB"/>
    <w:rsid w:val="00930D30"/>
    <w:rsid w:val="009332A2"/>
    <w:rsid w:val="00937598"/>
    <w:rsid w:val="0093790B"/>
    <w:rsid w:val="0093795C"/>
    <w:rsid w:val="00943751"/>
    <w:rsid w:val="00945C3C"/>
    <w:rsid w:val="00946197"/>
    <w:rsid w:val="00946DD0"/>
    <w:rsid w:val="009509E6"/>
    <w:rsid w:val="0095169C"/>
    <w:rsid w:val="00952018"/>
    <w:rsid w:val="00952800"/>
    <w:rsid w:val="0095300D"/>
    <w:rsid w:val="00954C45"/>
    <w:rsid w:val="00956812"/>
    <w:rsid w:val="00956F4E"/>
    <w:rsid w:val="0095719A"/>
    <w:rsid w:val="009623E9"/>
    <w:rsid w:val="00963EEB"/>
    <w:rsid w:val="009648BC"/>
    <w:rsid w:val="00964C2F"/>
    <w:rsid w:val="00965F88"/>
    <w:rsid w:val="009705C6"/>
    <w:rsid w:val="00971091"/>
    <w:rsid w:val="0097113E"/>
    <w:rsid w:val="0098003F"/>
    <w:rsid w:val="0098099B"/>
    <w:rsid w:val="0098434C"/>
    <w:rsid w:val="00984E03"/>
    <w:rsid w:val="00984F21"/>
    <w:rsid w:val="00987E85"/>
    <w:rsid w:val="0099010A"/>
    <w:rsid w:val="00991E58"/>
    <w:rsid w:val="00992502"/>
    <w:rsid w:val="009A0D12"/>
    <w:rsid w:val="009A1987"/>
    <w:rsid w:val="009A2BEE"/>
    <w:rsid w:val="009A5289"/>
    <w:rsid w:val="009A6DA3"/>
    <w:rsid w:val="009A7014"/>
    <w:rsid w:val="009A7A53"/>
    <w:rsid w:val="009A7A76"/>
    <w:rsid w:val="009B0402"/>
    <w:rsid w:val="009B0B75"/>
    <w:rsid w:val="009B16DF"/>
    <w:rsid w:val="009B22BE"/>
    <w:rsid w:val="009B4CB2"/>
    <w:rsid w:val="009B59E8"/>
    <w:rsid w:val="009B6701"/>
    <w:rsid w:val="009B6EF7"/>
    <w:rsid w:val="009B7000"/>
    <w:rsid w:val="009B739C"/>
    <w:rsid w:val="009C04EC"/>
    <w:rsid w:val="009C328C"/>
    <w:rsid w:val="009C4444"/>
    <w:rsid w:val="009C466C"/>
    <w:rsid w:val="009C53C5"/>
    <w:rsid w:val="009C53C9"/>
    <w:rsid w:val="009C79AD"/>
    <w:rsid w:val="009C7CA6"/>
    <w:rsid w:val="009D2FBE"/>
    <w:rsid w:val="009D3316"/>
    <w:rsid w:val="009D55AA"/>
    <w:rsid w:val="009D7DE4"/>
    <w:rsid w:val="009E0F71"/>
    <w:rsid w:val="009E24DB"/>
    <w:rsid w:val="009E3E77"/>
    <w:rsid w:val="009E3FAB"/>
    <w:rsid w:val="009E5102"/>
    <w:rsid w:val="009E51A5"/>
    <w:rsid w:val="009E5B3F"/>
    <w:rsid w:val="009E63BB"/>
    <w:rsid w:val="009E7D90"/>
    <w:rsid w:val="009F1AB0"/>
    <w:rsid w:val="009F501D"/>
    <w:rsid w:val="009F63A5"/>
    <w:rsid w:val="009F69B8"/>
    <w:rsid w:val="00A0110B"/>
    <w:rsid w:val="00A02503"/>
    <w:rsid w:val="00A039D5"/>
    <w:rsid w:val="00A046AD"/>
    <w:rsid w:val="00A053CE"/>
    <w:rsid w:val="00A079C1"/>
    <w:rsid w:val="00A07DE8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26D9"/>
    <w:rsid w:val="00A24FCC"/>
    <w:rsid w:val="00A26107"/>
    <w:rsid w:val="00A26A90"/>
    <w:rsid w:val="00A26B27"/>
    <w:rsid w:val="00A30C69"/>
    <w:rsid w:val="00A30E4F"/>
    <w:rsid w:val="00A31141"/>
    <w:rsid w:val="00A32253"/>
    <w:rsid w:val="00A3310E"/>
    <w:rsid w:val="00A333A0"/>
    <w:rsid w:val="00A33B72"/>
    <w:rsid w:val="00A34424"/>
    <w:rsid w:val="00A36625"/>
    <w:rsid w:val="00A37E70"/>
    <w:rsid w:val="00A41E66"/>
    <w:rsid w:val="00A437E1"/>
    <w:rsid w:val="00A4685E"/>
    <w:rsid w:val="00A50CD4"/>
    <w:rsid w:val="00A51191"/>
    <w:rsid w:val="00A54C17"/>
    <w:rsid w:val="00A56148"/>
    <w:rsid w:val="00A56D62"/>
    <w:rsid w:val="00A56F07"/>
    <w:rsid w:val="00A5745C"/>
    <w:rsid w:val="00A5762C"/>
    <w:rsid w:val="00A600FC"/>
    <w:rsid w:val="00A604DD"/>
    <w:rsid w:val="00A60BCA"/>
    <w:rsid w:val="00A619FE"/>
    <w:rsid w:val="00A638DA"/>
    <w:rsid w:val="00A63C98"/>
    <w:rsid w:val="00A65B41"/>
    <w:rsid w:val="00A65E00"/>
    <w:rsid w:val="00A66A78"/>
    <w:rsid w:val="00A66DCA"/>
    <w:rsid w:val="00A70A2D"/>
    <w:rsid w:val="00A7436E"/>
    <w:rsid w:val="00A74E96"/>
    <w:rsid w:val="00A75A8E"/>
    <w:rsid w:val="00A80388"/>
    <w:rsid w:val="00A824DD"/>
    <w:rsid w:val="00A82F7B"/>
    <w:rsid w:val="00A83676"/>
    <w:rsid w:val="00A83B7B"/>
    <w:rsid w:val="00A84274"/>
    <w:rsid w:val="00A84FCE"/>
    <w:rsid w:val="00A850F3"/>
    <w:rsid w:val="00A85760"/>
    <w:rsid w:val="00A85FD3"/>
    <w:rsid w:val="00A864E3"/>
    <w:rsid w:val="00A86566"/>
    <w:rsid w:val="00A86FA3"/>
    <w:rsid w:val="00A94574"/>
    <w:rsid w:val="00A95936"/>
    <w:rsid w:val="00A96265"/>
    <w:rsid w:val="00A9699E"/>
    <w:rsid w:val="00A97084"/>
    <w:rsid w:val="00AA1C2C"/>
    <w:rsid w:val="00AA2FCC"/>
    <w:rsid w:val="00AA35F6"/>
    <w:rsid w:val="00AA667C"/>
    <w:rsid w:val="00AA6E91"/>
    <w:rsid w:val="00AA7439"/>
    <w:rsid w:val="00AB00C5"/>
    <w:rsid w:val="00AB047E"/>
    <w:rsid w:val="00AB0B0A"/>
    <w:rsid w:val="00AB0BB7"/>
    <w:rsid w:val="00AB22C6"/>
    <w:rsid w:val="00AB2AD0"/>
    <w:rsid w:val="00AB67FC"/>
    <w:rsid w:val="00AB6F68"/>
    <w:rsid w:val="00AC00F2"/>
    <w:rsid w:val="00AC1099"/>
    <w:rsid w:val="00AC2373"/>
    <w:rsid w:val="00AC31B5"/>
    <w:rsid w:val="00AC4D99"/>
    <w:rsid w:val="00AC4EA1"/>
    <w:rsid w:val="00AC5381"/>
    <w:rsid w:val="00AC5920"/>
    <w:rsid w:val="00AD0E65"/>
    <w:rsid w:val="00AD117C"/>
    <w:rsid w:val="00AD1F0F"/>
    <w:rsid w:val="00AD2BF2"/>
    <w:rsid w:val="00AD4CEB"/>
    <w:rsid w:val="00AD4E90"/>
    <w:rsid w:val="00AD5422"/>
    <w:rsid w:val="00AD7FCB"/>
    <w:rsid w:val="00AE4179"/>
    <w:rsid w:val="00AE4425"/>
    <w:rsid w:val="00AE49BA"/>
    <w:rsid w:val="00AE4FBE"/>
    <w:rsid w:val="00AE650F"/>
    <w:rsid w:val="00AE6555"/>
    <w:rsid w:val="00AE7D16"/>
    <w:rsid w:val="00AF4A81"/>
    <w:rsid w:val="00AF4CAA"/>
    <w:rsid w:val="00AF571A"/>
    <w:rsid w:val="00AF60A0"/>
    <w:rsid w:val="00AF67FC"/>
    <w:rsid w:val="00AF7DF5"/>
    <w:rsid w:val="00B006E5"/>
    <w:rsid w:val="00B01F32"/>
    <w:rsid w:val="00B024C2"/>
    <w:rsid w:val="00B07700"/>
    <w:rsid w:val="00B1149C"/>
    <w:rsid w:val="00B12122"/>
    <w:rsid w:val="00B12685"/>
    <w:rsid w:val="00B13921"/>
    <w:rsid w:val="00B1528C"/>
    <w:rsid w:val="00B16ACD"/>
    <w:rsid w:val="00B17BD7"/>
    <w:rsid w:val="00B17CC5"/>
    <w:rsid w:val="00B2030F"/>
    <w:rsid w:val="00B21487"/>
    <w:rsid w:val="00B232D1"/>
    <w:rsid w:val="00B24DB5"/>
    <w:rsid w:val="00B25588"/>
    <w:rsid w:val="00B2642A"/>
    <w:rsid w:val="00B31F9E"/>
    <w:rsid w:val="00B3268F"/>
    <w:rsid w:val="00B32A0C"/>
    <w:rsid w:val="00B32C2C"/>
    <w:rsid w:val="00B33A1A"/>
    <w:rsid w:val="00B33E6C"/>
    <w:rsid w:val="00B371CC"/>
    <w:rsid w:val="00B37598"/>
    <w:rsid w:val="00B41CD9"/>
    <w:rsid w:val="00B427E6"/>
    <w:rsid w:val="00B428A6"/>
    <w:rsid w:val="00B43E1F"/>
    <w:rsid w:val="00B44748"/>
    <w:rsid w:val="00B45CE2"/>
    <w:rsid w:val="00B45FBC"/>
    <w:rsid w:val="00B51A7D"/>
    <w:rsid w:val="00B535C2"/>
    <w:rsid w:val="00B55544"/>
    <w:rsid w:val="00B60179"/>
    <w:rsid w:val="00B642FC"/>
    <w:rsid w:val="00B64D26"/>
    <w:rsid w:val="00B64FBB"/>
    <w:rsid w:val="00B70E22"/>
    <w:rsid w:val="00B716CF"/>
    <w:rsid w:val="00B767B8"/>
    <w:rsid w:val="00B774CB"/>
    <w:rsid w:val="00B80402"/>
    <w:rsid w:val="00B80B9A"/>
    <w:rsid w:val="00B820F5"/>
    <w:rsid w:val="00B82F0D"/>
    <w:rsid w:val="00B830B7"/>
    <w:rsid w:val="00B8398F"/>
    <w:rsid w:val="00B848EA"/>
    <w:rsid w:val="00B84B2B"/>
    <w:rsid w:val="00B90500"/>
    <w:rsid w:val="00B9176C"/>
    <w:rsid w:val="00B92E47"/>
    <w:rsid w:val="00B935A4"/>
    <w:rsid w:val="00B95F33"/>
    <w:rsid w:val="00BA561A"/>
    <w:rsid w:val="00BB0DC6"/>
    <w:rsid w:val="00BB15E4"/>
    <w:rsid w:val="00BB1E19"/>
    <w:rsid w:val="00BB219D"/>
    <w:rsid w:val="00BB21D1"/>
    <w:rsid w:val="00BB32F2"/>
    <w:rsid w:val="00BB4338"/>
    <w:rsid w:val="00BB6C0E"/>
    <w:rsid w:val="00BB7B38"/>
    <w:rsid w:val="00BC098E"/>
    <w:rsid w:val="00BC11E5"/>
    <w:rsid w:val="00BC15AD"/>
    <w:rsid w:val="00BC1689"/>
    <w:rsid w:val="00BC1706"/>
    <w:rsid w:val="00BC4BC6"/>
    <w:rsid w:val="00BC52FD"/>
    <w:rsid w:val="00BC6E62"/>
    <w:rsid w:val="00BC7443"/>
    <w:rsid w:val="00BD0648"/>
    <w:rsid w:val="00BD1040"/>
    <w:rsid w:val="00BD34AA"/>
    <w:rsid w:val="00BD63AF"/>
    <w:rsid w:val="00BD73A9"/>
    <w:rsid w:val="00BE0871"/>
    <w:rsid w:val="00BE0C44"/>
    <w:rsid w:val="00BE1B8B"/>
    <w:rsid w:val="00BE2A18"/>
    <w:rsid w:val="00BE2C01"/>
    <w:rsid w:val="00BE41EC"/>
    <w:rsid w:val="00BE56FB"/>
    <w:rsid w:val="00BF0413"/>
    <w:rsid w:val="00BF3616"/>
    <w:rsid w:val="00BF3DDE"/>
    <w:rsid w:val="00BF4780"/>
    <w:rsid w:val="00BF5CC3"/>
    <w:rsid w:val="00BF6589"/>
    <w:rsid w:val="00BF6996"/>
    <w:rsid w:val="00BF6F7F"/>
    <w:rsid w:val="00BF7448"/>
    <w:rsid w:val="00C00474"/>
    <w:rsid w:val="00C00647"/>
    <w:rsid w:val="00C018F8"/>
    <w:rsid w:val="00C02764"/>
    <w:rsid w:val="00C04CEF"/>
    <w:rsid w:val="00C0662F"/>
    <w:rsid w:val="00C11943"/>
    <w:rsid w:val="00C12B3C"/>
    <w:rsid w:val="00C12E96"/>
    <w:rsid w:val="00C14763"/>
    <w:rsid w:val="00C16141"/>
    <w:rsid w:val="00C221E3"/>
    <w:rsid w:val="00C2363F"/>
    <w:rsid w:val="00C236C8"/>
    <w:rsid w:val="00C24A9F"/>
    <w:rsid w:val="00C260B1"/>
    <w:rsid w:val="00C26E56"/>
    <w:rsid w:val="00C2784C"/>
    <w:rsid w:val="00C279F4"/>
    <w:rsid w:val="00C31406"/>
    <w:rsid w:val="00C34787"/>
    <w:rsid w:val="00C349FA"/>
    <w:rsid w:val="00C37194"/>
    <w:rsid w:val="00C40637"/>
    <w:rsid w:val="00C40BE2"/>
    <w:rsid w:val="00C40F6C"/>
    <w:rsid w:val="00C44426"/>
    <w:rsid w:val="00C445F3"/>
    <w:rsid w:val="00C44DAF"/>
    <w:rsid w:val="00C451F4"/>
    <w:rsid w:val="00C45EB1"/>
    <w:rsid w:val="00C54A3A"/>
    <w:rsid w:val="00C55566"/>
    <w:rsid w:val="00C56448"/>
    <w:rsid w:val="00C56C48"/>
    <w:rsid w:val="00C5781A"/>
    <w:rsid w:val="00C61847"/>
    <w:rsid w:val="00C667BE"/>
    <w:rsid w:val="00C6766B"/>
    <w:rsid w:val="00C72223"/>
    <w:rsid w:val="00C76417"/>
    <w:rsid w:val="00C7726F"/>
    <w:rsid w:val="00C807BC"/>
    <w:rsid w:val="00C823DA"/>
    <w:rsid w:val="00C8259F"/>
    <w:rsid w:val="00C82746"/>
    <w:rsid w:val="00C8312F"/>
    <w:rsid w:val="00C84C47"/>
    <w:rsid w:val="00C858A4"/>
    <w:rsid w:val="00C859A9"/>
    <w:rsid w:val="00C85B72"/>
    <w:rsid w:val="00C86AFA"/>
    <w:rsid w:val="00C959E0"/>
    <w:rsid w:val="00C96C7A"/>
    <w:rsid w:val="00CA1991"/>
    <w:rsid w:val="00CA1A60"/>
    <w:rsid w:val="00CA4147"/>
    <w:rsid w:val="00CA612C"/>
    <w:rsid w:val="00CA75A3"/>
    <w:rsid w:val="00CB0FD7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5982"/>
    <w:rsid w:val="00CC61E2"/>
    <w:rsid w:val="00CD12C1"/>
    <w:rsid w:val="00CD214E"/>
    <w:rsid w:val="00CD2E6D"/>
    <w:rsid w:val="00CD46FA"/>
    <w:rsid w:val="00CD4880"/>
    <w:rsid w:val="00CD5973"/>
    <w:rsid w:val="00CD5CE8"/>
    <w:rsid w:val="00CE1E7B"/>
    <w:rsid w:val="00CE2316"/>
    <w:rsid w:val="00CE31A6"/>
    <w:rsid w:val="00CE4DE6"/>
    <w:rsid w:val="00CE7644"/>
    <w:rsid w:val="00CF09AA"/>
    <w:rsid w:val="00CF4813"/>
    <w:rsid w:val="00CF5233"/>
    <w:rsid w:val="00CF6E96"/>
    <w:rsid w:val="00D00141"/>
    <w:rsid w:val="00D029B8"/>
    <w:rsid w:val="00D02F60"/>
    <w:rsid w:val="00D03BFB"/>
    <w:rsid w:val="00D0464E"/>
    <w:rsid w:val="00D04A96"/>
    <w:rsid w:val="00D06443"/>
    <w:rsid w:val="00D07A7B"/>
    <w:rsid w:val="00D10E06"/>
    <w:rsid w:val="00D134A0"/>
    <w:rsid w:val="00D15197"/>
    <w:rsid w:val="00D1640D"/>
    <w:rsid w:val="00D16820"/>
    <w:rsid w:val="00D169C8"/>
    <w:rsid w:val="00D1793F"/>
    <w:rsid w:val="00D17BC4"/>
    <w:rsid w:val="00D219DF"/>
    <w:rsid w:val="00D2266C"/>
    <w:rsid w:val="00D22AF5"/>
    <w:rsid w:val="00D23291"/>
    <w:rsid w:val="00D235EA"/>
    <w:rsid w:val="00D247A9"/>
    <w:rsid w:val="00D3207C"/>
    <w:rsid w:val="00D32721"/>
    <w:rsid w:val="00D328DC"/>
    <w:rsid w:val="00D33387"/>
    <w:rsid w:val="00D33520"/>
    <w:rsid w:val="00D35750"/>
    <w:rsid w:val="00D36685"/>
    <w:rsid w:val="00D402FB"/>
    <w:rsid w:val="00D47D7A"/>
    <w:rsid w:val="00D50ABD"/>
    <w:rsid w:val="00D5112F"/>
    <w:rsid w:val="00D55290"/>
    <w:rsid w:val="00D5555C"/>
    <w:rsid w:val="00D57791"/>
    <w:rsid w:val="00D6046A"/>
    <w:rsid w:val="00D62870"/>
    <w:rsid w:val="00D63DBA"/>
    <w:rsid w:val="00D655D9"/>
    <w:rsid w:val="00D65872"/>
    <w:rsid w:val="00D676F3"/>
    <w:rsid w:val="00D70C97"/>
    <w:rsid w:val="00D70EF5"/>
    <w:rsid w:val="00D71024"/>
    <w:rsid w:val="00D71730"/>
    <w:rsid w:val="00D71A25"/>
    <w:rsid w:val="00D71E7E"/>
    <w:rsid w:val="00D71FCF"/>
    <w:rsid w:val="00D72A54"/>
    <w:rsid w:val="00D72CC1"/>
    <w:rsid w:val="00D752EB"/>
    <w:rsid w:val="00D76DAD"/>
    <w:rsid w:val="00D76EC9"/>
    <w:rsid w:val="00D770F8"/>
    <w:rsid w:val="00D77C24"/>
    <w:rsid w:val="00D80E7D"/>
    <w:rsid w:val="00D81397"/>
    <w:rsid w:val="00D83DE5"/>
    <w:rsid w:val="00D848B9"/>
    <w:rsid w:val="00D86D1E"/>
    <w:rsid w:val="00D90E69"/>
    <w:rsid w:val="00D91368"/>
    <w:rsid w:val="00D92454"/>
    <w:rsid w:val="00D93106"/>
    <w:rsid w:val="00D933E9"/>
    <w:rsid w:val="00D9505D"/>
    <w:rsid w:val="00D953D0"/>
    <w:rsid w:val="00D959F5"/>
    <w:rsid w:val="00D96884"/>
    <w:rsid w:val="00D979FF"/>
    <w:rsid w:val="00DA0166"/>
    <w:rsid w:val="00DA19CF"/>
    <w:rsid w:val="00DA22C6"/>
    <w:rsid w:val="00DA3FDD"/>
    <w:rsid w:val="00DA7017"/>
    <w:rsid w:val="00DA7028"/>
    <w:rsid w:val="00DB1AD2"/>
    <w:rsid w:val="00DB2B58"/>
    <w:rsid w:val="00DB2F18"/>
    <w:rsid w:val="00DB4BA0"/>
    <w:rsid w:val="00DB5206"/>
    <w:rsid w:val="00DB6276"/>
    <w:rsid w:val="00DB63F5"/>
    <w:rsid w:val="00DC1C6B"/>
    <w:rsid w:val="00DC2C2E"/>
    <w:rsid w:val="00DC4AF0"/>
    <w:rsid w:val="00DC7886"/>
    <w:rsid w:val="00DD0946"/>
    <w:rsid w:val="00DD0CF2"/>
    <w:rsid w:val="00DD210C"/>
    <w:rsid w:val="00DD27BA"/>
    <w:rsid w:val="00DD3B39"/>
    <w:rsid w:val="00DD5ABB"/>
    <w:rsid w:val="00DD5CED"/>
    <w:rsid w:val="00DD70F6"/>
    <w:rsid w:val="00DE1554"/>
    <w:rsid w:val="00DE2823"/>
    <w:rsid w:val="00DE2901"/>
    <w:rsid w:val="00DE590F"/>
    <w:rsid w:val="00DE7DC1"/>
    <w:rsid w:val="00DF0086"/>
    <w:rsid w:val="00DF1C9B"/>
    <w:rsid w:val="00DF3F7E"/>
    <w:rsid w:val="00DF61C1"/>
    <w:rsid w:val="00DF7648"/>
    <w:rsid w:val="00E00E29"/>
    <w:rsid w:val="00E01553"/>
    <w:rsid w:val="00E018F8"/>
    <w:rsid w:val="00E02BAB"/>
    <w:rsid w:val="00E04CEB"/>
    <w:rsid w:val="00E056F7"/>
    <w:rsid w:val="00E060BC"/>
    <w:rsid w:val="00E11420"/>
    <w:rsid w:val="00E132FB"/>
    <w:rsid w:val="00E1504D"/>
    <w:rsid w:val="00E170B7"/>
    <w:rsid w:val="00E177DD"/>
    <w:rsid w:val="00E20900"/>
    <w:rsid w:val="00E20C7F"/>
    <w:rsid w:val="00E21D61"/>
    <w:rsid w:val="00E2396E"/>
    <w:rsid w:val="00E24728"/>
    <w:rsid w:val="00E25240"/>
    <w:rsid w:val="00E276AC"/>
    <w:rsid w:val="00E308A4"/>
    <w:rsid w:val="00E33536"/>
    <w:rsid w:val="00E34A35"/>
    <w:rsid w:val="00E37C2F"/>
    <w:rsid w:val="00E41C28"/>
    <w:rsid w:val="00E42543"/>
    <w:rsid w:val="00E43F3A"/>
    <w:rsid w:val="00E46308"/>
    <w:rsid w:val="00E51E17"/>
    <w:rsid w:val="00E52DAB"/>
    <w:rsid w:val="00E539B0"/>
    <w:rsid w:val="00E55994"/>
    <w:rsid w:val="00E576C0"/>
    <w:rsid w:val="00E60606"/>
    <w:rsid w:val="00E60C66"/>
    <w:rsid w:val="00E6164D"/>
    <w:rsid w:val="00E618C9"/>
    <w:rsid w:val="00E62774"/>
    <w:rsid w:val="00E6307C"/>
    <w:rsid w:val="00E636FA"/>
    <w:rsid w:val="00E64382"/>
    <w:rsid w:val="00E66C50"/>
    <w:rsid w:val="00E66C62"/>
    <w:rsid w:val="00E679D3"/>
    <w:rsid w:val="00E71208"/>
    <w:rsid w:val="00E71444"/>
    <w:rsid w:val="00E71C91"/>
    <w:rsid w:val="00E720A1"/>
    <w:rsid w:val="00E75DDA"/>
    <w:rsid w:val="00E773E8"/>
    <w:rsid w:val="00E81BDB"/>
    <w:rsid w:val="00E83ADD"/>
    <w:rsid w:val="00E84F38"/>
    <w:rsid w:val="00E85623"/>
    <w:rsid w:val="00E87441"/>
    <w:rsid w:val="00E90592"/>
    <w:rsid w:val="00E91FAE"/>
    <w:rsid w:val="00E96E3F"/>
    <w:rsid w:val="00E97D01"/>
    <w:rsid w:val="00EA270C"/>
    <w:rsid w:val="00EA4974"/>
    <w:rsid w:val="00EA532E"/>
    <w:rsid w:val="00EA7AB6"/>
    <w:rsid w:val="00EB06D9"/>
    <w:rsid w:val="00EB192B"/>
    <w:rsid w:val="00EB19ED"/>
    <w:rsid w:val="00EB1CAB"/>
    <w:rsid w:val="00EB4003"/>
    <w:rsid w:val="00EB7D9A"/>
    <w:rsid w:val="00EC0B1C"/>
    <w:rsid w:val="00EC0F5A"/>
    <w:rsid w:val="00EC2C66"/>
    <w:rsid w:val="00EC4265"/>
    <w:rsid w:val="00EC4CEB"/>
    <w:rsid w:val="00EC659E"/>
    <w:rsid w:val="00ED2072"/>
    <w:rsid w:val="00ED2AE0"/>
    <w:rsid w:val="00ED36A9"/>
    <w:rsid w:val="00ED4082"/>
    <w:rsid w:val="00ED4F9B"/>
    <w:rsid w:val="00ED5553"/>
    <w:rsid w:val="00ED5E36"/>
    <w:rsid w:val="00ED6961"/>
    <w:rsid w:val="00ED7163"/>
    <w:rsid w:val="00EE5623"/>
    <w:rsid w:val="00EF0B96"/>
    <w:rsid w:val="00EF3486"/>
    <w:rsid w:val="00EF47AF"/>
    <w:rsid w:val="00EF53B6"/>
    <w:rsid w:val="00EF7699"/>
    <w:rsid w:val="00F00A39"/>
    <w:rsid w:val="00F00B73"/>
    <w:rsid w:val="00F01528"/>
    <w:rsid w:val="00F03D32"/>
    <w:rsid w:val="00F05920"/>
    <w:rsid w:val="00F0774A"/>
    <w:rsid w:val="00F115CA"/>
    <w:rsid w:val="00F11CA7"/>
    <w:rsid w:val="00F11EEC"/>
    <w:rsid w:val="00F14242"/>
    <w:rsid w:val="00F14612"/>
    <w:rsid w:val="00F14817"/>
    <w:rsid w:val="00F14EBA"/>
    <w:rsid w:val="00F1510F"/>
    <w:rsid w:val="00F1533A"/>
    <w:rsid w:val="00F15E5A"/>
    <w:rsid w:val="00F17F0A"/>
    <w:rsid w:val="00F24ED1"/>
    <w:rsid w:val="00F26046"/>
    <w:rsid w:val="00F2668F"/>
    <w:rsid w:val="00F2742F"/>
    <w:rsid w:val="00F2753B"/>
    <w:rsid w:val="00F279FD"/>
    <w:rsid w:val="00F33F8B"/>
    <w:rsid w:val="00F340B2"/>
    <w:rsid w:val="00F4016B"/>
    <w:rsid w:val="00F43390"/>
    <w:rsid w:val="00F443B2"/>
    <w:rsid w:val="00F458D8"/>
    <w:rsid w:val="00F46400"/>
    <w:rsid w:val="00F50237"/>
    <w:rsid w:val="00F50C52"/>
    <w:rsid w:val="00F53596"/>
    <w:rsid w:val="00F55BA8"/>
    <w:rsid w:val="00F55DB1"/>
    <w:rsid w:val="00F56ACA"/>
    <w:rsid w:val="00F5766C"/>
    <w:rsid w:val="00F600FE"/>
    <w:rsid w:val="00F62E4D"/>
    <w:rsid w:val="00F66035"/>
    <w:rsid w:val="00F66B34"/>
    <w:rsid w:val="00F675B9"/>
    <w:rsid w:val="00F70461"/>
    <w:rsid w:val="00F711C9"/>
    <w:rsid w:val="00F74224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2DCB"/>
    <w:rsid w:val="00F9415B"/>
    <w:rsid w:val="00F95C1D"/>
    <w:rsid w:val="00FA13C2"/>
    <w:rsid w:val="00FA1883"/>
    <w:rsid w:val="00FA26FA"/>
    <w:rsid w:val="00FA4D34"/>
    <w:rsid w:val="00FA6C4B"/>
    <w:rsid w:val="00FA73DD"/>
    <w:rsid w:val="00FA7F91"/>
    <w:rsid w:val="00FB121C"/>
    <w:rsid w:val="00FB1CDD"/>
    <w:rsid w:val="00FB2C2F"/>
    <w:rsid w:val="00FB305C"/>
    <w:rsid w:val="00FB3404"/>
    <w:rsid w:val="00FB3AED"/>
    <w:rsid w:val="00FB3F2A"/>
    <w:rsid w:val="00FC2E3D"/>
    <w:rsid w:val="00FC3BDE"/>
    <w:rsid w:val="00FD1DBE"/>
    <w:rsid w:val="00FD25A7"/>
    <w:rsid w:val="00FD27B6"/>
    <w:rsid w:val="00FD3689"/>
    <w:rsid w:val="00FD42A3"/>
    <w:rsid w:val="00FD482B"/>
    <w:rsid w:val="00FD6006"/>
    <w:rsid w:val="00FD7468"/>
    <w:rsid w:val="00FD7CE0"/>
    <w:rsid w:val="00FD7CE1"/>
    <w:rsid w:val="00FE0B3B"/>
    <w:rsid w:val="00FE0FB7"/>
    <w:rsid w:val="00FE1142"/>
    <w:rsid w:val="00FE1BE2"/>
    <w:rsid w:val="00FE6CA1"/>
    <w:rsid w:val="00FE730A"/>
    <w:rsid w:val="00FF1DD7"/>
    <w:rsid w:val="00FF2FB6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45127"/>
  <w15:docId w15:val="{1FC0AF2B-B6C3-464E-8883-4507B282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6F68"/>
    <w:pPr>
      <w:spacing w:after="200" w:line="276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AB6F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6CA1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F01528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6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olaczynska\Deskto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240B51-9684-4DB1-AC80-669278E2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12</Pages>
  <Words>2916</Words>
  <Characters>17496</Characters>
  <Application>Microsoft Office Word</Application>
  <DocSecurity>0</DocSecurity>
  <Lines>145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Kołaczyńska Ewa</dc:creator>
  <cp:lastModifiedBy>Głogowski Przemysław</cp:lastModifiedBy>
  <cp:revision>2</cp:revision>
  <cp:lastPrinted>2012-04-23T06:39:00Z</cp:lastPrinted>
  <dcterms:created xsi:type="dcterms:W3CDTF">2023-01-25T07:49:00Z</dcterms:created>
  <dcterms:modified xsi:type="dcterms:W3CDTF">2023-01-25T07:49:00Z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