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431" w:rsidRPr="00FA2405" w:rsidRDefault="00F00431" w:rsidP="00F0043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A2405">
        <w:rPr>
          <w:rFonts w:ascii="Times New Roman" w:hAnsi="Times New Roman" w:cs="Times New Roman"/>
          <w:b/>
          <w:sz w:val="24"/>
          <w:szCs w:val="24"/>
        </w:rPr>
        <w:t>UZASADNIENIE</w:t>
      </w:r>
    </w:p>
    <w:p w:rsidR="00F00431" w:rsidRPr="00FA2405" w:rsidRDefault="00F00431" w:rsidP="00F0043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A24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Potrzeba i cel wydania rozporządzenia</w:t>
      </w:r>
    </w:p>
    <w:p w:rsidR="00F00431" w:rsidRPr="00FA2405" w:rsidRDefault="008B1B1D" w:rsidP="00F00431">
      <w:pPr>
        <w:pStyle w:val="ARTartustawynprozporzdzenia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</w:t>
      </w:r>
      <w:r w:rsidR="00F00431" w:rsidRPr="00FA2405">
        <w:rPr>
          <w:rFonts w:ascii="Times New Roman" w:hAnsi="Times New Roman" w:cs="Times New Roman"/>
          <w:szCs w:val="24"/>
        </w:rPr>
        <w:t>ozporządzeni</w:t>
      </w:r>
      <w:r>
        <w:rPr>
          <w:rFonts w:ascii="Times New Roman" w:hAnsi="Times New Roman" w:cs="Times New Roman"/>
          <w:szCs w:val="24"/>
        </w:rPr>
        <w:t>e</w:t>
      </w:r>
      <w:r w:rsidR="00F00431" w:rsidRPr="00FA2405">
        <w:rPr>
          <w:rFonts w:ascii="Times New Roman" w:hAnsi="Times New Roman" w:cs="Times New Roman"/>
          <w:szCs w:val="24"/>
        </w:rPr>
        <w:t xml:space="preserve"> Ministra Infrastruktury i </w:t>
      </w:r>
      <w:r w:rsidR="0097494D" w:rsidRPr="00FA2405">
        <w:rPr>
          <w:rFonts w:ascii="Times New Roman" w:hAnsi="Times New Roman" w:cs="Times New Roman"/>
          <w:szCs w:val="24"/>
        </w:rPr>
        <w:t xml:space="preserve">Budownictwa </w:t>
      </w:r>
      <w:r w:rsidR="00F00431" w:rsidRPr="00FA2405">
        <w:rPr>
          <w:rFonts w:ascii="Times New Roman" w:hAnsi="Times New Roman" w:cs="Times New Roman"/>
          <w:szCs w:val="24"/>
        </w:rPr>
        <w:t xml:space="preserve"> w sprawie ograniczeń lotów na czas nie dłuższy niż 3 miesiące</w:t>
      </w:r>
      <w:r>
        <w:rPr>
          <w:rFonts w:ascii="Times New Roman" w:hAnsi="Times New Roman" w:cs="Times New Roman"/>
          <w:szCs w:val="24"/>
        </w:rPr>
        <w:t>, zwane</w:t>
      </w:r>
      <w:r w:rsidR="00543A40" w:rsidRPr="00FA2405">
        <w:rPr>
          <w:rFonts w:ascii="Times New Roman" w:hAnsi="Times New Roman" w:cs="Times New Roman"/>
          <w:szCs w:val="24"/>
        </w:rPr>
        <w:t xml:space="preserve"> dalej „rozporządzeniem”, </w:t>
      </w:r>
      <w:r>
        <w:rPr>
          <w:rFonts w:ascii="Times New Roman" w:hAnsi="Times New Roman" w:cs="Times New Roman"/>
          <w:szCs w:val="24"/>
        </w:rPr>
        <w:t xml:space="preserve">wydane jest na podstawie upoważnienia ustawowego zawartego w </w:t>
      </w:r>
      <w:r w:rsidR="00F00431" w:rsidRPr="00FA2405">
        <w:rPr>
          <w:rFonts w:ascii="Times New Roman" w:hAnsi="Times New Roman" w:cs="Times New Roman"/>
          <w:szCs w:val="24"/>
        </w:rPr>
        <w:t xml:space="preserve">art. 119 ust. 4 pkt 2 ustawy z dnia 3 lipca 2002 r. </w:t>
      </w:r>
      <w:r w:rsidR="00FA2405">
        <w:rPr>
          <w:rFonts w:ascii="Times New Roman" w:hAnsi="Times New Roman" w:cs="Times New Roman"/>
          <w:szCs w:val="24"/>
        </w:rPr>
        <w:t xml:space="preserve">– </w:t>
      </w:r>
      <w:r w:rsidR="00F00431" w:rsidRPr="00FA2405">
        <w:rPr>
          <w:rFonts w:ascii="Times New Roman" w:hAnsi="Times New Roman" w:cs="Times New Roman"/>
          <w:szCs w:val="24"/>
        </w:rPr>
        <w:t>Prawo lotnicze (</w:t>
      </w:r>
      <w:r w:rsidR="00E22003" w:rsidRPr="00FA2405">
        <w:rPr>
          <w:rFonts w:ascii="Times New Roman" w:hAnsi="Times New Roman" w:cs="Times New Roman"/>
          <w:szCs w:val="24"/>
        </w:rPr>
        <w:t>Dz. U. z 201</w:t>
      </w:r>
      <w:r w:rsidR="0048299D">
        <w:rPr>
          <w:rFonts w:ascii="Times New Roman" w:hAnsi="Times New Roman" w:cs="Times New Roman"/>
          <w:szCs w:val="24"/>
        </w:rPr>
        <w:t>7</w:t>
      </w:r>
      <w:r w:rsidR="00E22003" w:rsidRPr="00FA2405">
        <w:rPr>
          <w:rFonts w:ascii="Times New Roman" w:hAnsi="Times New Roman" w:cs="Times New Roman"/>
          <w:szCs w:val="24"/>
        </w:rPr>
        <w:t xml:space="preserve"> r. poz. </w:t>
      </w:r>
      <w:r w:rsidR="0048299D">
        <w:rPr>
          <w:rFonts w:ascii="Times New Roman" w:hAnsi="Times New Roman" w:cs="Times New Roman"/>
          <w:szCs w:val="24"/>
        </w:rPr>
        <w:t>959</w:t>
      </w:r>
      <w:r w:rsidR="001E4E62">
        <w:rPr>
          <w:rFonts w:ascii="Times New Roman" w:hAnsi="Times New Roman" w:cs="Times New Roman"/>
          <w:szCs w:val="24"/>
        </w:rPr>
        <w:t xml:space="preserve"> i 1089</w:t>
      </w:r>
      <w:r w:rsidR="00F00431" w:rsidRPr="00FA2405">
        <w:rPr>
          <w:rFonts w:ascii="Times New Roman" w:hAnsi="Times New Roman" w:cs="Times New Roman"/>
          <w:szCs w:val="24"/>
        </w:rPr>
        <w:t xml:space="preserve">) </w:t>
      </w:r>
      <w:r w:rsidR="0007121A">
        <w:rPr>
          <w:rFonts w:ascii="Times New Roman" w:hAnsi="Times New Roman" w:cs="Times New Roman"/>
          <w:szCs w:val="24"/>
        </w:rPr>
        <w:t>–</w:t>
      </w:r>
      <w:r w:rsidR="00F00431" w:rsidRPr="00FA2405">
        <w:rPr>
          <w:rFonts w:ascii="Times New Roman" w:hAnsi="Times New Roman" w:cs="Times New Roman"/>
          <w:szCs w:val="24"/>
        </w:rPr>
        <w:t xml:space="preserve"> </w:t>
      </w:r>
      <w:r w:rsidR="0007121A">
        <w:rPr>
          <w:rFonts w:ascii="Times New Roman" w:hAnsi="Times New Roman" w:cs="Times New Roman"/>
          <w:szCs w:val="24"/>
        </w:rPr>
        <w:t xml:space="preserve">zwanej </w:t>
      </w:r>
      <w:r w:rsidR="00F00431" w:rsidRPr="00FA2405">
        <w:rPr>
          <w:rFonts w:ascii="Times New Roman" w:hAnsi="Times New Roman" w:cs="Times New Roman"/>
          <w:szCs w:val="24"/>
        </w:rPr>
        <w:t xml:space="preserve">dalej „ustawa </w:t>
      </w:r>
      <w:r w:rsidR="0007121A" w:rsidRPr="00FA2405">
        <w:rPr>
          <w:rFonts w:ascii="Times New Roman" w:hAnsi="Times New Roman" w:cs="Times New Roman"/>
          <w:szCs w:val="24"/>
        </w:rPr>
        <w:t>–</w:t>
      </w:r>
      <w:r w:rsidR="0007121A">
        <w:rPr>
          <w:rFonts w:ascii="Times New Roman" w:hAnsi="Times New Roman" w:cs="Times New Roman"/>
          <w:szCs w:val="24"/>
        </w:rPr>
        <w:t xml:space="preserve"> </w:t>
      </w:r>
      <w:r w:rsidR="00F00431" w:rsidRPr="00FA2405">
        <w:rPr>
          <w:rFonts w:ascii="Times New Roman" w:hAnsi="Times New Roman" w:cs="Times New Roman"/>
          <w:szCs w:val="24"/>
        </w:rPr>
        <w:t>Prawo lotnicze”</w:t>
      </w:r>
      <w:r>
        <w:rPr>
          <w:rFonts w:ascii="Times New Roman" w:hAnsi="Times New Roman" w:cs="Times New Roman"/>
          <w:szCs w:val="24"/>
        </w:rPr>
        <w:t xml:space="preserve">, </w:t>
      </w:r>
      <w:r w:rsidR="00F00431" w:rsidRPr="00FA2405">
        <w:rPr>
          <w:rFonts w:ascii="Times New Roman" w:hAnsi="Times New Roman" w:cs="Times New Roman"/>
          <w:szCs w:val="24"/>
        </w:rPr>
        <w:t>przewiduj</w:t>
      </w:r>
      <w:r>
        <w:rPr>
          <w:rFonts w:ascii="Times New Roman" w:hAnsi="Times New Roman" w:cs="Times New Roman"/>
          <w:szCs w:val="24"/>
        </w:rPr>
        <w:t>ącego, że minister właściwy do spraw transportu działając w porozumieniu z Ministrem Obrony Narodowej oraz ministrem właściwy do spraw administracji oraz ministrem właściwy do spraw środowiska określi zasady wprowadzania przez instytucj</w:t>
      </w:r>
      <w:r w:rsidR="0007121A">
        <w:rPr>
          <w:rFonts w:ascii="Times New Roman" w:hAnsi="Times New Roman" w:cs="Times New Roman"/>
          <w:szCs w:val="24"/>
        </w:rPr>
        <w:t>e</w:t>
      </w:r>
      <w:r>
        <w:rPr>
          <w:rFonts w:ascii="Times New Roman" w:hAnsi="Times New Roman" w:cs="Times New Roman"/>
          <w:szCs w:val="24"/>
        </w:rPr>
        <w:t xml:space="preserve"> zapewniające służby ruchu lotniczego ograniczeń lotów w części przestrzeni powietrznej, których czas trwania nie będzie dłuższy niż 3 miesiące, oraz sposób publikacji tych ograniczeń.</w:t>
      </w:r>
    </w:p>
    <w:p w:rsidR="00F00431" w:rsidRPr="00FA2405" w:rsidRDefault="00F00431" w:rsidP="00F00431">
      <w:pPr>
        <w:pStyle w:val="ARTartustawynprozporzdzenia"/>
        <w:rPr>
          <w:rFonts w:ascii="Times New Roman" w:hAnsi="Times New Roman" w:cs="Times New Roman"/>
          <w:szCs w:val="24"/>
        </w:rPr>
      </w:pPr>
      <w:r w:rsidRPr="00FA2405">
        <w:rPr>
          <w:rFonts w:ascii="Times New Roman" w:hAnsi="Times New Roman" w:cs="Times New Roman"/>
          <w:szCs w:val="24"/>
        </w:rPr>
        <w:t>Przesłanką do opracowania nowego rozporządzenia w miejsce dotychczas obowiązującego jest ocena ex post obowiązującej regulacji</w:t>
      </w:r>
      <w:r w:rsidR="00343912" w:rsidRPr="00FA2405">
        <w:rPr>
          <w:rFonts w:ascii="Times New Roman" w:hAnsi="Times New Roman" w:cs="Times New Roman"/>
          <w:szCs w:val="24"/>
        </w:rPr>
        <w:t>,</w:t>
      </w:r>
      <w:r w:rsidRPr="00FA2405">
        <w:rPr>
          <w:rFonts w:ascii="Times New Roman" w:hAnsi="Times New Roman" w:cs="Times New Roman"/>
          <w:szCs w:val="24"/>
        </w:rPr>
        <w:t xml:space="preserve"> jako nieprzystającej do aktualnych potrzeb zapewniania ładu i bezpieczeństwa operacji lotniczych w przestrzeni powietrznej, zwłaszcza w konkurencji </w:t>
      </w:r>
      <w:r w:rsidR="002C2D5F" w:rsidRPr="00FA2405">
        <w:rPr>
          <w:rFonts w:ascii="Times New Roman" w:hAnsi="Times New Roman" w:cs="Times New Roman"/>
          <w:szCs w:val="24"/>
        </w:rPr>
        <w:t xml:space="preserve">z </w:t>
      </w:r>
      <w:r w:rsidRPr="00FA2405">
        <w:rPr>
          <w:rFonts w:ascii="Times New Roman" w:hAnsi="Times New Roman" w:cs="Times New Roman"/>
          <w:szCs w:val="24"/>
        </w:rPr>
        <w:t xml:space="preserve">instytucjami uregulowanymi przepisami  rozporządzenia w sprawie struktury polskiej przestrzeni powietrznej, wydanego </w:t>
      </w:r>
      <w:r w:rsidR="008B1B1D">
        <w:rPr>
          <w:rFonts w:ascii="Times New Roman" w:hAnsi="Times New Roman" w:cs="Times New Roman"/>
          <w:szCs w:val="24"/>
        </w:rPr>
        <w:t xml:space="preserve">na podstawie upoważnienia </w:t>
      </w:r>
      <w:r w:rsidRPr="00FA2405">
        <w:rPr>
          <w:rFonts w:ascii="Times New Roman" w:hAnsi="Times New Roman" w:cs="Times New Roman"/>
          <w:szCs w:val="24"/>
        </w:rPr>
        <w:t>ustawow</w:t>
      </w:r>
      <w:r w:rsidR="008B1B1D">
        <w:rPr>
          <w:rFonts w:ascii="Times New Roman" w:hAnsi="Times New Roman" w:cs="Times New Roman"/>
          <w:szCs w:val="24"/>
        </w:rPr>
        <w:t xml:space="preserve">ego </w:t>
      </w:r>
      <w:r w:rsidRPr="00FA2405">
        <w:rPr>
          <w:rFonts w:ascii="Times New Roman" w:hAnsi="Times New Roman" w:cs="Times New Roman"/>
          <w:szCs w:val="24"/>
        </w:rPr>
        <w:t>zawart</w:t>
      </w:r>
      <w:r w:rsidR="008B1B1D">
        <w:rPr>
          <w:rFonts w:ascii="Times New Roman" w:hAnsi="Times New Roman" w:cs="Times New Roman"/>
          <w:szCs w:val="24"/>
        </w:rPr>
        <w:t>ego</w:t>
      </w:r>
      <w:r w:rsidRPr="00FA2405">
        <w:rPr>
          <w:rFonts w:ascii="Times New Roman" w:hAnsi="Times New Roman" w:cs="Times New Roman"/>
          <w:szCs w:val="24"/>
        </w:rPr>
        <w:t xml:space="preserve"> w art. 121 ust. </w:t>
      </w:r>
      <w:r w:rsidR="0097494D" w:rsidRPr="00FA2405">
        <w:rPr>
          <w:rFonts w:ascii="Times New Roman" w:hAnsi="Times New Roman" w:cs="Times New Roman"/>
          <w:szCs w:val="24"/>
        </w:rPr>
        <w:t xml:space="preserve">5 pkt 1 ustawy </w:t>
      </w:r>
      <w:r w:rsidR="002C2D5F" w:rsidRPr="00FA2405">
        <w:rPr>
          <w:rFonts w:ascii="Times New Roman" w:hAnsi="Times New Roman" w:cs="Times New Roman"/>
          <w:szCs w:val="24"/>
        </w:rPr>
        <w:t xml:space="preserve">– </w:t>
      </w:r>
      <w:r w:rsidR="0097494D" w:rsidRPr="00FA2405">
        <w:rPr>
          <w:rFonts w:ascii="Times New Roman" w:hAnsi="Times New Roman" w:cs="Times New Roman"/>
          <w:szCs w:val="24"/>
        </w:rPr>
        <w:t>Prawo lotnicze</w:t>
      </w:r>
      <w:r w:rsidR="008F2DA3" w:rsidRPr="00FA2405">
        <w:rPr>
          <w:rFonts w:ascii="Times New Roman" w:hAnsi="Times New Roman" w:cs="Times New Roman"/>
          <w:szCs w:val="24"/>
        </w:rPr>
        <w:t>,</w:t>
      </w:r>
      <w:r w:rsidR="0097494D" w:rsidRPr="00FA2405">
        <w:rPr>
          <w:rFonts w:ascii="Times New Roman" w:hAnsi="Times New Roman" w:cs="Times New Roman"/>
          <w:szCs w:val="24"/>
        </w:rPr>
        <w:t xml:space="preserve"> a nadto </w:t>
      </w:r>
      <w:r w:rsidR="008F2DA3" w:rsidRPr="00FA2405">
        <w:rPr>
          <w:rFonts w:ascii="Times New Roman" w:hAnsi="Times New Roman" w:cs="Times New Roman"/>
          <w:szCs w:val="24"/>
        </w:rPr>
        <w:t xml:space="preserve">wzgląd na potrzebę </w:t>
      </w:r>
      <w:r w:rsidR="0097494D" w:rsidRPr="00FA2405">
        <w:rPr>
          <w:rFonts w:ascii="Times New Roman" w:hAnsi="Times New Roman" w:cs="Times New Roman"/>
          <w:szCs w:val="24"/>
        </w:rPr>
        <w:t>uregulowani</w:t>
      </w:r>
      <w:r w:rsidR="008F2DA3" w:rsidRPr="00FA2405">
        <w:rPr>
          <w:rFonts w:ascii="Times New Roman" w:hAnsi="Times New Roman" w:cs="Times New Roman"/>
          <w:szCs w:val="24"/>
        </w:rPr>
        <w:t>a krótkoterminowych ograniczeń lotów w części przestrzeni powietrznej ze względu na potrzeby działań o szczególnym znaczeniu operacyjnym, prowadzonych przez określone organy i instytucje państwowe.</w:t>
      </w:r>
    </w:p>
    <w:p w:rsidR="00343912" w:rsidRPr="00FA2405" w:rsidRDefault="0007121A" w:rsidP="00B66B08">
      <w:pPr>
        <w:pStyle w:val="ARTartustawynprozporzdzenia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Rozporządzenie</w:t>
      </w:r>
      <w:r w:rsidR="00F00431" w:rsidRPr="00FA2405">
        <w:rPr>
          <w:rFonts w:ascii="Times New Roman" w:hAnsi="Times New Roman" w:cs="Times New Roman"/>
          <w:szCs w:val="24"/>
        </w:rPr>
        <w:t xml:space="preserve"> ma na celu </w:t>
      </w:r>
      <w:r w:rsidR="008B1B1D">
        <w:rPr>
          <w:rFonts w:ascii="Times New Roman" w:hAnsi="Times New Roman" w:cs="Times New Roman"/>
          <w:szCs w:val="24"/>
        </w:rPr>
        <w:t>u</w:t>
      </w:r>
      <w:r w:rsidR="00F00431" w:rsidRPr="00FA2405">
        <w:rPr>
          <w:rFonts w:ascii="Times New Roman" w:hAnsi="Times New Roman" w:cs="Times New Roman"/>
          <w:szCs w:val="24"/>
        </w:rPr>
        <w:t>możliw</w:t>
      </w:r>
      <w:r w:rsidR="008B1B1D">
        <w:rPr>
          <w:rFonts w:ascii="Times New Roman" w:hAnsi="Times New Roman" w:cs="Times New Roman"/>
          <w:szCs w:val="24"/>
        </w:rPr>
        <w:t>ienie</w:t>
      </w:r>
      <w:r w:rsidR="00F00431" w:rsidRPr="00FA2405">
        <w:rPr>
          <w:rFonts w:ascii="Times New Roman" w:hAnsi="Times New Roman" w:cs="Times New Roman"/>
          <w:szCs w:val="24"/>
        </w:rPr>
        <w:t xml:space="preserve"> operacyjnego zarządzania krótkoterminowymi ograniczeniami lotów w części przestrzeni powietrznej ze względu na potrzeby </w:t>
      </w:r>
      <w:r w:rsidR="00B66B08" w:rsidRPr="00FA2405">
        <w:rPr>
          <w:rFonts w:ascii="Times New Roman" w:hAnsi="Times New Roman" w:cs="Times New Roman"/>
          <w:szCs w:val="24"/>
        </w:rPr>
        <w:t>zapewnienia bezpiecznego wykonywania lotów w czasie ćwiczeń, treningów</w:t>
      </w:r>
      <w:r w:rsidR="00543A40" w:rsidRPr="00FA2405">
        <w:rPr>
          <w:rFonts w:ascii="Times New Roman" w:hAnsi="Times New Roman" w:cs="Times New Roman"/>
          <w:szCs w:val="24"/>
        </w:rPr>
        <w:t xml:space="preserve">, zawodów i pokazów lotniczych oraz </w:t>
      </w:r>
      <w:r w:rsidR="00343912" w:rsidRPr="00FA2405">
        <w:rPr>
          <w:rFonts w:ascii="Times New Roman" w:eastAsiaTheme="minorEastAsia" w:hAnsi="Times New Roman" w:cs="Times New Roman"/>
          <w:szCs w:val="24"/>
        </w:rPr>
        <w:t>działań o szczególnym znaczeniu operacyjnym</w:t>
      </w:r>
      <w:r w:rsidR="00F00431" w:rsidRPr="00FA2405">
        <w:rPr>
          <w:rFonts w:ascii="Times New Roman" w:hAnsi="Times New Roman" w:cs="Times New Roman"/>
          <w:szCs w:val="24"/>
        </w:rPr>
        <w:t xml:space="preserve">, </w:t>
      </w:r>
      <w:r w:rsidR="00543A40" w:rsidRPr="00FA2405">
        <w:rPr>
          <w:rFonts w:ascii="Times New Roman" w:hAnsi="Times New Roman" w:cs="Times New Roman"/>
          <w:szCs w:val="24"/>
        </w:rPr>
        <w:t xml:space="preserve">prowadzonych  </w:t>
      </w:r>
      <w:r w:rsidR="00965CF6" w:rsidRPr="00FA2405">
        <w:rPr>
          <w:rFonts w:ascii="Times New Roman" w:hAnsi="Times New Roman" w:cs="Times New Roman"/>
          <w:szCs w:val="24"/>
        </w:rPr>
        <w:t>przez organy wojskowe</w:t>
      </w:r>
      <w:r w:rsidR="00F00431" w:rsidRPr="00FA2405">
        <w:rPr>
          <w:rFonts w:ascii="Times New Roman" w:hAnsi="Times New Roman" w:cs="Times New Roman"/>
          <w:szCs w:val="24"/>
        </w:rPr>
        <w:t>, Agencję Bezpieczeństwa Wewnętrznego, Agencję Wywiadu, Policję, Straż Graniczną, Państwową Straż Pożarną, oraz Biuro Ochrony Rządu</w:t>
      </w:r>
      <w:r>
        <w:rPr>
          <w:rFonts w:ascii="Times New Roman" w:hAnsi="Times New Roman" w:cs="Times New Roman"/>
          <w:szCs w:val="24"/>
        </w:rPr>
        <w:t>, jak również</w:t>
      </w:r>
      <w:r w:rsidR="008B1B1D">
        <w:rPr>
          <w:rFonts w:ascii="Times New Roman" w:hAnsi="Times New Roman" w:cs="Times New Roman"/>
          <w:szCs w:val="24"/>
        </w:rPr>
        <w:t xml:space="preserve"> </w:t>
      </w:r>
      <w:r w:rsidR="00B66B08" w:rsidRPr="00FA2405">
        <w:rPr>
          <w:rFonts w:ascii="Times New Roman" w:hAnsi="Times New Roman" w:cs="Times New Roman"/>
          <w:szCs w:val="24"/>
        </w:rPr>
        <w:t xml:space="preserve">ze względu </w:t>
      </w:r>
      <w:r w:rsidR="0048299D">
        <w:rPr>
          <w:rFonts w:ascii="Times New Roman" w:hAnsi="Times New Roman" w:cs="Times New Roman"/>
          <w:szCs w:val="24"/>
        </w:rPr>
        <w:t>na</w:t>
      </w:r>
      <w:r w:rsidR="00B66B08" w:rsidRPr="00FA2405">
        <w:rPr>
          <w:rFonts w:ascii="Times New Roman" w:hAnsi="Times New Roman" w:cs="Times New Roman"/>
          <w:szCs w:val="24"/>
        </w:rPr>
        <w:t xml:space="preserve"> potrzebę bezpiecznego przeprowadzenia ćwiczeń wojskowych nad morzem pełnym, </w:t>
      </w:r>
      <w:r w:rsidR="00F00431" w:rsidRPr="00FA2405">
        <w:rPr>
          <w:rFonts w:ascii="Times New Roman" w:hAnsi="Times New Roman" w:cs="Times New Roman"/>
          <w:szCs w:val="24"/>
        </w:rPr>
        <w:t>dla których to operacji brak było dotychczas stosownych regulacji prawnych</w:t>
      </w:r>
      <w:r w:rsidR="00965CF6" w:rsidRPr="00FA2405">
        <w:rPr>
          <w:rFonts w:ascii="Times New Roman" w:hAnsi="Times New Roman" w:cs="Times New Roman"/>
          <w:szCs w:val="24"/>
        </w:rPr>
        <w:t xml:space="preserve">, a praktyka (dane z PAŻP) wykazała, iż ww. instytucje </w:t>
      </w:r>
      <w:r w:rsidR="00B66B08" w:rsidRPr="00FA2405">
        <w:rPr>
          <w:rFonts w:ascii="Times New Roman" w:hAnsi="Times New Roman" w:cs="Times New Roman"/>
          <w:szCs w:val="24"/>
        </w:rPr>
        <w:t xml:space="preserve">i podmioty </w:t>
      </w:r>
      <w:r w:rsidR="005D1B5F" w:rsidRPr="00FA2405">
        <w:rPr>
          <w:rFonts w:ascii="Times New Roman" w:hAnsi="Times New Roman" w:cs="Times New Roman"/>
          <w:szCs w:val="24"/>
        </w:rPr>
        <w:t xml:space="preserve">wykazują zapotrzebowanie na </w:t>
      </w:r>
      <w:r w:rsidR="00B66B08" w:rsidRPr="00FA2405">
        <w:rPr>
          <w:rFonts w:ascii="Times New Roman" w:hAnsi="Times New Roman" w:cs="Times New Roman"/>
          <w:szCs w:val="24"/>
        </w:rPr>
        <w:t xml:space="preserve">możliwość </w:t>
      </w:r>
      <w:r w:rsidR="005D1B5F" w:rsidRPr="00FA2405">
        <w:rPr>
          <w:rFonts w:ascii="Times New Roman" w:hAnsi="Times New Roman" w:cs="Times New Roman"/>
          <w:szCs w:val="24"/>
        </w:rPr>
        <w:t>tego rodzaju</w:t>
      </w:r>
      <w:r w:rsidR="00965CF6" w:rsidRPr="00FA2405">
        <w:rPr>
          <w:rFonts w:ascii="Times New Roman" w:hAnsi="Times New Roman" w:cs="Times New Roman"/>
          <w:szCs w:val="24"/>
        </w:rPr>
        <w:t xml:space="preserve"> </w:t>
      </w:r>
      <w:r w:rsidR="00B66B08" w:rsidRPr="00FA2405">
        <w:rPr>
          <w:rFonts w:ascii="Times New Roman" w:hAnsi="Times New Roman" w:cs="Times New Roman"/>
          <w:szCs w:val="24"/>
        </w:rPr>
        <w:t>czasowego korzystania z części przestrzeni p</w:t>
      </w:r>
      <w:r w:rsidR="008B1B1D">
        <w:rPr>
          <w:rFonts w:ascii="Times New Roman" w:hAnsi="Times New Roman" w:cs="Times New Roman"/>
          <w:szCs w:val="24"/>
        </w:rPr>
        <w:t>owietrznej.</w:t>
      </w:r>
    </w:p>
    <w:p w:rsidR="00F00431" w:rsidRPr="00FA2405" w:rsidRDefault="00543A40" w:rsidP="00F004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A2405">
        <w:rPr>
          <w:rFonts w:ascii="Times New Roman" w:hAnsi="Times New Roman" w:cs="Times New Roman"/>
          <w:sz w:val="24"/>
          <w:szCs w:val="24"/>
        </w:rPr>
        <w:lastRenderedPageBreak/>
        <w:t>Projekt przewiduje możliwość wprowadzania ograniczeń lotów w formie stref TSA</w:t>
      </w:r>
      <w:r w:rsidR="0007121A">
        <w:rPr>
          <w:rFonts w:ascii="Times New Roman" w:hAnsi="Times New Roman" w:cs="Times New Roman"/>
          <w:sz w:val="24"/>
          <w:szCs w:val="24"/>
        </w:rPr>
        <w:t xml:space="preserve"> lub </w:t>
      </w:r>
      <w:r w:rsidRPr="00FA2405">
        <w:rPr>
          <w:rFonts w:ascii="Times New Roman" w:hAnsi="Times New Roman" w:cs="Times New Roman"/>
          <w:sz w:val="24"/>
          <w:szCs w:val="24"/>
        </w:rPr>
        <w:t>TRA - dla zapewnienia bezpieczeństwa operacji powietrznych</w:t>
      </w:r>
      <w:r w:rsidR="002C2D5F" w:rsidRPr="00FA2405">
        <w:rPr>
          <w:rFonts w:ascii="Times New Roman" w:hAnsi="Times New Roman" w:cs="Times New Roman"/>
          <w:sz w:val="24"/>
          <w:szCs w:val="24"/>
        </w:rPr>
        <w:t>,</w:t>
      </w:r>
      <w:r w:rsidR="00FA2405">
        <w:rPr>
          <w:rFonts w:ascii="Times New Roman" w:hAnsi="Times New Roman" w:cs="Times New Roman"/>
          <w:sz w:val="24"/>
          <w:szCs w:val="24"/>
        </w:rPr>
        <w:t xml:space="preserve"> </w:t>
      </w:r>
      <w:r w:rsidRPr="00FA2405">
        <w:rPr>
          <w:rFonts w:ascii="Times New Roman" w:hAnsi="Times New Roman" w:cs="Times New Roman"/>
          <w:sz w:val="24"/>
          <w:szCs w:val="24"/>
        </w:rPr>
        <w:t xml:space="preserve">w formie strefy R - dla zapewnienia bezpieczeństwa działań na powierzchni ziemi (wody) przed działaniem lotnictwa oraz </w:t>
      </w:r>
      <w:r w:rsidR="0007121A">
        <w:rPr>
          <w:rFonts w:ascii="Times New Roman" w:hAnsi="Times New Roman" w:cs="Times New Roman"/>
          <w:sz w:val="24"/>
          <w:szCs w:val="24"/>
        </w:rPr>
        <w:t xml:space="preserve">w formie </w:t>
      </w:r>
      <w:r w:rsidRPr="00FA2405">
        <w:rPr>
          <w:rFonts w:ascii="Times New Roman" w:hAnsi="Times New Roman" w:cs="Times New Roman"/>
          <w:sz w:val="24"/>
          <w:szCs w:val="24"/>
        </w:rPr>
        <w:t>strefy D - dla zapewnienia bezpiecznego przeprowadzenia ćwiczeń wojskowych nad morzem pełnym.</w:t>
      </w:r>
    </w:p>
    <w:p w:rsidR="00F00431" w:rsidRPr="00FA2405" w:rsidRDefault="00F00431" w:rsidP="00F0043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A24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Zakres regulacji</w:t>
      </w:r>
    </w:p>
    <w:p w:rsidR="00103B26" w:rsidRPr="00FA2405" w:rsidRDefault="0007121A" w:rsidP="00103B26">
      <w:pPr>
        <w:pStyle w:val="ARTartustawynprozporzdzenia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</w:t>
      </w:r>
      <w:r w:rsidR="00F00431" w:rsidRPr="00FA2405">
        <w:rPr>
          <w:rFonts w:ascii="Times New Roman" w:hAnsi="Times New Roman" w:cs="Times New Roman"/>
          <w:szCs w:val="24"/>
        </w:rPr>
        <w:t>ozporządzeni</w:t>
      </w:r>
      <w:r>
        <w:rPr>
          <w:rFonts w:ascii="Times New Roman" w:hAnsi="Times New Roman" w:cs="Times New Roman"/>
          <w:szCs w:val="24"/>
        </w:rPr>
        <w:t>e</w:t>
      </w:r>
      <w:r w:rsidR="00F00431" w:rsidRPr="00FA2405">
        <w:rPr>
          <w:rFonts w:ascii="Times New Roman" w:hAnsi="Times New Roman" w:cs="Times New Roman"/>
          <w:szCs w:val="24"/>
        </w:rPr>
        <w:t xml:space="preserve"> </w:t>
      </w:r>
      <w:r w:rsidR="008F2DA3" w:rsidRPr="00FA2405">
        <w:rPr>
          <w:rFonts w:ascii="Times New Roman" w:hAnsi="Times New Roman" w:cs="Times New Roman"/>
          <w:szCs w:val="24"/>
        </w:rPr>
        <w:t xml:space="preserve">Ministra Infrastruktury i Budownictwa </w:t>
      </w:r>
      <w:r w:rsidR="00F00431" w:rsidRPr="00FA2405">
        <w:rPr>
          <w:rFonts w:ascii="Times New Roman" w:hAnsi="Times New Roman" w:cs="Times New Roman"/>
          <w:szCs w:val="24"/>
        </w:rPr>
        <w:t>w sprawie zakazów lub ograniczeń lotów na czas nie dłuższy niż 3 miesiące ma za zadanie umożliwić wprowadzanie krótkoterminowych ograniczeń lotów w części przestrzeni powietrznej</w:t>
      </w:r>
      <w:r w:rsidR="00103B26" w:rsidRPr="00FA2405">
        <w:rPr>
          <w:rFonts w:ascii="Times New Roman" w:hAnsi="Times New Roman" w:cs="Times New Roman"/>
          <w:szCs w:val="24"/>
        </w:rPr>
        <w:t>, w formach stref TSA</w:t>
      </w:r>
      <w:r>
        <w:rPr>
          <w:rFonts w:ascii="Times New Roman" w:hAnsi="Times New Roman" w:cs="Times New Roman"/>
          <w:szCs w:val="24"/>
        </w:rPr>
        <w:t xml:space="preserve"> lub </w:t>
      </w:r>
      <w:r w:rsidR="00103B26" w:rsidRPr="00FA2405">
        <w:rPr>
          <w:rFonts w:ascii="Times New Roman" w:hAnsi="Times New Roman" w:cs="Times New Roman"/>
          <w:szCs w:val="24"/>
        </w:rPr>
        <w:t xml:space="preserve">TRA, R oraz D </w:t>
      </w:r>
      <w:r w:rsidR="002C2D5F" w:rsidRPr="00FA2405">
        <w:rPr>
          <w:rFonts w:ascii="Times New Roman" w:hAnsi="Times New Roman" w:cs="Times New Roman"/>
          <w:szCs w:val="24"/>
        </w:rPr>
        <w:t>dla</w:t>
      </w:r>
      <w:r w:rsidR="00103B26" w:rsidRPr="00FA2405">
        <w:rPr>
          <w:rFonts w:ascii="Times New Roman" w:hAnsi="Times New Roman" w:cs="Times New Roman"/>
          <w:szCs w:val="24"/>
        </w:rPr>
        <w:t xml:space="preserve">  zapewnienia bezpiecznego wykonywania lotów w czasie ćwiczeń, w tym ćwiczeń wojskowych nad pełnym morzem, treningów, zawodów i pokazów lotniczych, oraz ze </w:t>
      </w:r>
      <w:r w:rsidR="00F00431" w:rsidRPr="00FA2405">
        <w:rPr>
          <w:rFonts w:ascii="Times New Roman" w:hAnsi="Times New Roman" w:cs="Times New Roman"/>
          <w:szCs w:val="24"/>
        </w:rPr>
        <w:t xml:space="preserve">względu na </w:t>
      </w:r>
      <w:r w:rsidR="00D8187F" w:rsidRPr="00FA2405">
        <w:rPr>
          <w:rFonts w:ascii="Times New Roman" w:hAnsi="Times New Roman" w:cs="Times New Roman"/>
          <w:szCs w:val="24"/>
        </w:rPr>
        <w:t>potrzeby działań o szczególnym znaczeniu operacyjnym</w:t>
      </w:r>
      <w:r w:rsidR="00F00431" w:rsidRPr="00FA2405">
        <w:rPr>
          <w:rFonts w:ascii="Times New Roman" w:hAnsi="Times New Roman" w:cs="Times New Roman"/>
          <w:szCs w:val="24"/>
        </w:rPr>
        <w:t>, prowadzon</w:t>
      </w:r>
      <w:r w:rsidR="0048299D">
        <w:rPr>
          <w:rFonts w:ascii="Times New Roman" w:hAnsi="Times New Roman" w:cs="Times New Roman"/>
          <w:szCs w:val="24"/>
        </w:rPr>
        <w:t>ych</w:t>
      </w:r>
      <w:r w:rsidR="00F00431" w:rsidRPr="00FA2405">
        <w:rPr>
          <w:rFonts w:ascii="Times New Roman" w:hAnsi="Times New Roman" w:cs="Times New Roman"/>
          <w:szCs w:val="24"/>
        </w:rPr>
        <w:t xml:space="preserve"> przez organy wojskowe, Agencję Bezpieczeństwa Wewnętrznego, Agencję Wywiadu, Policję, Straż Graniczną, Państwową Straż Pożarną, oraz Biuro Ochrony Rządu</w:t>
      </w:r>
      <w:r w:rsidR="005D1B5F" w:rsidRPr="00FA2405">
        <w:rPr>
          <w:rFonts w:ascii="Times New Roman" w:hAnsi="Times New Roman" w:cs="Times New Roman"/>
          <w:szCs w:val="24"/>
        </w:rPr>
        <w:t>.</w:t>
      </w:r>
      <w:r w:rsidR="00F00431" w:rsidRPr="00FA2405">
        <w:rPr>
          <w:rFonts w:ascii="Times New Roman" w:hAnsi="Times New Roman" w:cs="Times New Roman"/>
          <w:szCs w:val="24"/>
        </w:rPr>
        <w:t xml:space="preserve"> </w:t>
      </w:r>
    </w:p>
    <w:p w:rsidR="005410D2" w:rsidRPr="00FA2405" w:rsidRDefault="0029230D" w:rsidP="005410D2">
      <w:pPr>
        <w:pStyle w:val="ARTartustawynprozporzdzenia"/>
        <w:rPr>
          <w:rFonts w:ascii="Times New Roman" w:hAnsi="Times New Roman" w:cs="Times New Roman"/>
          <w:szCs w:val="24"/>
        </w:rPr>
      </w:pPr>
      <w:r w:rsidRPr="00FA2405">
        <w:rPr>
          <w:rFonts w:ascii="Times New Roman" w:hAnsi="Times New Roman" w:cs="Times New Roman"/>
          <w:szCs w:val="24"/>
        </w:rPr>
        <w:t>-</w:t>
      </w:r>
      <w:r w:rsidR="005410D2" w:rsidRPr="00FA2405">
        <w:rPr>
          <w:rFonts w:ascii="Times New Roman" w:hAnsi="Times New Roman" w:cs="Times New Roman"/>
          <w:szCs w:val="24"/>
        </w:rPr>
        <w:t xml:space="preserve"> § 1 rozporządzenia określ</w:t>
      </w:r>
      <w:r w:rsidRPr="00FA2405">
        <w:rPr>
          <w:rFonts w:ascii="Times New Roman" w:hAnsi="Times New Roman" w:cs="Times New Roman"/>
          <w:szCs w:val="24"/>
        </w:rPr>
        <w:t>a</w:t>
      </w:r>
      <w:r w:rsidR="005410D2" w:rsidRPr="00FA2405">
        <w:rPr>
          <w:rFonts w:ascii="Times New Roman" w:hAnsi="Times New Roman" w:cs="Times New Roman"/>
          <w:szCs w:val="24"/>
        </w:rPr>
        <w:t xml:space="preserve"> zakres przedmiotowy regulacji</w:t>
      </w:r>
      <w:r w:rsidRPr="00FA2405">
        <w:rPr>
          <w:rFonts w:ascii="Times New Roman" w:hAnsi="Times New Roman" w:cs="Times New Roman"/>
          <w:szCs w:val="24"/>
        </w:rPr>
        <w:t>,</w:t>
      </w:r>
      <w:r w:rsidR="005410D2" w:rsidRPr="00FA2405">
        <w:rPr>
          <w:rFonts w:ascii="Times New Roman" w:hAnsi="Times New Roman" w:cs="Times New Roman"/>
          <w:szCs w:val="24"/>
        </w:rPr>
        <w:t xml:space="preserve"> wynikający  z delegacji ustawowej  zawartej w art.  119 ust. 4 pkt 2 ustawy </w:t>
      </w:r>
      <w:r w:rsidR="0048299D">
        <w:rPr>
          <w:rFonts w:ascii="Times New Roman" w:hAnsi="Times New Roman" w:cs="Times New Roman"/>
          <w:szCs w:val="24"/>
        </w:rPr>
        <w:t xml:space="preserve">– </w:t>
      </w:r>
      <w:r w:rsidR="005410D2" w:rsidRPr="00FA2405">
        <w:rPr>
          <w:rFonts w:ascii="Times New Roman" w:hAnsi="Times New Roman" w:cs="Times New Roman"/>
          <w:szCs w:val="24"/>
        </w:rPr>
        <w:t>Prawo lotnicze.</w:t>
      </w:r>
    </w:p>
    <w:p w:rsidR="00D737E8" w:rsidRPr="00FA2405" w:rsidRDefault="0029230D" w:rsidP="00D737E8">
      <w:pPr>
        <w:pStyle w:val="ARTartustawynprozporzdzenia"/>
        <w:rPr>
          <w:rFonts w:ascii="Times New Roman" w:hAnsi="Times New Roman" w:cs="Times New Roman"/>
          <w:szCs w:val="24"/>
        </w:rPr>
      </w:pPr>
      <w:r w:rsidRPr="00FA2405">
        <w:rPr>
          <w:rFonts w:ascii="Times New Roman" w:hAnsi="Times New Roman" w:cs="Times New Roman"/>
          <w:szCs w:val="24"/>
        </w:rPr>
        <w:t xml:space="preserve">- </w:t>
      </w:r>
      <w:r w:rsidR="00372110" w:rsidRPr="00FA2405">
        <w:rPr>
          <w:rFonts w:ascii="Times New Roman" w:hAnsi="Times New Roman" w:cs="Times New Roman"/>
          <w:szCs w:val="24"/>
        </w:rPr>
        <w:t xml:space="preserve">§ 2 </w:t>
      </w:r>
      <w:r w:rsidR="00D737E8" w:rsidRPr="00FA2405">
        <w:rPr>
          <w:rFonts w:ascii="Times New Roman" w:hAnsi="Times New Roman" w:cs="Times New Roman"/>
          <w:szCs w:val="24"/>
        </w:rPr>
        <w:t xml:space="preserve">rozporządzenia </w:t>
      </w:r>
      <w:r w:rsidR="00372110" w:rsidRPr="00FA2405">
        <w:rPr>
          <w:rFonts w:ascii="Times New Roman" w:hAnsi="Times New Roman" w:cs="Times New Roman"/>
          <w:szCs w:val="24"/>
        </w:rPr>
        <w:t>wprowadza definicj</w:t>
      </w:r>
      <w:r w:rsidR="0048299D">
        <w:rPr>
          <w:rFonts w:ascii="Times New Roman" w:hAnsi="Times New Roman" w:cs="Times New Roman"/>
          <w:szCs w:val="24"/>
        </w:rPr>
        <w:t>e</w:t>
      </w:r>
      <w:r w:rsidR="00372110" w:rsidRPr="00FA2405">
        <w:rPr>
          <w:rFonts w:ascii="Times New Roman" w:hAnsi="Times New Roman" w:cs="Times New Roman"/>
          <w:szCs w:val="24"/>
        </w:rPr>
        <w:t xml:space="preserve"> legaln</w:t>
      </w:r>
      <w:r w:rsidR="0048299D">
        <w:rPr>
          <w:rFonts w:ascii="Times New Roman" w:hAnsi="Times New Roman" w:cs="Times New Roman"/>
          <w:szCs w:val="24"/>
        </w:rPr>
        <w:t>e</w:t>
      </w:r>
      <w:r w:rsidR="00372110" w:rsidRPr="00FA2405">
        <w:rPr>
          <w:rFonts w:ascii="Times New Roman" w:hAnsi="Times New Roman" w:cs="Times New Roman"/>
          <w:szCs w:val="24"/>
        </w:rPr>
        <w:t xml:space="preserve"> użyt</w:t>
      </w:r>
      <w:r w:rsidR="0048299D">
        <w:rPr>
          <w:rFonts w:ascii="Times New Roman" w:hAnsi="Times New Roman" w:cs="Times New Roman"/>
          <w:szCs w:val="24"/>
        </w:rPr>
        <w:t>ych</w:t>
      </w:r>
      <w:r w:rsidR="00372110" w:rsidRPr="00FA2405">
        <w:rPr>
          <w:rFonts w:ascii="Times New Roman" w:hAnsi="Times New Roman" w:cs="Times New Roman"/>
          <w:szCs w:val="24"/>
        </w:rPr>
        <w:t xml:space="preserve"> </w:t>
      </w:r>
      <w:r w:rsidR="0048299D">
        <w:rPr>
          <w:rFonts w:ascii="Times New Roman" w:hAnsi="Times New Roman" w:cs="Times New Roman"/>
          <w:szCs w:val="24"/>
        </w:rPr>
        <w:t xml:space="preserve">w rozporządzeniu </w:t>
      </w:r>
      <w:r w:rsidR="00372110" w:rsidRPr="00FA2405">
        <w:rPr>
          <w:rFonts w:ascii="Times New Roman" w:hAnsi="Times New Roman" w:cs="Times New Roman"/>
          <w:szCs w:val="24"/>
        </w:rPr>
        <w:t>poję</w:t>
      </w:r>
      <w:r w:rsidR="0048299D">
        <w:rPr>
          <w:rFonts w:ascii="Times New Roman" w:hAnsi="Times New Roman" w:cs="Times New Roman"/>
          <w:szCs w:val="24"/>
        </w:rPr>
        <w:t>ć w tym pojęcia AIR POLICING, ALFA SCRAMBLE, strefy ATZ, strefy D, GARDA, strefy MATZ, NOTAM, strefy R, strefy TRA, strefy TSA.</w:t>
      </w:r>
    </w:p>
    <w:p w:rsidR="0048299D" w:rsidRDefault="0029230D" w:rsidP="000E0066">
      <w:pPr>
        <w:pStyle w:val="ARTartustawynprozporzdzenia"/>
        <w:rPr>
          <w:rFonts w:ascii="Times New Roman" w:hAnsi="Times New Roman" w:cs="Times New Roman"/>
          <w:szCs w:val="24"/>
        </w:rPr>
      </w:pPr>
      <w:r w:rsidRPr="00FA2405">
        <w:rPr>
          <w:rFonts w:ascii="Times New Roman" w:hAnsi="Times New Roman" w:cs="Times New Roman"/>
          <w:szCs w:val="24"/>
        </w:rPr>
        <w:t>- w</w:t>
      </w:r>
      <w:r w:rsidR="00D737E8" w:rsidRPr="00FA2405">
        <w:rPr>
          <w:rFonts w:ascii="Times New Roman" w:hAnsi="Times New Roman" w:cs="Times New Roman"/>
          <w:szCs w:val="24"/>
        </w:rPr>
        <w:t xml:space="preserve"> § 3 </w:t>
      </w:r>
      <w:r w:rsidR="0007121A">
        <w:rPr>
          <w:rFonts w:ascii="Times New Roman" w:hAnsi="Times New Roman" w:cs="Times New Roman"/>
          <w:szCs w:val="24"/>
        </w:rPr>
        <w:t>określono</w:t>
      </w:r>
      <w:r w:rsidR="0048299D">
        <w:rPr>
          <w:rFonts w:ascii="Times New Roman" w:hAnsi="Times New Roman" w:cs="Times New Roman"/>
          <w:szCs w:val="24"/>
        </w:rPr>
        <w:t>, że pod pojęciem instytucji zapewniającej służby ruchu lotniczego należy rozumieć Polską Agencję Żeglugi Powietrznej</w:t>
      </w:r>
      <w:r w:rsidR="0007121A">
        <w:rPr>
          <w:rFonts w:ascii="Times New Roman" w:hAnsi="Times New Roman" w:cs="Times New Roman"/>
          <w:szCs w:val="24"/>
        </w:rPr>
        <w:t>, zwaną dalej „Instytucją”</w:t>
      </w:r>
      <w:r w:rsidR="0048299D">
        <w:rPr>
          <w:rFonts w:ascii="Times New Roman" w:hAnsi="Times New Roman" w:cs="Times New Roman"/>
          <w:szCs w:val="24"/>
        </w:rPr>
        <w:t xml:space="preserve">. </w:t>
      </w:r>
    </w:p>
    <w:p w:rsidR="00103B26" w:rsidRPr="00FA2405" w:rsidRDefault="0048299D" w:rsidP="000E0066">
      <w:pPr>
        <w:pStyle w:val="ARTartustawynprozporzdzenia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w § 4 ust. 1 </w:t>
      </w:r>
      <w:r w:rsidR="005410D2" w:rsidRPr="00FA2405">
        <w:rPr>
          <w:rFonts w:ascii="Times New Roman" w:hAnsi="Times New Roman" w:cs="Times New Roman"/>
          <w:szCs w:val="24"/>
        </w:rPr>
        <w:t xml:space="preserve">rozporządzenia </w:t>
      </w:r>
      <w:r w:rsidR="00543A40" w:rsidRPr="00FA2405">
        <w:rPr>
          <w:rFonts w:ascii="Times New Roman" w:hAnsi="Times New Roman" w:cs="Times New Roman"/>
          <w:szCs w:val="24"/>
        </w:rPr>
        <w:t xml:space="preserve">wymieniono </w:t>
      </w:r>
      <w:r w:rsidR="00103B26" w:rsidRPr="00FA2405">
        <w:rPr>
          <w:rFonts w:ascii="Times New Roman" w:hAnsi="Times New Roman" w:cs="Times New Roman"/>
          <w:szCs w:val="24"/>
        </w:rPr>
        <w:t xml:space="preserve">możliwe do zastosowania przez Instytucję  formy, w których ograniczenia lotów </w:t>
      </w:r>
      <w:r w:rsidR="00E22003" w:rsidRPr="00FA2405">
        <w:rPr>
          <w:rFonts w:ascii="Times New Roman" w:hAnsi="Times New Roman" w:cs="Times New Roman"/>
          <w:szCs w:val="24"/>
        </w:rPr>
        <w:t>będą mogły być</w:t>
      </w:r>
      <w:r w:rsidR="00103B26" w:rsidRPr="00FA2405">
        <w:rPr>
          <w:rFonts w:ascii="Times New Roman" w:hAnsi="Times New Roman" w:cs="Times New Roman"/>
          <w:szCs w:val="24"/>
        </w:rPr>
        <w:t xml:space="preserve"> wprowadzone</w:t>
      </w:r>
      <w:r w:rsidR="00E22003" w:rsidRPr="00FA2405">
        <w:rPr>
          <w:rFonts w:ascii="Times New Roman" w:hAnsi="Times New Roman" w:cs="Times New Roman"/>
          <w:szCs w:val="24"/>
        </w:rPr>
        <w:t>,</w:t>
      </w:r>
      <w:r w:rsidR="00103B26" w:rsidRPr="00FA2405">
        <w:rPr>
          <w:rFonts w:ascii="Times New Roman" w:hAnsi="Times New Roman" w:cs="Times New Roman"/>
          <w:szCs w:val="24"/>
        </w:rPr>
        <w:t xml:space="preserve"> tj. TSA</w:t>
      </w:r>
      <w:r w:rsidR="0007121A">
        <w:rPr>
          <w:rFonts w:ascii="Times New Roman" w:hAnsi="Times New Roman" w:cs="Times New Roman"/>
          <w:szCs w:val="24"/>
        </w:rPr>
        <w:t xml:space="preserve">, </w:t>
      </w:r>
      <w:r w:rsidR="00E45A41">
        <w:rPr>
          <w:rFonts w:ascii="Times New Roman" w:hAnsi="Times New Roman" w:cs="Times New Roman"/>
          <w:szCs w:val="24"/>
        </w:rPr>
        <w:t>TRA, R oraz  D</w:t>
      </w:r>
      <w:r w:rsidR="00103B26" w:rsidRPr="00FA2405">
        <w:rPr>
          <w:rFonts w:ascii="Times New Roman" w:hAnsi="Times New Roman" w:cs="Times New Roman"/>
          <w:szCs w:val="24"/>
        </w:rPr>
        <w:t>.</w:t>
      </w:r>
    </w:p>
    <w:p w:rsidR="00A81405" w:rsidRPr="00FA2405" w:rsidRDefault="0029230D" w:rsidP="00E22003">
      <w:pPr>
        <w:pStyle w:val="ARTartustawynprozporzdzenia"/>
        <w:rPr>
          <w:rFonts w:ascii="Times New Roman" w:hAnsi="Times New Roman" w:cs="Times New Roman"/>
          <w:szCs w:val="24"/>
        </w:rPr>
      </w:pPr>
      <w:r w:rsidRPr="00FA2405">
        <w:rPr>
          <w:rFonts w:ascii="Times New Roman" w:hAnsi="Times New Roman" w:cs="Times New Roman"/>
          <w:szCs w:val="24"/>
        </w:rPr>
        <w:t>- w</w:t>
      </w:r>
      <w:r w:rsidR="000E0066" w:rsidRPr="00FA2405">
        <w:rPr>
          <w:rFonts w:ascii="Times New Roman" w:hAnsi="Times New Roman" w:cs="Times New Roman"/>
          <w:szCs w:val="24"/>
        </w:rPr>
        <w:t xml:space="preserve"> § </w:t>
      </w:r>
      <w:r w:rsidR="0048299D">
        <w:rPr>
          <w:rFonts w:ascii="Times New Roman" w:hAnsi="Times New Roman" w:cs="Times New Roman"/>
          <w:szCs w:val="24"/>
        </w:rPr>
        <w:t>4</w:t>
      </w:r>
      <w:r w:rsidR="000E0066" w:rsidRPr="00FA2405">
        <w:rPr>
          <w:rFonts w:ascii="Times New Roman" w:hAnsi="Times New Roman" w:cs="Times New Roman"/>
          <w:szCs w:val="24"/>
        </w:rPr>
        <w:t xml:space="preserve"> ust. </w:t>
      </w:r>
      <w:r w:rsidR="0087668F" w:rsidRPr="00FA2405">
        <w:rPr>
          <w:rFonts w:ascii="Times New Roman" w:hAnsi="Times New Roman" w:cs="Times New Roman"/>
          <w:szCs w:val="24"/>
        </w:rPr>
        <w:t>2</w:t>
      </w:r>
      <w:r w:rsidR="000E0066" w:rsidRPr="00FA2405">
        <w:rPr>
          <w:rFonts w:ascii="Times New Roman" w:hAnsi="Times New Roman" w:cs="Times New Roman"/>
          <w:szCs w:val="24"/>
        </w:rPr>
        <w:t xml:space="preserve"> </w:t>
      </w:r>
      <w:r w:rsidR="00F5645E" w:rsidRPr="00FA2405">
        <w:rPr>
          <w:rFonts w:ascii="Times New Roman" w:hAnsi="Times New Roman" w:cs="Times New Roman"/>
          <w:szCs w:val="24"/>
        </w:rPr>
        <w:t>rozporządzenia</w:t>
      </w:r>
      <w:r w:rsidR="000E0066" w:rsidRPr="00FA2405">
        <w:rPr>
          <w:rFonts w:ascii="Times New Roman" w:hAnsi="Times New Roman" w:cs="Times New Roman"/>
          <w:szCs w:val="24"/>
        </w:rPr>
        <w:t xml:space="preserve"> </w:t>
      </w:r>
      <w:r w:rsidRPr="00FA2405">
        <w:rPr>
          <w:rFonts w:ascii="Times New Roman" w:hAnsi="Times New Roman" w:cs="Times New Roman"/>
          <w:szCs w:val="24"/>
        </w:rPr>
        <w:t xml:space="preserve">określono ramy </w:t>
      </w:r>
      <w:r w:rsidR="000E0066" w:rsidRPr="00FA2405">
        <w:rPr>
          <w:rFonts w:ascii="Times New Roman" w:hAnsi="Times New Roman" w:cs="Times New Roman"/>
          <w:szCs w:val="24"/>
        </w:rPr>
        <w:t xml:space="preserve">czasowe </w:t>
      </w:r>
      <w:r w:rsidRPr="00FA2405">
        <w:rPr>
          <w:rFonts w:ascii="Times New Roman" w:hAnsi="Times New Roman" w:cs="Times New Roman"/>
          <w:szCs w:val="24"/>
        </w:rPr>
        <w:t xml:space="preserve">dla </w:t>
      </w:r>
      <w:r w:rsidR="000E0066" w:rsidRPr="00FA2405">
        <w:rPr>
          <w:rFonts w:ascii="Times New Roman" w:hAnsi="Times New Roman" w:cs="Times New Roman"/>
          <w:szCs w:val="24"/>
        </w:rPr>
        <w:t>trwania ograniczenia</w:t>
      </w:r>
      <w:r w:rsidR="0076767A" w:rsidRPr="00FA2405">
        <w:rPr>
          <w:rFonts w:ascii="Times New Roman" w:hAnsi="Times New Roman" w:cs="Times New Roman"/>
          <w:szCs w:val="24"/>
        </w:rPr>
        <w:t xml:space="preserve"> lotów</w:t>
      </w:r>
      <w:r w:rsidR="000E0066" w:rsidRPr="00FA2405">
        <w:rPr>
          <w:rFonts w:ascii="Times New Roman" w:hAnsi="Times New Roman" w:cs="Times New Roman"/>
          <w:szCs w:val="24"/>
        </w:rPr>
        <w:t xml:space="preserve">. Przewiduje się, że ograniczenia lotów mogą być wprowadzone, co do zasady, na czas trwania </w:t>
      </w:r>
      <w:r w:rsidR="0048299D">
        <w:rPr>
          <w:rFonts w:ascii="Times New Roman" w:hAnsi="Times New Roman" w:cs="Times New Roman"/>
          <w:szCs w:val="24"/>
        </w:rPr>
        <w:t xml:space="preserve">określonego </w:t>
      </w:r>
      <w:r w:rsidR="000E0066" w:rsidRPr="00FA2405">
        <w:rPr>
          <w:rFonts w:ascii="Times New Roman" w:hAnsi="Times New Roman" w:cs="Times New Roman"/>
          <w:szCs w:val="24"/>
        </w:rPr>
        <w:t xml:space="preserve">działania, a więc działań na ogół o charakterze krótkotrwałym. </w:t>
      </w:r>
      <w:r w:rsidR="0076767A" w:rsidRPr="00FA2405">
        <w:rPr>
          <w:rFonts w:ascii="Times New Roman" w:hAnsi="Times New Roman" w:cs="Times New Roman"/>
          <w:szCs w:val="24"/>
        </w:rPr>
        <w:t xml:space="preserve">Wprowadzane ograniczenie będzie musiało pozostawać w zgodzie z deklaracjami organu lub instytucji wnioskującej, a dla działań o charakterze długotrwałym przewiduje się maksymalny limit czasowy takiego działania, jako nie mogący przekroczyć 3 miesięcy liczonych dla danego działania. </w:t>
      </w:r>
    </w:p>
    <w:p w:rsidR="008F2DA3" w:rsidRPr="00FA2405" w:rsidRDefault="0076767A" w:rsidP="008F2DA3">
      <w:pPr>
        <w:pStyle w:val="ARTartustawynprozporzdzenia"/>
        <w:rPr>
          <w:rFonts w:ascii="Times New Roman" w:hAnsi="Times New Roman" w:cs="Times New Roman"/>
          <w:szCs w:val="24"/>
        </w:rPr>
      </w:pPr>
      <w:r w:rsidRPr="00FA2405">
        <w:rPr>
          <w:rFonts w:ascii="Times New Roman" w:hAnsi="Times New Roman" w:cs="Times New Roman"/>
          <w:szCs w:val="24"/>
        </w:rPr>
        <w:lastRenderedPageBreak/>
        <w:t xml:space="preserve">Wprowadzenie ram </w:t>
      </w:r>
      <w:r w:rsidR="00F5645E" w:rsidRPr="00FA2405">
        <w:rPr>
          <w:rFonts w:ascii="Times New Roman" w:hAnsi="Times New Roman" w:cs="Times New Roman"/>
          <w:szCs w:val="24"/>
        </w:rPr>
        <w:t xml:space="preserve">czasowych </w:t>
      </w:r>
      <w:r w:rsidRPr="00FA2405">
        <w:rPr>
          <w:rFonts w:ascii="Times New Roman" w:hAnsi="Times New Roman" w:cs="Times New Roman"/>
          <w:szCs w:val="24"/>
        </w:rPr>
        <w:t xml:space="preserve">dla danego ograniczenia z jednej strony wypełnia dyspozycje zawarte w delegacji ustawowej, z drugiej </w:t>
      </w:r>
      <w:r w:rsidR="0029230D" w:rsidRPr="00FA2405">
        <w:rPr>
          <w:rFonts w:ascii="Times New Roman" w:hAnsi="Times New Roman" w:cs="Times New Roman"/>
          <w:szCs w:val="24"/>
        </w:rPr>
        <w:t xml:space="preserve">zaś strony </w:t>
      </w:r>
      <w:r w:rsidR="00F5645E" w:rsidRPr="00FA2405">
        <w:rPr>
          <w:rFonts w:ascii="Times New Roman" w:hAnsi="Times New Roman" w:cs="Times New Roman"/>
          <w:szCs w:val="24"/>
        </w:rPr>
        <w:t xml:space="preserve">przeciwdziałać </w:t>
      </w:r>
      <w:r w:rsidRPr="00FA2405">
        <w:rPr>
          <w:rFonts w:ascii="Times New Roman" w:hAnsi="Times New Roman" w:cs="Times New Roman"/>
          <w:szCs w:val="24"/>
        </w:rPr>
        <w:t xml:space="preserve">będzie ustanawianiu </w:t>
      </w:r>
      <w:r w:rsidR="00F5645E" w:rsidRPr="00FA2405">
        <w:rPr>
          <w:rFonts w:ascii="Times New Roman" w:hAnsi="Times New Roman" w:cs="Times New Roman"/>
          <w:szCs w:val="24"/>
        </w:rPr>
        <w:t>ograniczeń lotów ponad konieczną potrzebę.</w:t>
      </w:r>
      <w:r w:rsidR="0097494D" w:rsidRPr="00FA2405">
        <w:rPr>
          <w:rFonts w:ascii="Times New Roman" w:hAnsi="Times New Roman" w:cs="Times New Roman"/>
          <w:szCs w:val="24"/>
        </w:rPr>
        <w:t xml:space="preserve"> Dla zapewnienia działań </w:t>
      </w:r>
      <w:r w:rsidR="00FB0998" w:rsidRPr="00FA2405">
        <w:rPr>
          <w:rFonts w:ascii="Times New Roman" w:hAnsi="Times New Roman" w:cs="Times New Roman"/>
          <w:szCs w:val="24"/>
        </w:rPr>
        <w:t xml:space="preserve">operacyjnych </w:t>
      </w:r>
      <w:r w:rsidR="0007121A">
        <w:rPr>
          <w:rFonts w:ascii="Times New Roman" w:hAnsi="Times New Roman" w:cs="Times New Roman"/>
          <w:szCs w:val="24"/>
        </w:rPr>
        <w:t>trwających dłużej niż 3 miesiące</w:t>
      </w:r>
      <w:r w:rsidR="0097494D" w:rsidRPr="00FA2405">
        <w:rPr>
          <w:rFonts w:ascii="Times New Roman" w:hAnsi="Times New Roman" w:cs="Times New Roman"/>
          <w:szCs w:val="24"/>
        </w:rPr>
        <w:t xml:space="preserve"> do dyspozycji pozostają instrumenty  </w:t>
      </w:r>
      <w:r w:rsidR="00FB0998" w:rsidRPr="00FA2405">
        <w:rPr>
          <w:rFonts w:ascii="Times New Roman" w:hAnsi="Times New Roman" w:cs="Times New Roman"/>
          <w:szCs w:val="24"/>
        </w:rPr>
        <w:t xml:space="preserve">przewidziane w rozporządzeniu </w:t>
      </w:r>
      <w:r w:rsidR="008F2DA3" w:rsidRPr="00FA2405">
        <w:rPr>
          <w:rFonts w:ascii="Times New Roman" w:hAnsi="Times New Roman" w:cs="Times New Roman"/>
          <w:szCs w:val="24"/>
        </w:rPr>
        <w:t xml:space="preserve">w sprawie struktury polskiej przestrzeni powietrznej, wydanym </w:t>
      </w:r>
      <w:r w:rsidR="0007121A">
        <w:rPr>
          <w:rFonts w:ascii="Times New Roman" w:hAnsi="Times New Roman" w:cs="Times New Roman"/>
          <w:szCs w:val="24"/>
        </w:rPr>
        <w:t xml:space="preserve">na podstawie </w:t>
      </w:r>
      <w:r w:rsidR="008F2DA3" w:rsidRPr="00FA2405">
        <w:rPr>
          <w:rFonts w:ascii="Times New Roman" w:hAnsi="Times New Roman" w:cs="Times New Roman"/>
          <w:szCs w:val="24"/>
        </w:rPr>
        <w:t>delegacj</w:t>
      </w:r>
      <w:r w:rsidR="0007121A">
        <w:rPr>
          <w:rFonts w:ascii="Times New Roman" w:hAnsi="Times New Roman" w:cs="Times New Roman"/>
          <w:szCs w:val="24"/>
        </w:rPr>
        <w:t>i</w:t>
      </w:r>
      <w:r w:rsidR="008F2DA3" w:rsidRPr="00FA2405">
        <w:rPr>
          <w:rFonts w:ascii="Times New Roman" w:hAnsi="Times New Roman" w:cs="Times New Roman"/>
          <w:szCs w:val="24"/>
        </w:rPr>
        <w:t xml:space="preserve"> ustawow</w:t>
      </w:r>
      <w:r w:rsidR="0007121A">
        <w:rPr>
          <w:rFonts w:ascii="Times New Roman" w:hAnsi="Times New Roman" w:cs="Times New Roman"/>
          <w:szCs w:val="24"/>
        </w:rPr>
        <w:t>ej</w:t>
      </w:r>
      <w:r w:rsidR="008F2DA3" w:rsidRPr="00FA2405">
        <w:rPr>
          <w:rFonts w:ascii="Times New Roman" w:hAnsi="Times New Roman" w:cs="Times New Roman"/>
          <w:szCs w:val="24"/>
        </w:rPr>
        <w:t xml:space="preserve"> zawart</w:t>
      </w:r>
      <w:r w:rsidR="0007121A">
        <w:rPr>
          <w:rFonts w:ascii="Times New Roman" w:hAnsi="Times New Roman" w:cs="Times New Roman"/>
          <w:szCs w:val="24"/>
        </w:rPr>
        <w:t>ej</w:t>
      </w:r>
      <w:r w:rsidR="008F2DA3" w:rsidRPr="00FA2405">
        <w:rPr>
          <w:rFonts w:ascii="Times New Roman" w:hAnsi="Times New Roman" w:cs="Times New Roman"/>
          <w:szCs w:val="24"/>
        </w:rPr>
        <w:t xml:space="preserve"> w art. 121 ust. 5 pkt 1 ustawy </w:t>
      </w:r>
      <w:r w:rsidR="003D5530">
        <w:rPr>
          <w:rFonts w:ascii="Times New Roman" w:hAnsi="Times New Roman" w:cs="Times New Roman"/>
          <w:szCs w:val="24"/>
        </w:rPr>
        <w:t xml:space="preserve">– </w:t>
      </w:r>
      <w:r w:rsidR="008F2DA3" w:rsidRPr="00FA2405">
        <w:rPr>
          <w:rFonts w:ascii="Times New Roman" w:hAnsi="Times New Roman" w:cs="Times New Roman"/>
          <w:szCs w:val="24"/>
        </w:rPr>
        <w:t xml:space="preserve">Prawo lotnicze. </w:t>
      </w:r>
    </w:p>
    <w:p w:rsidR="0087668F" w:rsidRPr="00FA2405" w:rsidRDefault="0029230D" w:rsidP="00FE165E">
      <w:pPr>
        <w:pStyle w:val="ARTartustawynprozporzdzenia"/>
        <w:rPr>
          <w:rFonts w:ascii="Times New Roman" w:hAnsi="Times New Roman" w:cs="Times New Roman"/>
          <w:szCs w:val="24"/>
        </w:rPr>
      </w:pPr>
      <w:r w:rsidRPr="00FA2405">
        <w:rPr>
          <w:rFonts w:ascii="Times New Roman" w:hAnsi="Times New Roman" w:cs="Times New Roman"/>
          <w:szCs w:val="24"/>
        </w:rPr>
        <w:t>- w</w:t>
      </w:r>
      <w:r w:rsidR="00F5645E" w:rsidRPr="00FA2405">
        <w:rPr>
          <w:rFonts w:ascii="Times New Roman" w:hAnsi="Times New Roman" w:cs="Times New Roman"/>
          <w:szCs w:val="24"/>
        </w:rPr>
        <w:t xml:space="preserve"> § </w:t>
      </w:r>
      <w:r w:rsidR="003D5530">
        <w:rPr>
          <w:rFonts w:ascii="Times New Roman" w:hAnsi="Times New Roman" w:cs="Times New Roman"/>
          <w:szCs w:val="24"/>
        </w:rPr>
        <w:t>5</w:t>
      </w:r>
      <w:r w:rsidR="0087668F" w:rsidRPr="00FA2405">
        <w:rPr>
          <w:rFonts w:ascii="Times New Roman" w:hAnsi="Times New Roman" w:cs="Times New Roman"/>
          <w:szCs w:val="24"/>
        </w:rPr>
        <w:t xml:space="preserve"> ust. 1</w:t>
      </w:r>
      <w:r w:rsidR="00F5645E" w:rsidRPr="00FA2405">
        <w:rPr>
          <w:rFonts w:ascii="Times New Roman" w:hAnsi="Times New Roman" w:cs="Times New Roman"/>
          <w:szCs w:val="24"/>
        </w:rPr>
        <w:t xml:space="preserve"> rozporządzenia </w:t>
      </w:r>
      <w:r w:rsidR="0087668F" w:rsidRPr="00FA2405">
        <w:rPr>
          <w:rFonts w:ascii="Times New Roman" w:hAnsi="Times New Roman" w:cs="Times New Roman"/>
          <w:szCs w:val="24"/>
        </w:rPr>
        <w:t>określono przypadki, w których mogą być wprowadzone ograniczenia lotów w formie stref TSA</w:t>
      </w:r>
      <w:r w:rsidR="0007121A">
        <w:rPr>
          <w:rFonts w:ascii="Times New Roman" w:hAnsi="Times New Roman" w:cs="Times New Roman"/>
          <w:szCs w:val="24"/>
        </w:rPr>
        <w:t xml:space="preserve"> lub </w:t>
      </w:r>
      <w:r w:rsidR="0087668F" w:rsidRPr="00FA2405">
        <w:rPr>
          <w:rFonts w:ascii="Times New Roman" w:hAnsi="Times New Roman" w:cs="Times New Roman"/>
          <w:szCs w:val="24"/>
        </w:rPr>
        <w:t>TRA</w:t>
      </w:r>
      <w:r w:rsidR="00E22003" w:rsidRPr="00FA2405">
        <w:rPr>
          <w:rFonts w:ascii="Times New Roman" w:hAnsi="Times New Roman" w:cs="Times New Roman"/>
          <w:szCs w:val="24"/>
        </w:rPr>
        <w:t xml:space="preserve"> i przesłanki ich wprowadzenia, </w:t>
      </w:r>
      <w:r w:rsidR="0087668F" w:rsidRPr="00FA2405">
        <w:rPr>
          <w:rFonts w:ascii="Times New Roman" w:hAnsi="Times New Roman" w:cs="Times New Roman"/>
          <w:szCs w:val="24"/>
        </w:rPr>
        <w:t xml:space="preserve"> a w ust. 2 </w:t>
      </w:r>
      <w:r w:rsidR="00A81405" w:rsidRPr="00FA2405">
        <w:rPr>
          <w:rFonts w:ascii="Times New Roman" w:hAnsi="Times New Roman" w:cs="Times New Roman"/>
          <w:szCs w:val="24"/>
        </w:rPr>
        <w:t xml:space="preserve">tegoż paragrafu przewidziano </w:t>
      </w:r>
      <w:r w:rsidR="0087668F" w:rsidRPr="00FA2405">
        <w:rPr>
          <w:rFonts w:ascii="Times New Roman" w:hAnsi="Times New Roman" w:cs="Times New Roman"/>
          <w:szCs w:val="24"/>
        </w:rPr>
        <w:t>wyłączenie zastosowania do takich stref przepisów</w:t>
      </w:r>
      <w:r w:rsidR="005D1B5F" w:rsidRPr="00FA2405">
        <w:rPr>
          <w:rFonts w:ascii="Times New Roman" w:hAnsi="Times New Roman" w:cs="Times New Roman"/>
          <w:szCs w:val="24"/>
        </w:rPr>
        <w:t xml:space="preserve"> </w:t>
      </w:r>
      <w:r w:rsidR="0087668F" w:rsidRPr="00FA2405">
        <w:rPr>
          <w:rFonts w:ascii="Times New Roman" w:hAnsi="Times New Roman" w:cs="Times New Roman"/>
          <w:szCs w:val="24"/>
        </w:rPr>
        <w:t>określających tryb opracowywania propozycji TRA lub TSA, przedkładania do akceptacji Prezesa Urzędu Lotnictwa Cywilnego oraz publikowania,</w:t>
      </w:r>
      <w:r w:rsidR="003D5530">
        <w:rPr>
          <w:rFonts w:ascii="Times New Roman" w:hAnsi="Times New Roman" w:cs="Times New Roman"/>
          <w:szCs w:val="24"/>
        </w:rPr>
        <w:t xml:space="preserve"> tj. przepisów, </w:t>
      </w:r>
      <w:r w:rsidR="0087668F" w:rsidRPr="00FA2405">
        <w:rPr>
          <w:rFonts w:ascii="Times New Roman" w:hAnsi="Times New Roman" w:cs="Times New Roman"/>
          <w:szCs w:val="24"/>
        </w:rPr>
        <w:t>o których mowa w przepisach rozporządzenia wydawanego na podstawie art. 121 ust. 5 pkt 1 i 2 ustawy</w:t>
      </w:r>
      <w:r w:rsidR="008B1B1D">
        <w:rPr>
          <w:rFonts w:ascii="Times New Roman" w:hAnsi="Times New Roman" w:cs="Times New Roman"/>
          <w:szCs w:val="24"/>
        </w:rPr>
        <w:t xml:space="preserve"> – </w:t>
      </w:r>
      <w:r w:rsidR="008B1B1D" w:rsidRPr="00FA2405">
        <w:rPr>
          <w:rFonts w:ascii="Times New Roman" w:hAnsi="Times New Roman" w:cs="Times New Roman"/>
          <w:szCs w:val="24"/>
        </w:rPr>
        <w:t>Prawo lotnicze</w:t>
      </w:r>
      <w:r w:rsidR="008B1B1D">
        <w:rPr>
          <w:rFonts w:ascii="Times New Roman" w:hAnsi="Times New Roman" w:cs="Times New Roman"/>
          <w:szCs w:val="24"/>
        </w:rPr>
        <w:t>.</w:t>
      </w:r>
    </w:p>
    <w:p w:rsidR="00A81405" w:rsidRPr="00FA2405" w:rsidRDefault="00A81405" w:rsidP="00A81405">
      <w:pPr>
        <w:pStyle w:val="ARTartustawynprozporzdzenia"/>
        <w:rPr>
          <w:rFonts w:ascii="Times New Roman" w:hAnsi="Times New Roman" w:cs="Times New Roman"/>
          <w:szCs w:val="24"/>
        </w:rPr>
      </w:pPr>
      <w:r w:rsidRPr="00FA2405">
        <w:rPr>
          <w:rFonts w:ascii="Times New Roman" w:hAnsi="Times New Roman" w:cs="Times New Roman"/>
          <w:szCs w:val="24"/>
        </w:rPr>
        <w:t xml:space="preserve">- w § </w:t>
      </w:r>
      <w:r w:rsidR="003D5530">
        <w:rPr>
          <w:rFonts w:ascii="Times New Roman" w:hAnsi="Times New Roman" w:cs="Times New Roman"/>
          <w:szCs w:val="24"/>
        </w:rPr>
        <w:t>6</w:t>
      </w:r>
      <w:r w:rsidRPr="00FA2405">
        <w:rPr>
          <w:rFonts w:ascii="Times New Roman" w:hAnsi="Times New Roman" w:cs="Times New Roman"/>
          <w:szCs w:val="24"/>
        </w:rPr>
        <w:t xml:space="preserve"> </w:t>
      </w:r>
      <w:r w:rsidR="00543A40" w:rsidRPr="00FA2405">
        <w:rPr>
          <w:rFonts w:ascii="Times New Roman" w:hAnsi="Times New Roman" w:cs="Times New Roman"/>
          <w:szCs w:val="24"/>
        </w:rPr>
        <w:t xml:space="preserve">rozporządzenia </w:t>
      </w:r>
      <w:r w:rsidRPr="00FA2405">
        <w:rPr>
          <w:rFonts w:ascii="Times New Roman" w:hAnsi="Times New Roman" w:cs="Times New Roman"/>
          <w:szCs w:val="24"/>
        </w:rPr>
        <w:t xml:space="preserve">przewidziano, że szczególna postać ograniczeń lotów może zostać wyznaczona </w:t>
      </w:r>
      <w:r w:rsidR="00E22003" w:rsidRPr="00FA2405">
        <w:rPr>
          <w:rFonts w:ascii="Times New Roman" w:hAnsi="Times New Roman" w:cs="Times New Roman"/>
          <w:szCs w:val="24"/>
        </w:rPr>
        <w:t xml:space="preserve">w formie strefy D </w:t>
      </w:r>
      <w:r w:rsidRPr="00FA2405">
        <w:rPr>
          <w:rFonts w:ascii="Times New Roman" w:hAnsi="Times New Roman" w:cs="Times New Roman"/>
          <w:szCs w:val="24"/>
        </w:rPr>
        <w:t>wyłącznie na potrzeby ćwiczeń wojskowych, gdy spełnione zostaną łącznie przesłanki polegające z jednej strony na  ryzyku zagrożeni</w:t>
      </w:r>
      <w:r w:rsidR="00E22003" w:rsidRPr="00FA2405">
        <w:rPr>
          <w:rFonts w:ascii="Times New Roman" w:hAnsi="Times New Roman" w:cs="Times New Roman"/>
          <w:szCs w:val="24"/>
        </w:rPr>
        <w:t>a</w:t>
      </w:r>
      <w:r w:rsidRPr="00FA2405">
        <w:rPr>
          <w:rFonts w:ascii="Times New Roman" w:hAnsi="Times New Roman" w:cs="Times New Roman"/>
          <w:szCs w:val="24"/>
        </w:rPr>
        <w:t xml:space="preserve"> dla innych użytkowników przestrzeni powietrznej oraz braku możliwości przeprowadzenia ćwiczeń w innych wydzielonych elastycznych elementach przestrzeni powietrznej.</w:t>
      </w:r>
    </w:p>
    <w:p w:rsidR="00FF6F3D" w:rsidRPr="00FA2405" w:rsidRDefault="008766D4" w:rsidP="00FE165E">
      <w:pPr>
        <w:pStyle w:val="ARTartustawynprozporzdzenia"/>
        <w:rPr>
          <w:rFonts w:ascii="Times New Roman" w:hAnsi="Times New Roman" w:cs="Times New Roman"/>
          <w:szCs w:val="24"/>
        </w:rPr>
      </w:pPr>
      <w:r w:rsidRPr="00FA2405">
        <w:rPr>
          <w:rFonts w:ascii="Times New Roman" w:hAnsi="Times New Roman" w:cs="Times New Roman"/>
          <w:szCs w:val="24"/>
        </w:rPr>
        <w:t xml:space="preserve">- w § </w:t>
      </w:r>
      <w:r w:rsidR="003D5530">
        <w:rPr>
          <w:rFonts w:ascii="Times New Roman" w:hAnsi="Times New Roman" w:cs="Times New Roman"/>
          <w:szCs w:val="24"/>
        </w:rPr>
        <w:t>7 ust. 1</w:t>
      </w:r>
      <w:r w:rsidRPr="00FA2405">
        <w:rPr>
          <w:rFonts w:ascii="Times New Roman" w:hAnsi="Times New Roman" w:cs="Times New Roman"/>
          <w:szCs w:val="24"/>
        </w:rPr>
        <w:t xml:space="preserve"> </w:t>
      </w:r>
      <w:r w:rsidR="00F5645E" w:rsidRPr="00FA2405">
        <w:rPr>
          <w:rFonts w:ascii="Times New Roman" w:hAnsi="Times New Roman" w:cs="Times New Roman"/>
          <w:szCs w:val="24"/>
        </w:rPr>
        <w:t xml:space="preserve">określono </w:t>
      </w:r>
      <w:r w:rsidR="0087668F" w:rsidRPr="00FA2405">
        <w:rPr>
          <w:rFonts w:ascii="Times New Roman" w:hAnsi="Times New Roman" w:cs="Times New Roman"/>
          <w:szCs w:val="24"/>
        </w:rPr>
        <w:t>przypadki, w których mogą być wprowadzone ograniczenia lotów w formie stref R</w:t>
      </w:r>
      <w:r w:rsidR="00FF6F3D" w:rsidRPr="00FA2405">
        <w:rPr>
          <w:rFonts w:ascii="Times New Roman" w:hAnsi="Times New Roman" w:cs="Times New Roman"/>
          <w:szCs w:val="24"/>
        </w:rPr>
        <w:t xml:space="preserve">, z jednoczesnym wskazaniem </w:t>
      </w:r>
      <w:r w:rsidR="00A81405" w:rsidRPr="00FA2405">
        <w:rPr>
          <w:rFonts w:ascii="Times New Roman" w:hAnsi="Times New Roman" w:cs="Times New Roman"/>
          <w:szCs w:val="24"/>
        </w:rPr>
        <w:t>(</w:t>
      </w:r>
      <w:r w:rsidR="00FF6F3D" w:rsidRPr="00FA2405">
        <w:rPr>
          <w:rFonts w:ascii="Times New Roman" w:hAnsi="Times New Roman" w:cs="Times New Roman"/>
          <w:szCs w:val="24"/>
        </w:rPr>
        <w:t>ust. 3</w:t>
      </w:r>
      <w:r w:rsidR="00A81405" w:rsidRPr="00FA2405">
        <w:rPr>
          <w:rFonts w:ascii="Times New Roman" w:hAnsi="Times New Roman" w:cs="Times New Roman"/>
          <w:szCs w:val="24"/>
        </w:rPr>
        <w:t>)</w:t>
      </w:r>
      <w:r w:rsidR="00FF6F3D" w:rsidRPr="00FA2405">
        <w:rPr>
          <w:rFonts w:ascii="Times New Roman" w:hAnsi="Times New Roman" w:cs="Times New Roman"/>
          <w:szCs w:val="24"/>
        </w:rPr>
        <w:t xml:space="preserve"> sytuacji, </w:t>
      </w:r>
      <w:r w:rsidR="00954105" w:rsidRPr="00FA2405">
        <w:rPr>
          <w:rFonts w:ascii="Times New Roman" w:hAnsi="Times New Roman" w:cs="Times New Roman"/>
          <w:szCs w:val="24"/>
        </w:rPr>
        <w:t xml:space="preserve"> w których </w:t>
      </w:r>
      <w:r w:rsidR="00FF6F3D" w:rsidRPr="00FA2405">
        <w:rPr>
          <w:rFonts w:ascii="Times New Roman" w:hAnsi="Times New Roman" w:cs="Times New Roman"/>
          <w:szCs w:val="24"/>
        </w:rPr>
        <w:t>ograniczeń lotów nie stosuje się.</w:t>
      </w:r>
      <w:r w:rsidR="003D5530">
        <w:rPr>
          <w:rFonts w:ascii="Times New Roman" w:hAnsi="Times New Roman" w:cs="Times New Roman"/>
          <w:szCs w:val="24"/>
        </w:rPr>
        <w:t xml:space="preserve"> Zarazem mocą § 7 ust. 2 przesądzono, że krótkoterminowe strefy R nie naruszają przepisów wydanych na podstawie art. 119 ust. 4 pkt 1 ustawy - Prawo lotnicze, którym to rozporządzeniem także</w:t>
      </w:r>
      <w:r w:rsidR="008B1B1D">
        <w:rPr>
          <w:rFonts w:ascii="Times New Roman" w:hAnsi="Times New Roman" w:cs="Times New Roman"/>
          <w:szCs w:val="24"/>
        </w:rPr>
        <w:t xml:space="preserve"> ustanowione zostały strefy R.</w:t>
      </w:r>
    </w:p>
    <w:p w:rsidR="00FF6F3D" w:rsidRPr="00FA2405" w:rsidRDefault="0087668F" w:rsidP="001B20F0">
      <w:pPr>
        <w:pStyle w:val="ARTartustawynprozporzdzenia"/>
        <w:rPr>
          <w:rFonts w:ascii="Times New Roman" w:hAnsi="Times New Roman" w:cs="Times New Roman"/>
          <w:szCs w:val="24"/>
        </w:rPr>
      </w:pPr>
      <w:r w:rsidRPr="00FA2405">
        <w:rPr>
          <w:rFonts w:ascii="Times New Roman" w:hAnsi="Times New Roman" w:cs="Times New Roman"/>
          <w:szCs w:val="24"/>
        </w:rPr>
        <w:t xml:space="preserve">- w § </w:t>
      </w:r>
      <w:r w:rsidR="003D5530">
        <w:rPr>
          <w:rFonts w:ascii="Times New Roman" w:hAnsi="Times New Roman" w:cs="Times New Roman"/>
          <w:szCs w:val="24"/>
        </w:rPr>
        <w:t>8</w:t>
      </w:r>
      <w:r w:rsidRPr="00FA2405">
        <w:rPr>
          <w:rFonts w:ascii="Times New Roman" w:hAnsi="Times New Roman" w:cs="Times New Roman"/>
          <w:szCs w:val="24"/>
        </w:rPr>
        <w:t xml:space="preserve"> rozporządzenia wskazano Instytucję, jako podmiot uprawniony do wprowadzania ograniczeń lotów oraz </w:t>
      </w:r>
      <w:r w:rsidR="00FF6F3D" w:rsidRPr="00FA2405">
        <w:rPr>
          <w:rFonts w:ascii="Times New Roman" w:hAnsi="Times New Roman" w:cs="Times New Roman"/>
          <w:szCs w:val="24"/>
        </w:rPr>
        <w:t>katalog podmiotów uprawnionych do składania wniosków o wprowadzenie ograniczeń lotów. Są to</w:t>
      </w:r>
      <w:r w:rsidR="00954105" w:rsidRPr="00FA2405">
        <w:rPr>
          <w:rFonts w:ascii="Times New Roman" w:hAnsi="Times New Roman" w:cs="Times New Roman"/>
          <w:szCs w:val="24"/>
        </w:rPr>
        <w:t xml:space="preserve">: </w:t>
      </w:r>
      <w:r w:rsidR="001B20F0" w:rsidRPr="00FA2405">
        <w:rPr>
          <w:rFonts w:ascii="Times New Roman" w:hAnsi="Times New Roman" w:cs="Times New Roman"/>
          <w:szCs w:val="24"/>
        </w:rPr>
        <w:t xml:space="preserve">dla przypadków określonych w § </w:t>
      </w:r>
      <w:r w:rsidR="003D5530">
        <w:rPr>
          <w:rFonts w:ascii="Times New Roman" w:hAnsi="Times New Roman" w:cs="Times New Roman"/>
          <w:szCs w:val="24"/>
        </w:rPr>
        <w:t>5</w:t>
      </w:r>
      <w:r w:rsidR="001B20F0" w:rsidRPr="00FA2405">
        <w:rPr>
          <w:rFonts w:ascii="Times New Roman" w:hAnsi="Times New Roman" w:cs="Times New Roman"/>
          <w:szCs w:val="24"/>
        </w:rPr>
        <w:t xml:space="preserve"> ust. 1 pkt 1 </w:t>
      </w:r>
      <w:r w:rsidR="00A81405" w:rsidRPr="00FA2405">
        <w:rPr>
          <w:rFonts w:ascii="Times New Roman" w:hAnsi="Times New Roman" w:cs="Times New Roman"/>
          <w:szCs w:val="24"/>
        </w:rPr>
        <w:t>organizatorzy ćwiczeń, trening</w:t>
      </w:r>
      <w:r w:rsidR="00543A40" w:rsidRPr="00FA2405">
        <w:rPr>
          <w:rFonts w:ascii="Times New Roman" w:hAnsi="Times New Roman" w:cs="Times New Roman"/>
          <w:szCs w:val="24"/>
        </w:rPr>
        <w:t>ów, zawodów i pokazów lotniczyc</w:t>
      </w:r>
      <w:r w:rsidR="002C2D5F" w:rsidRPr="00FA2405">
        <w:rPr>
          <w:rFonts w:ascii="Times New Roman" w:hAnsi="Times New Roman" w:cs="Times New Roman"/>
          <w:szCs w:val="24"/>
        </w:rPr>
        <w:t>h</w:t>
      </w:r>
      <w:r w:rsidR="00543A40" w:rsidRPr="00FA2405">
        <w:rPr>
          <w:rFonts w:ascii="Times New Roman" w:hAnsi="Times New Roman" w:cs="Times New Roman"/>
          <w:szCs w:val="24"/>
        </w:rPr>
        <w:t>;</w:t>
      </w:r>
      <w:r w:rsidR="001B20F0" w:rsidRPr="00FA2405">
        <w:rPr>
          <w:rFonts w:ascii="Times New Roman" w:hAnsi="Times New Roman" w:cs="Times New Roman"/>
          <w:szCs w:val="24"/>
        </w:rPr>
        <w:t xml:space="preserve"> dla prz</w:t>
      </w:r>
      <w:r w:rsidR="00543A40" w:rsidRPr="00FA2405">
        <w:rPr>
          <w:rFonts w:ascii="Times New Roman" w:hAnsi="Times New Roman" w:cs="Times New Roman"/>
          <w:szCs w:val="24"/>
        </w:rPr>
        <w:t>y</w:t>
      </w:r>
      <w:r w:rsidR="001B20F0" w:rsidRPr="00FA2405">
        <w:rPr>
          <w:rFonts w:ascii="Times New Roman" w:hAnsi="Times New Roman" w:cs="Times New Roman"/>
          <w:szCs w:val="24"/>
        </w:rPr>
        <w:t xml:space="preserve">padków </w:t>
      </w:r>
      <w:r w:rsidR="00543A40" w:rsidRPr="00FA2405">
        <w:rPr>
          <w:rFonts w:ascii="Times New Roman" w:hAnsi="Times New Roman" w:cs="Times New Roman"/>
          <w:szCs w:val="24"/>
        </w:rPr>
        <w:t>określonych</w:t>
      </w:r>
      <w:r w:rsidR="001B20F0" w:rsidRPr="00FA2405">
        <w:rPr>
          <w:rFonts w:ascii="Times New Roman" w:hAnsi="Times New Roman" w:cs="Times New Roman"/>
          <w:szCs w:val="24"/>
        </w:rPr>
        <w:t xml:space="preserve"> w § </w:t>
      </w:r>
      <w:r w:rsidR="003D5530">
        <w:rPr>
          <w:rFonts w:ascii="Times New Roman" w:hAnsi="Times New Roman" w:cs="Times New Roman"/>
          <w:szCs w:val="24"/>
        </w:rPr>
        <w:t>5</w:t>
      </w:r>
      <w:r w:rsidR="001B20F0" w:rsidRPr="00FA2405">
        <w:rPr>
          <w:rFonts w:ascii="Times New Roman" w:hAnsi="Times New Roman" w:cs="Times New Roman"/>
          <w:szCs w:val="24"/>
        </w:rPr>
        <w:t xml:space="preserve"> ust.1 pkt 2 </w:t>
      </w:r>
      <w:r w:rsidR="00954105" w:rsidRPr="00FA2405">
        <w:rPr>
          <w:rFonts w:ascii="Times New Roman" w:hAnsi="Times New Roman" w:cs="Times New Roman"/>
          <w:szCs w:val="24"/>
        </w:rPr>
        <w:t>czyli</w:t>
      </w:r>
      <w:r w:rsidR="001B20F0" w:rsidRPr="00FA2405">
        <w:rPr>
          <w:rFonts w:ascii="Times New Roman" w:hAnsi="Times New Roman" w:cs="Times New Roman"/>
          <w:szCs w:val="24"/>
        </w:rPr>
        <w:t xml:space="preserve"> działa</w:t>
      </w:r>
      <w:r w:rsidR="00954105" w:rsidRPr="00FA2405">
        <w:rPr>
          <w:rFonts w:ascii="Times New Roman" w:hAnsi="Times New Roman" w:cs="Times New Roman"/>
          <w:szCs w:val="24"/>
        </w:rPr>
        <w:t>ń</w:t>
      </w:r>
      <w:r w:rsidR="001B20F0" w:rsidRPr="00FA2405">
        <w:rPr>
          <w:rFonts w:ascii="Times New Roman" w:hAnsi="Times New Roman" w:cs="Times New Roman"/>
          <w:szCs w:val="24"/>
        </w:rPr>
        <w:t xml:space="preserve"> o szczególnym znaczeniu operacyjnym, prowadzonych w celu realizacji zadań ustawowych - Szef SSRL SZ RP, Szef ABW, </w:t>
      </w:r>
      <w:r w:rsidR="0007121A">
        <w:rPr>
          <w:rFonts w:ascii="Times New Roman" w:hAnsi="Times New Roman" w:cs="Times New Roman"/>
          <w:szCs w:val="24"/>
        </w:rPr>
        <w:t xml:space="preserve">Szef </w:t>
      </w:r>
      <w:r w:rsidR="001B20F0" w:rsidRPr="00FA2405">
        <w:rPr>
          <w:rFonts w:ascii="Times New Roman" w:hAnsi="Times New Roman" w:cs="Times New Roman"/>
          <w:szCs w:val="24"/>
        </w:rPr>
        <w:t>AW, Komendant Główny Policji, Komendant Główny Straży Granicznej, Szef BOR, dla przypadk</w:t>
      </w:r>
      <w:r w:rsidR="00954105" w:rsidRPr="00FA2405">
        <w:rPr>
          <w:rFonts w:ascii="Times New Roman" w:hAnsi="Times New Roman" w:cs="Times New Roman"/>
          <w:szCs w:val="24"/>
        </w:rPr>
        <w:t xml:space="preserve">u </w:t>
      </w:r>
      <w:r w:rsidR="001B20F0" w:rsidRPr="00FA2405">
        <w:rPr>
          <w:rFonts w:ascii="Times New Roman" w:hAnsi="Times New Roman" w:cs="Times New Roman"/>
          <w:szCs w:val="24"/>
        </w:rPr>
        <w:t xml:space="preserve"> określon</w:t>
      </w:r>
      <w:r w:rsidR="00954105" w:rsidRPr="00FA2405">
        <w:rPr>
          <w:rFonts w:ascii="Times New Roman" w:hAnsi="Times New Roman" w:cs="Times New Roman"/>
          <w:szCs w:val="24"/>
        </w:rPr>
        <w:t xml:space="preserve">ego </w:t>
      </w:r>
      <w:r w:rsidR="001B20F0" w:rsidRPr="00FA2405">
        <w:rPr>
          <w:rFonts w:ascii="Times New Roman" w:hAnsi="Times New Roman" w:cs="Times New Roman"/>
          <w:szCs w:val="24"/>
        </w:rPr>
        <w:t xml:space="preserve">w § </w:t>
      </w:r>
      <w:r w:rsidR="003D5530">
        <w:rPr>
          <w:rFonts w:ascii="Times New Roman" w:hAnsi="Times New Roman" w:cs="Times New Roman"/>
          <w:szCs w:val="24"/>
        </w:rPr>
        <w:t>6</w:t>
      </w:r>
      <w:r w:rsidR="001B20F0" w:rsidRPr="00FA2405">
        <w:rPr>
          <w:rFonts w:ascii="Times New Roman" w:hAnsi="Times New Roman" w:cs="Times New Roman"/>
          <w:szCs w:val="24"/>
        </w:rPr>
        <w:t xml:space="preserve"> – </w:t>
      </w:r>
      <w:r w:rsidR="00954105" w:rsidRPr="00FA2405">
        <w:rPr>
          <w:rFonts w:ascii="Times New Roman" w:hAnsi="Times New Roman" w:cs="Times New Roman"/>
          <w:szCs w:val="24"/>
        </w:rPr>
        <w:t xml:space="preserve">czyli </w:t>
      </w:r>
      <w:r w:rsidR="00543A40" w:rsidRPr="00FA2405">
        <w:rPr>
          <w:rFonts w:ascii="Times New Roman" w:hAnsi="Times New Roman" w:cs="Times New Roman"/>
          <w:szCs w:val="24"/>
        </w:rPr>
        <w:t xml:space="preserve">ograniczenia lotów </w:t>
      </w:r>
      <w:r w:rsidR="00954105" w:rsidRPr="00FA2405">
        <w:rPr>
          <w:rFonts w:ascii="Times New Roman" w:hAnsi="Times New Roman" w:cs="Times New Roman"/>
          <w:szCs w:val="24"/>
        </w:rPr>
        <w:t xml:space="preserve">w formie </w:t>
      </w:r>
      <w:r w:rsidR="001B20F0" w:rsidRPr="00FA2405">
        <w:rPr>
          <w:rFonts w:ascii="Times New Roman" w:hAnsi="Times New Roman" w:cs="Times New Roman"/>
          <w:szCs w:val="24"/>
        </w:rPr>
        <w:t>stref</w:t>
      </w:r>
      <w:r w:rsidR="00954105" w:rsidRPr="00FA2405">
        <w:rPr>
          <w:rFonts w:ascii="Times New Roman" w:hAnsi="Times New Roman" w:cs="Times New Roman"/>
          <w:szCs w:val="24"/>
        </w:rPr>
        <w:t xml:space="preserve">y </w:t>
      </w:r>
      <w:r w:rsidR="001B20F0" w:rsidRPr="00FA2405">
        <w:rPr>
          <w:rFonts w:ascii="Times New Roman" w:hAnsi="Times New Roman" w:cs="Times New Roman"/>
          <w:szCs w:val="24"/>
        </w:rPr>
        <w:t xml:space="preserve">D nad morzem pełnym - </w:t>
      </w:r>
      <w:r w:rsidR="00954105" w:rsidRPr="00FA2405">
        <w:rPr>
          <w:rFonts w:ascii="Times New Roman" w:hAnsi="Times New Roman" w:cs="Times New Roman"/>
          <w:szCs w:val="24"/>
        </w:rPr>
        <w:t>Szef</w:t>
      </w:r>
      <w:r w:rsidR="001B20F0" w:rsidRPr="00FA2405">
        <w:rPr>
          <w:rFonts w:ascii="Times New Roman" w:hAnsi="Times New Roman" w:cs="Times New Roman"/>
          <w:szCs w:val="24"/>
        </w:rPr>
        <w:t xml:space="preserve"> Szefostwa Służb Ruchu Lotniczego Sił Zbrojnych Rzeczypospolitej Polskiej,</w:t>
      </w:r>
      <w:r w:rsidR="00954105" w:rsidRPr="00FA2405">
        <w:rPr>
          <w:rFonts w:ascii="Times New Roman" w:hAnsi="Times New Roman" w:cs="Times New Roman"/>
          <w:szCs w:val="24"/>
        </w:rPr>
        <w:t xml:space="preserve"> a</w:t>
      </w:r>
      <w:r w:rsidR="001B20F0" w:rsidRPr="00FA2405">
        <w:rPr>
          <w:rFonts w:ascii="Times New Roman" w:hAnsi="Times New Roman" w:cs="Times New Roman"/>
          <w:szCs w:val="24"/>
        </w:rPr>
        <w:t xml:space="preserve"> </w:t>
      </w:r>
      <w:r w:rsidR="001B20F0" w:rsidRPr="00FA2405">
        <w:rPr>
          <w:rFonts w:ascii="Times New Roman" w:hAnsi="Times New Roman" w:cs="Times New Roman"/>
          <w:szCs w:val="24"/>
        </w:rPr>
        <w:lastRenderedPageBreak/>
        <w:t>dla przypadk</w:t>
      </w:r>
      <w:r w:rsidR="00954105" w:rsidRPr="00FA2405">
        <w:rPr>
          <w:rFonts w:ascii="Times New Roman" w:hAnsi="Times New Roman" w:cs="Times New Roman"/>
          <w:szCs w:val="24"/>
        </w:rPr>
        <w:t>u,</w:t>
      </w:r>
      <w:r w:rsidR="001B20F0" w:rsidRPr="00FA2405">
        <w:rPr>
          <w:rFonts w:ascii="Times New Roman" w:hAnsi="Times New Roman" w:cs="Times New Roman"/>
          <w:szCs w:val="24"/>
        </w:rPr>
        <w:t xml:space="preserve"> o którym mow</w:t>
      </w:r>
      <w:r w:rsidR="00954105" w:rsidRPr="00FA2405">
        <w:rPr>
          <w:rFonts w:ascii="Times New Roman" w:hAnsi="Times New Roman" w:cs="Times New Roman"/>
          <w:szCs w:val="24"/>
        </w:rPr>
        <w:t xml:space="preserve">a w § </w:t>
      </w:r>
      <w:r w:rsidR="003D5530">
        <w:rPr>
          <w:rFonts w:ascii="Times New Roman" w:hAnsi="Times New Roman" w:cs="Times New Roman"/>
          <w:szCs w:val="24"/>
        </w:rPr>
        <w:t>7</w:t>
      </w:r>
      <w:r w:rsidR="00954105" w:rsidRPr="00FA2405">
        <w:rPr>
          <w:rFonts w:ascii="Times New Roman" w:hAnsi="Times New Roman" w:cs="Times New Roman"/>
          <w:szCs w:val="24"/>
        </w:rPr>
        <w:t xml:space="preserve"> ust. </w:t>
      </w:r>
      <w:r w:rsidR="001B20F0" w:rsidRPr="00FA2405">
        <w:rPr>
          <w:rFonts w:ascii="Times New Roman" w:hAnsi="Times New Roman" w:cs="Times New Roman"/>
          <w:szCs w:val="24"/>
        </w:rPr>
        <w:t xml:space="preserve">1 – </w:t>
      </w:r>
      <w:r w:rsidR="00954105" w:rsidRPr="00FA2405">
        <w:rPr>
          <w:rFonts w:ascii="Times New Roman" w:hAnsi="Times New Roman" w:cs="Times New Roman"/>
          <w:szCs w:val="24"/>
        </w:rPr>
        <w:t xml:space="preserve">czyli </w:t>
      </w:r>
      <w:r w:rsidR="001B20F0" w:rsidRPr="00FA2405">
        <w:rPr>
          <w:rFonts w:ascii="Times New Roman" w:hAnsi="Times New Roman" w:cs="Times New Roman"/>
          <w:szCs w:val="24"/>
        </w:rPr>
        <w:t>stref</w:t>
      </w:r>
      <w:r w:rsidR="00954105" w:rsidRPr="00FA2405">
        <w:rPr>
          <w:rFonts w:ascii="Times New Roman" w:hAnsi="Times New Roman" w:cs="Times New Roman"/>
          <w:szCs w:val="24"/>
        </w:rPr>
        <w:t>y</w:t>
      </w:r>
      <w:r w:rsidR="001B20F0" w:rsidRPr="00FA2405">
        <w:rPr>
          <w:rFonts w:ascii="Times New Roman" w:hAnsi="Times New Roman" w:cs="Times New Roman"/>
          <w:szCs w:val="24"/>
        </w:rPr>
        <w:t xml:space="preserve"> R - </w:t>
      </w:r>
      <w:r w:rsidR="00954105" w:rsidRPr="00FA2405">
        <w:rPr>
          <w:rFonts w:ascii="Times New Roman" w:hAnsi="Times New Roman" w:cs="Times New Roman"/>
          <w:szCs w:val="24"/>
        </w:rPr>
        <w:t>Szef</w:t>
      </w:r>
      <w:r w:rsidR="001B20F0" w:rsidRPr="00FA2405">
        <w:rPr>
          <w:rFonts w:ascii="Times New Roman" w:hAnsi="Times New Roman" w:cs="Times New Roman"/>
          <w:szCs w:val="24"/>
        </w:rPr>
        <w:t xml:space="preserve"> Szefostwa Służb Ruchu Lotniczego Sił Zbrojnych </w:t>
      </w:r>
      <w:r w:rsidR="00954105" w:rsidRPr="00FA2405">
        <w:rPr>
          <w:rFonts w:ascii="Times New Roman" w:hAnsi="Times New Roman" w:cs="Times New Roman"/>
          <w:szCs w:val="24"/>
        </w:rPr>
        <w:t>Rzeczypospolitej Polskiej, Szef</w:t>
      </w:r>
      <w:r w:rsidR="001B20F0" w:rsidRPr="00FA2405">
        <w:rPr>
          <w:rFonts w:ascii="Times New Roman" w:hAnsi="Times New Roman" w:cs="Times New Roman"/>
          <w:szCs w:val="24"/>
        </w:rPr>
        <w:t xml:space="preserve"> AB</w:t>
      </w:r>
      <w:r w:rsidR="00954105" w:rsidRPr="00FA2405">
        <w:rPr>
          <w:rFonts w:ascii="Times New Roman" w:hAnsi="Times New Roman" w:cs="Times New Roman"/>
          <w:szCs w:val="24"/>
        </w:rPr>
        <w:t>W, Szef</w:t>
      </w:r>
      <w:r w:rsidR="001B20F0" w:rsidRPr="00FA2405">
        <w:rPr>
          <w:rFonts w:ascii="Times New Roman" w:hAnsi="Times New Roman" w:cs="Times New Roman"/>
          <w:szCs w:val="24"/>
        </w:rPr>
        <w:t xml:space="preserve"> AW</w:t>
      </w:r>
      <w:r w:rsidR="00954105" w:rsidRPr="00FA2405">
        <w:rPr>
          <w:rFonts w:ascii="Times New Roman" w:hAnsi="Times New Roman" w:cs="Times New Roman"/>
          <w:szCs w:val="24"/>
        </w:rPr>
        <w:t>, Komendant</w:t>
      </w:r>
      <w:r w:rsidR="001B20F0" w:rsidRPr="00FA2405">
        <w:rPr>
          <w:rFonts w:ascii="Times New Roman" w:hAnsi="Times New Roman" w:cs="Times New Roman"/>
          <w:szCs w:val="24"/>
        </w:rPr>
        <w:t xml:space="preserve"> Główn</w:t>
      </w:r>
      <w:r w:rsidR="00954105" w:rsidRPr="00FA2405">
        <w:rPr>
          <w:rFonts w:ascii="Times New Roman" w:hAnsi="Times New Roman" w:cs="Times New Roman"/>
          <w:szCs w:val="24"/>
        </w:rPr>
        <w:t>y</w:t>
      </w:r>
      <w:r w:rsidR="001B20F0" w:rsidRPr="00FA2405">
        <w:rPr>
          <w:rFonts w:ascii="Times New Roman" w:hAnsi="Times New Roman" w:cs="Times New Roman"/>
          <w:szCs w:val="24"/>
        </w:rPr>
        <w:t xml:space="preserve"> Policji, Komendant G</w:t>
      </w:r>
      <w:r w:rsidR="00954105" w:rsidRPr="00FA2405">
        <w:rPr>
          <w:rFonts w:ascii="Times New Roman" w:hAnsi="Times New Roman" w:cs="Times New Roman"/>
          <w:szCs w:val="24"/>
        </w:rPr>
        <w:t>łównego Straży Granicznej, Szef BOR</w:t>
      </w:r>
      <w:r w:rsidR="003D5530">
        <w:rPr>
          <w:rFonts w:ascii="Times New Roman" w:hAnsi="Times New Roman" w:cs="Times New Roman"/>
          <w:szCs w:val="24"/>
        </w:rPr>
        <w:t xml:space="preserve"> oraz</w:t>
      </w:r>
      <w:r w:rsidR="00954105" w:rsidRPr="00FA2405">
        <w:rPr>
          <w:rFonts w:ascii="Times New Roman" w:hAnsi="Times New Roman" w:cs="Times New Roman"/>
          <w:szCs w:val="24"/>
        </w:rPr>
        <w:t xml:space="preserve"> Komendant</w:t>
      </w:r>
      <w:r w:rsidR="001B20F0" w:rsidRPr="00FA2405">
        <w:rPr>
          <w:rFonts w:ascii="Times New Roman" w:hAnsi="Times New Roman" w:cs="Times New Roman"/>
          <w:szCs w:val="24"/>
        </w:rPr>
        <w:t xml:space="preserve"> Główn</w:t>
      </w:r>
      <w:r w:rsidR="00954105" w:rsidRPr="00FA2405">
        <w:rPr>
          <w:rFonts w:ascii="Times New Roman" w:hAnsi="Times New Roman" w:cs="Times New Roman"/>
          <w:szCs w:val="24"/>
        </w:rPr>
        <w:t>y</w:t>
      </w:r>
      <w:r w:rsidR="008B1B1D">
        <w:rPr>
          <w:rFonts w:ascii="Times New Roman" w:hAnsi="Times New Roman" w:cs="Times New Roman"/>
          <w:szCs w:val="24"/>
        </w:rPr>
        <w:t xml:space="preserve"> Państwowej Straży Pożarnej.</w:t>
      </w:r>
    </w:p>
    <w:p w:rsidR="0087668F" w:rsidRPr="00FA2405" w:rsidRDefault="0087668F" w:rsidP="0087668F">
      <w:pPr>
        <w:pStyle w:val="ARTartustawynprozporzdzenia"/>
        <w:rPr>
          <w:rFonts w:ascii="Times New Roman" w:hAnsi="Times New Roman" w:cs="Times New Roman"/>
          <w:szCs w:val="24"/>
        </w:rPr>
      </w:pPr>
      <w:r w:rsidRPr="00FA2405">
        <w:rPr>
          <w:rFonts w:ascii="Times New Roman" w:hAnsi="Times New Roman" w:cs="Times New Roman"/>
          <w:szCs w:val="24"/>
        </w:rPr>
        <w:t xml:space="preserve">- w § </w:t>
      </w:r>
      <w:r w:rsidR="003D5530">
        <w:rPr>
          <w:rFonts w:ascii="Times New Roman" w:hAnsi="Times New Roman" w:cs="Times New Roman"/>
          <w:szCs w:val="24"/>
        </w:rPr>
        <w:t>8</w:t>
      </w:r>
      <w:r w:rsidRPr="00FA2405">
        <w:rPr>
          <w:rFonts w:ascii="Times New Roman" w:hAnsi="Times New Roman" w:cs="Times New Roman"/>
          <w:szCs w:val="24"/>
        </w:rPr>
        <w:t xml:space="preserve"> ust. 2 wprowadzono</w:t>
      </w:r>
      <w:r w:rsidR="00FF6F3D" w:rsidRPr="00FA2405">
        <w:rPr>
          <w:rFonts w:ascii="Times New Roman" w:hAnsi="Times New Roman" w:cs="Times New Roman"/>
          <w:szCs w:val="24"/>
        </w:rPr>
        <w:t xml:space="preserve"> wymogi formalne (zakres niezbędnych danych), aby Instytucja mogła wniosek rozpatrzyć</w:t>
      </w:r>
      <w:r w:rsidRPr="00FA2405">
        <w:rPr>
          <w:rFonts w:ascii="Times New Roman" w:hAnsi="Times New Roman" w:cs="Times New Roman"/>
          <w:szCs w:val="24"/>
        </w:rPr>
        <w:t>.</w:t>
      </w:r>
    </w:p>
    <w:p w:rsidR="00FF6F3D" w:rsidRPr="00FA2405" w:rsidRDefault="008766D4" w:rsidP="00FE165E">
      <w:pPr>
        <w:pStyle w:val="ARTartustawynprozporzdzenia"/>
        <w:rPr>
          <w:rFonts w:ascii="Times New Roman" w:hAnsi="Times New Roman" w:cs="Times New Roman"/>
          <w:szCs w:val="24"/>
        </w:rPr>
      </w:pPr>
      <w:r w:rsidRPr="00FA2405">
        <w:rPr>
          <w:rFonts w:ascii="Times New Roman" w:hAnsi="Times New Roman" w:cs="Times New Roman"/>
          <w:szCs w:val="24"/>
        </w:rPr>
        <w:t>- w §</w:t>
      </w:r>
      <w:r w:rsidR="00FA2405">
        <w:rPr>
          <w:rFonts w:ascii="Times New Roman" w:hAnsi="Times New Roman" w:cs="Times New Roman"/>
          <w:szCs w:val="24"/>
        </w:rPr>
        <w:t xml:space="preserve"> </w:t>
      </w:r>
      <w:r w:rsidR="003D5530">
        <w:rPr>
          <w:rFonts w:ascii="Times New Roman" w:hAnsi="Times New Roman" w:cs="Times New Roman"/>
          <w:szCs w:val="24"/>
        </w:rPr>
        <w:t>9</w:t>
      </w:r>
      <w:r w:rsidR="001B20F0" w:rsidRPr="00FA2405">
        <w:rPr>
          <w:rFonts w:ascii="Times New Roman" w:hAnsi="Times New Roman" w:cs="Times New Roman"/>
          <w:szCs w:val="24"/>
        </w:rPr>
        <w:t xml:space="preserve"> </w:t>
      </w:r>
      <w:r w:rsidR="00FF6F3D" w:rsidRPr="00FA2405">
        <w:rPr>
          <w:rFonts w:ascii="Times New Roman" w:hAnsi="Times New Roman" w:cs="Times New Roman"/>
          <w:szCs w:val="24"/>
        </w:rPr>
        <w:t xml:space="preserve">ust. 1 </w:t>
      </w:r>
      <w:r w:rsidRPr="00FA2405">
        <w:rPr>
          <w:rFonts w:ascii="Times New Roman" w:hAnsi="Times New Roman" w:cs="Times New Roman"/>
          <w:szCs w:val="24"/>
        </w:rPr>
        <w:t xml:space="preserve">określono sposób publikacji informacji dotyczących ograniczeń lotów </w:t>
      </w:r>
      <w:r w:rsidR="00FF6F3D" w:rsidRPr="00FA2405">
        <w:rPr>
          <w:rFonts w:ascii="Times New Roman" w:hAnsi="Times New Roman" w:cs="Times New Roman"/>
          <w:szCs w:val="24"/>
        </w:rPr>
        <w:t>poprzez odesłanie do rozwiązań zawartych w Załączniku 15 do Konwencji o międzynarodowym lotnictwie cywilnym, dotyczących NOTAM i Suplementu.</w:t>
      </w:r>
      <w:r w:rsidR="003D5530">
        <w:rPr>
          <w:rFonts w:ascii="Times New Roman" w:hAnsi="Times New Roman" w:cs="Times New Roman"/>
          <w:szCs w:val="24"/>
        </w:rPr>
        <w:t xml:space="preserve"> Odesłanie ma charakter dynamiczny stąd zaproponowana formuła odesłania do przepisu</w:t>
      </w:r>
      <w:r w:rsidR="00015B14">
        <w:rPr>
          <w:rFonts w:ascii="Times New Roman" w:hAnsi="Times New Roman" w:cs="Times New Roman"/>
          <w:szCs w:val="24"/>
        </w:rPr>
        <w:t>,</w:t>
      </w:r>
      <w:r w:rsidR="003D5530">
        <w:rPr>
          <w:rFonts w:ascii="Times New Roman" w:hAnsi="Times New Roman" w:cs="Times New Roman"/>
          <w:szCs w:val="24"/>
        </w:rPr>
        <w:t xml:space="preserve"> na podstawie którego załącznik 15 do Konwencji o międzynarodowym lotnictwie cywilnym jest publikowany. </w:t>
      </w:r>
    </w:p>
    <w:p w:rsidR="00954105" w:rsidRPr="00FA2405" w:rsidRDefault="00954105" w:rsidP="00FE165E">
      <w:pPr>
        <w:pStyle w:val="ARTartustawynprozporzdzenia"/>
        <w:rPr>
          <w:rFonts w:ascii="Times New Roman" w:hAnsi="Times New Roman" w:cs="Times New Roman"/>
          <w:szCs w:val="24"/>
        </w:rPr>
      </w:pPr>
      <w:r w:rsidRPr="00FA2405">
        <w:rPr>
          <w:rFonts w:ascii="Times New Roman" w:hAnsi="Times New Roman" w:cs="Times New Roman"/>
          <w:szCs w:val="24"/>
        </w:rPr>
        <w:t xml:space="preserve">- w § </w:t>
      </w:r>
      <w:r w:rsidR="00015B14">
        <w:rPr>
          <w:rFonts w:ascii="Times New Roman" w:hAnsi="Times New Roman" w:cs="Times New Roman"/>
          <w:szCs w:val="24"/>
        </w:rPr>
        <w:t>9</w:t>
      </w:r>
      <w:r w:rsidRPr="00FA2405">
        <w:rPr>
          <w:rFonts w:ascii="Times New Roman" w:hAnsi="Times New Roman" w:cs="Times New Roman"/>
          <w:szCs w:val="24"/>
        </w:rPr>
        <w:t xml:space="preserve"> ust. 2 wprowadzono wymóg niezwłocznego publikowania informacji dotyczących ograniczeń lotów w strefach R.</w:t>
      </w:r>
    </w:p>
    <w:p w:rsidR="001B20F0" w:rsidRPr="00FA2405" w:rsidRDefault="001B20F0" w:rsidP="00FE165E">
      <w:pPr>
        <w:pStyle w:val="ARTartustawynprozporzdzenia"/>
        <w:rPr>
          <w:rFonts w:ascii="Times New Roman" w:hAnsi="Times New Roman" w:cs="Times New Roman"/>
          <w:szCs w:val="24"/>
        </w:rPr>
      </w:pPr>
      <w:r w:rsidRPr="00FA2405">
        <w:rPr>
          <w:rFonts w:ascii="Times New Roman" w:hAnsi="Times New Roman" w:cs="Times New Roman"/>
          <w:szCs w:val="24"/>
        </w:rPr>
        <w:t>- w §</w:t>
      </w:r>
      <w:r w:rsidR="002C2D5F" w:rsidRPr="00FA2405">
        <w:rPr>
          <w:rFonts w:ascii="Times New Roman" w:hAnsi="Times New Roman" w:cs="Times New Roman"/>
          <w:szCs w:val="24"/>
        </w:rPr>
        <w:t xml:space="preserve"> </w:t>
      </w:r>
      <w:r w:rsidR="00015B14">
        <w:rPr>
          <w:rFonts w:ascii="Times New Roman" w:hAnsi="Times New Roman" w:cs="Times New Roman"/>
          <w:szCs w:val="24"/>
        </w:rPr>
        <w:t>9</w:t>
      </w:r>
      <w:r w:rsidRPr="00FA2405">
        <w:rPr>
          <w:rFonts w:ascii="Times New Roman" w:hAnsi="Times New Roman" w:cs="Times New Roman"/>
          <w:szCs w:val="24"/>
        </w:rPr>
        <w:t xml:space="preserve"> ust. 3 </w:t>
      </w:r>
      <w:r w:rsidR="00954105" w:rsidRPr="00FA2405">
        <w:rPr>
          <w:rFonts w:ascii="Times New Roman" w:hAnsi="Times New Roman" w:cs="Times New Roman"/>
          <w:szCs w:val="24"/>
        </w:rPr>
        <w:t>nałożono</w:t>
      </w:r>
      <w:r w:rsidRPr="00FA2405">
        <w:rPr>
          <w:rFonts w:ascii="Times New Roman" w:hAnsi="Times New Roman" w:cs="Times New Roman"/>
          <w:szCs w:val="24"/>
        </w:rPr>
        <w:t xml:space="preserve"> na Instytucję obowiązek sygnalizacji Prezesowi Urzędu Lotnictwa Cywilnego </w:t>
      </w:r>
      <w:r w:rsidR="00E22003" w:rsidRPr="00FA2405">
        <w:rPr>
          <w:rFonts w:ascii="Times New Roman" w:hAnsi="Times New Roman" w:cs="Times New Roman"/>
          <w:szCs w:val="24"/>
        </w:rPr>
        <w:t>zamiaru</w:t>
      </w:r>
      <w:r w:rsidRPr="00FA2405">
        <w:rPr>
          <w:rFonts w:ascii="Times New Roman" w:hAnsi="Times New Roman" w:cs="Times New Roman"/>
          <w:szCs w:val="24"/>
        </w:rPr>
        <w:t xml:space="preserve"> </w:t>
      </w:r>
      <w:r w:rsidR="00E22003" w:rsidRPr="00FA2405">
        <w:rPr>
          <w:rFonts w:ascii="Times New Roman" w:hAnsi="Times New Roman" w:cs="Times New Roman"/>
          <w:szCs w:val="24"/>
        </w:rPr>
        <w:t>wprowadzenia ograniczeń lotów</w:t>
      </w:r>
      <w:r w:rsidR="0007121A">
        <w:rPr>
          <w:rFonts w:ascii="Times New Roman" w:hAnsi="Times New Roman" w:cs="Times New Roman"/>
          <w:szCs w:val="24"/>
        </w:rPr>
        <w:t>,</w:t>
      </w:r>
      <w:r w:rsidR="00E22003" w:rsidRPr="00FA2405">
        <w:rPr>
          <w:rFonts w:ascii="Times New Roman" w:hAnsi="Times New Roman" w:cs="Times New Roman"/>
          <w:szCs w:val="24"/>
        </w:rPr>
        <w:t xml:space="preserve"> </w:t>
      </w:r>
      <w:r w:rsidR="00954105" w:rsidRPr="00FA2405">
        <w:rPr>
          <w:rFonts w:ascii="Times New Roman" w:hAnsi="Times New Roman" w:cs="Times New Roman"/>
          <w:szCs w:val="24"/>
        </w:rPr>
        <w:t>a</w:t>
      </w:r>
      <w:r w:rsidR="00E22003" w:rsidRPr="00FA2405">
        <w:rPr>
          <w:rFonts w:ascii="Times New Roman" w:hAnsi="Times New Roman" w:cs="Times New Roman"/>
          <w:szCs w:val="24"/>
        </w:rPr>
        <w:t xml:space="preserve"> w przypadkach nagłych obowiązku </w:t>
      </w:r>
      <w:r w:rsidR="00954105" w:rsidRPr="00FA2405">
        <w:rPr>
          <w:rFonts w:ascii="Times New Roman" w:hAnsi="Times New Roman" w:cs="Times New Roman"/>
          <w:szCs w:val="24"/>
        </w:rPr>
        <w:t xml:space="preserve">niezwłocznego powiadamiania Prezesa Urzędu Lotnictwa Cywilnego o </w:t>
      </w:r>
      <w:r w:rsidR="00FA2405" w:rsidRPr="00FA2405">
        <w:rPr>
          <w:rFonts w:ascii="Times New Roman" w:hAnsi="Times New Roman" w:cs="Times New Roman"/>
          <w:szCs w:val="24"/>
        </w:rPr>
        <w:t>wprowadzonym ograniczeniu</w:t>
      </w:r>
      <w:r w:rsidR="00E22003" w:rsidRPr="00FA2405">
        <w:rPr>
          <w:rFonts w:ascii="Times New Roman" w:hAnsi="Times New Roman" w:cs="Times New Roman"/>
          <w:szCs w:val="24"/>
        </w:rPr>
        <w:t>.</w:t>
      </w:r>
    </w:p>
    <w:p w:rsidR="003B4CA9" w:rsidRPr="00FA2405" w:rsidRDefault="00260A34" w:rsidP="00FE165E">
      <w:pPr>
        <w:pStyle w:val="ARTartustawynprozporzdzenia"/>
        <w:rPr>
          <w:rFonts w:ascii="Times New Roman" w:hAnsi="Times New Roman" w:cs="Times New Roman"/>
          <w:szCs w:val="24"/>
        </w:rPr>
      </w:pPr>
      <w:r w:rsidRPr="00FA2405">
        <w:rPr>
          <w:rFonts w:ascii="Times New Roman" w:hAnsi="Times New Roman" w:cs="Times New Roman"/>
          <w:szCs w:val="24"/>
        </w:rPr>
        <w:t>- w</w:t>
      </w:r>
      <w:r w:rsidR="003B4CA9" w:rsidRPr="00FA2405">
        <w:rPr>
          <w:rFonts w:ascii="Times New Roman" w:hAnsi="Times New Roman" w:cs="Times New Roman"/>
          <w:szCs w:val="24"/>
        </w:rPr>
        <w:t xml:space="preserve"> § </w:t>
      </w:r>
      <w:r w:rsidR="00015B14">
        <w:rPr>
          <w:rFonts w:ascii="Times New Roman" w:hAnsi="Times New Roman" w:cs="Times New Roman"/>
          <w:szCs w:val="24"/>
        </w:rPr>
        <w:t>10</w:t>
      </w:r>
      <w:r w:rsidR="003B4CA9" w:rsidRPr="00FA2405">
        <w:rPr>
          <w:rFonts w:ascii="Times New Roman" w:hAnsi="Times New Roman" w:cs="Times New Roman"/>
          <w:szCs w:val="24"/>
        </w:rPr>
        <w:t xml:space="preserve"> </w:t>
      </w:r>
      <w:r w:rsidR="00FE165E" w:rsidRPr="00FA2405">
        <w:rPr>
          <w:rFonts w:ascii="Times New Roman" w:hAnsi="Times New Roman" w:cs="Times New Roman"/>
          <w:szCs w:val="24"/>
        </w:rPr>
        <w:t xml:space="preserve">rozporządzenia </w:t>
      </w:r>
      <w:r w:rsidR="003B4CA9" w:rsidRPr="00FA2405">
        <w:rPr>
          <w:rFonts w:ascii="Times New Roman" w:hAnsi="Times New Roman" w:cs="Times New Roman"/>
          <w:szCs w:val="24"/>
        </w:rPr>
        <w:t>wprowadzono przepis intertemporalny o zachowaniu mocy obowiązującej  dla rejonów ograniczeń ustanowionych  w op</w:t>
      </w:r>
      <w:r w:rsidR="008B1B1D">
        <w:rPr>
          <w:rFonts w:ascii="Times New Roman" w:hAnsi="Times New Roman" w:cs="Times New Roman"/>
          <w:szCs w:val="24"/>
        </w:rPr>
        <w:t>arciu o przepisy dotychczasowe.</w:t>
      </w:r>
    </w:p>
    <w:p w:rsidR="003B4CA9" w:rsidRPr="00FA2405" w:rsidRDefault="003B4CA9" w:rsidP="00FE165E">
      <w:pPr>
        <w:pStyle w:val="ARTartustawynprozporzdzenia"/>
        <w:rPr>
          <w:rFonts w:ascii="Times New Roman" w:hAnsi="Times New Roman" w:cs="Times New Roman"/>
          <w:szCs w:val="24"/>
        </w:rPr>
      </w:pPr>
      <w:r w:rsidRPr="00FA2405">
        <w:rPr>
          <w:rFonts w:ascii="Times New Roman" w:hAnsi="Times New Roman" w:cs="Times New Roman"/>
          <w:szCs w:val="24"/>
        </w:rPr>
        <w:t xml:space="preserve">Zgodnie z § </w:t>
      </w:r>
      <w:r w:rsidR="00E22003" w:rsidRPr="00FA2405">
        <w:rPr>
          <w:rFonts w:ascii="Times New Roman" w:hAnsi="Times New Roman" w:cs="Times New Roman"/>
          <w:szCs w:val="24"/>
        </w:rPr>
        <w:t>1</w:t>
      </w:r>
      <w:r w:rsidR="00015B14">
        <w:rPr>
          <w:rFonts w:ascii="Times New Roman" w:hAnsi="Times New Roman" w:cs="Times New Roman"/>
          <w:szCs w:val="24"/>
        </w:rPr>
        <w:t>2</w:t>
      </w:r>
      <w:r w:rsidRPr="00FA2405">
        <w:rPr>
          <w:rFonts w:ascii="Times New Roman" w:hAnsi="Times New Roman" w:cs="Times New Roman"/>
          <w:szCs w:val="24"/>
        </w:rPr>
        <w:t xml:space="preserve"> rozporządzenia wejdzie </w:t>
      </w:r>
      <w:r w:rsidR="0007121A">
        <w:rPr>
          <w:rFonts w:ascii="Times New Roman" w:hAnsi="Times New Roman" w:cs="Times New Roman"/>
          <w:szCs w:val="24"/>
        </w:rPr>
        <w:t xml:space="preserve">ono </w:t>
      </w:r>
      <w:r w:rsidRPr="00FA2405">
        <w:rPr>
          <w:rFonts w:ascii="Times New Roman" w:hAnsi="Times New Roman" w:cs="Times New Roman"/>
          <w:szCs w:val="24"/>
        </w:rPr>
        <w:t xml:space="preserve">w życie po upływie 14 dni od dnia ogłoszenia, jednocześnie z nadejściem powyższego terminu, na mocy postanowień § </w:t>
      </w:r>
      <w:r w:rsidR="00E22003" w:rsidRPr="00FA2405">
        <w:rPr>
          <w:rFonts w:ascii="Times New Roman" w:hAnsi="Times New Roman" w:cs="Times New Roman"/>
          <w:szCs w:val="24"/>
        </w:rPr>
        <w:t>1</w:t>
      </w:r>
      <w:r w:rsidR="00015B14">
        <w:rPr>
          <w:rFonts w:ascii="Times New Roman" w:hAnsi="Times New Roman" w:cs="Times New Roman"/>
          <w:szCs w:val="24"/>
        </w:rPr>
        <w:t>1</w:t>
      </w:r>
      <w:r w:rsidRPr="00FA2405">
        <w:rPr>
          <w:rFonts w:ascii="Times New Roman" w:hAnsi="Times New Roman" w:cs="Times New Roman"/>
          <w:szCs w:val="24"/>
        </w:rPr>
        <w:t xml:space="preserve"> rozporządzenia, straci moc obowiązujące rozporządzenie Ministra Infrastruktury z dnia 9 października 2003 r. w sprawie ograniczeń lotów na czas nie dłuższy niż 3 miesiące (Dz. U. poz. 1794).</w:t>
      </w:r>
    </w:p>
    <w:p w:rsidR="00844DDC" w:rsidRDefault="00844DDC" w:rsidP="00415887">
      <w:pPr>
        <w:spacing w:before="120" w:after="0" w:line="36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4D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Rozwiązania zawarte w projekcie rozporządzenia nie będą miały wpływu na działalność </w:t>
      </w:r>
      <w:proofErr w:type="spellStart"/>
      <w:r w:rsidRPr="00844DDC">
        <w:rPr>
          <w:rFonts w:ascii="Times New Roman" w:eastAsia="Times New Roman" w:hAnsi="Times New Roman" w:cs="Times New Roman"/>
          <w:sz w:val="24"/>
          <w:szCs w:val="24"/>
          <w:lang w:eastAsia="pl-PL"/>
        </w:rPr>
        <w:t>mikroprzedsiębiorców</w:t>
      </w:r>
      <w:proofErr w:type="spellEnd"/>
      <w:r w:rsidRPr="00844DDC">
        <w:rPr>
          <w:rFonts w:ascii="Times New Roman" w:eastAsia="Times New Roman" w:hAnsi="Times New Roman" w:cs="Times New Roman"/>
          <w:sz w:val="24"/>
          <w:szCs w:val="24"/>
          <w:lang w:eastAsia="pl-PL"/>
        </w:rPr>
        <w:t>, małych i średnich przedsiębiorców.</w:t>
      </w:r>
    </w:p>
    <w:p w:rsidR="003B4CA9" w:rsidRPr="00FA2405" w:rsidRDefault="00415887" w:rsidP="00415887">
      <w:pPr>
        <w:spacing w:before="120" w:after="0" w:line="36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3B4CA9" w:rsidRPr="00FA2405">
        <w:rPr>
          <w:rFonts w:ascii="Times New Roman" w:eastAsia="Times New Roman" w:hAnsi="Times New Roman" w:cs="Times New Roman"/>
          <w:sz w:val="24"/>
          <w:szCs w:val="24"/>
          <w:lang w:eastAsia="pl-PL"/>
        </w:rPr>
        <w:t>rojektowane regulacje są zgodne z prawem Unii Europejskiej.</w:t>
      </w:r>
    </w:p>
    <w:p w:rsidR="003B4CA9" w:rsidRDefault="003B4CA9" w:rsidP="00415887">
      <w:pPr>
        <w:spacing w:before="120" w:after="0" w:line="36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2405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 rozporządzenia nie podlega notyfikacji zgodnie z trybem przewidzianym w przepisach dotyczących sposobu funkcjonowania krajowego systemu notyfikacji norm i aktów prawnych.</w:t>
      </w:r>
    </w:p>
    <w:p w:rsidR="00415887" w:rsidRPr="00FA2405" w:rsidRDefault="00415887" w:rsidP="00415887">
      <w:pPr>
        <w:spacing w:before="120" w:after="0" w:line="36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Rozporządzenie nie wymaga przedstawienia właściwym instytucjom i organom Unii Europejskiej lub Europejskiemu Bankowi Centralnemu, w celu uzyskania opinii, dokonania powiadomienia, konsultacji albo uzgodnienia.</w:t>
      </w:r>
    </w:p>
    <w:p w:rsidR="003B4CA9" w:rsidRDefault="003B4CA9" w:rsidP="00415887">
      <w:pPr>
        <w:suppressAutoHyphens/>
        <w:spacing w:before="120" w:after="0" w:line="36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24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Stosownie do postanowień § 52 ust. 1 uchwały </w:t>
      </w:r>
      <w:r w:rsidR="00FA2405" w:rsidRPr="00FA2405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FA24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190 Rady Ministrów z dnia 29 października 2013 r. – Regulamin pracy Rady Ministrów (M. P. </w:t>
      </w:r>
      <w:r w:rsidR="004158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2016 r. </w:t>
      </w:r>
      <w:r w:rsidRPr="00FA24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poz. </w:t>
      </w:r>
      <w:r w:rsidR="004158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1006, z </w:t>
      </w:r>
      <w:proofErr w:type="spellStart"/>
      <w:r w:rsidR="00415887">
        <w:rPr>
          <w:rFonts w:ascii="Times New Roman" w:eastAsia="Times New Roman" w:hAnsi="Times New Roman" w:cs="Times New Roman"/>
          <w:sz w:val="24"/>
          <w:szCs w:val="24"/>
          <w:lang w:eastAsia="pl-PL"/>
        </w:rPr>
        <w:t>późń</w:t>
      </w:r>
      <w:proofErr w:type="spellEnd"/>
      <w:r w:rsidR="00415887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 w:rsidRPr="00FA24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projekt rozporządzenia </w:t>
      </w:r>
      <w:r w:rsidR="004158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chwila przekazania do uzgodnień, konsultacji publicznych lub opiniowani zostanie udostępniony w </w:t>
      </w:r>
      <w:r w:rsidRPr="00FA2405">
        <w:rPr>
          <w:rFonts w:ascii="Times New Roman" w:eastAsia="Times New Roman" w:hAnsi="Times New Roman" w:cs="Times New Roman"/>
          <w:sz w:val="24"/>
          <w:szCs w:val="24"/>
          <w:lang w:eastAsia="pl-PL"/>
        </w:rPr>
        <w:t>Biuletynie Informacji Publicznej</w:t>
      </w:r>
      <w:r w:rsidR="004158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na stronie podmiotowej </w:t>
      </w:r>
      <w:r w:rsidRPr="00FA24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15887" w:rsidRPr="00FA24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Rządowego </w:t>
      </w:r>
      <w:r w:rsidR="00415887">
        <w:rPr>
          <w:rFonts w:ascii="Times New Roman" w:eastAsia="Times New Roman" w:hAnsi="Times New Roman" w:cs="Times New Roman"/>
          <w:sz w:val="24"/>
          <w:szCs w:val="24"/>
          <w:lang w:eastAsia="pl-PL"/>
        </w:rPr>
        <w:t>Centrum Legislacji, w serwisie Rządowy Portal Legislacyjny.</w:t>
      </w:r>
    </w:p>
    <w:sectPr w:rsidR="003B4CA9" w:rsidSect="00AC65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D8E" w:rsidRDefault="00A00D8E" w:rsidP="00F00431">
      <w:pPr>
        <w:spacing w:after="0" w:line="240" w:lineRule="auto"/>
      </w:pPr>
      <w:r>
        <w:separator/>
      </w:r>
    </w:p>
  </w:endnote>
  <w:endnote w:type="continuationSeparator" w:id="0">
    <w:p w:rsidR="00A00D8E" w:rsidRDefault="00A00D8E" w:rsidP="00F00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D8E" w:rsidRDefault="00A00D8E" w:rsidP="00F00431">
      <w:pPr>
        <w:spacing w:after="0" w:line="240" w:lineRule="auto"/>
      </w:pPr>
      <w:r>
        <w:separator/>
      </w:r>
    </w:p>
  </w:footnote>
  <w:footnote w:type="continuationSeparator" w:id="0">
    <w:p w:rsidR="00A00D8E" w:rsidRDefault="00A00D8E" w:rsidP="00F004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B77E5"/>
    <w:multiLevelType w:val="hybridMultilevel"/>
    <w:tmpl w:val="93CA41B0"/>
    <w:lvl w:ilvl="0" w:tplc="AC7CB3D4">
      <w:start w:val="1"/>
      <w:numFmt w:val="ordinal"/>
      <w:lvlText w:val="%1"/>
      <w:lvlJc w:val="left"/>
      <w:pPr>
        <w:ind w:left="720" w:hanging="360"/>
      </w:pPr>
      <w:rPr>
        <w:rFonts w:cs="Times New Roman" w:hint="default"/>
        <w:b w:val="0"/>
        <w:bCs/>
        <w:i w:val="0"/>
        <w:iCs w:val="0"/>
        <w:color w:val="000000"/>
        <w:sz w:val="24"/>
        <w:szCs w:val="24"/>
      </w:rPr>
    </w:lvl>
    <w:lvl w:ilvl="1" w:tplc="9324698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752D9F"/>
    <w:multiLevelType w:val="hybridMultilevel"/>
    <w:tmpl w:val="B27E0806"/>
    <w:lvl w:ilvl="0" w:tplc="6A3CD8E0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D096E57"/>
    <w:multiLevelType w:val="hybridMultilevel"/>
    <w:tmpl w:val="72742696"/>
    <w:lvl w:ilvl="0" w:tplc="B8C048E8">
      <w:start w:val="1"/>
      <w:numFmt w:val="ordinal"/>
      <w:lvlText w:val="%1"/>
      <w:lvlJc w:val="left"/>
      <w:pPr>
        <w:ind w:left="360" w:hanging="360"/>
      </w:pPr>
      <w:rPr>
        <w:rFonts w:cs="Times New Roman" w:hint="default"/>
        <w:b w:val="0"/>
        <w:bCs/>
        <w:i w:val="0"/>
        <w:iCs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731200E"/>
    <w:multiLevelType w:val="hybridMultilevel"/>
    <w:tmpl w:val="158E30B0"/>
    <w:lvl w:ilvl="0" w:tplc="7CBE0EC6">
      <w:start w:val="1"/>
      <w:numFmt w:val="decimal"/>
      <w:lvlText w:val="%1)"/>
      <w:lvlJc w:val="left"/>
      <w:pPr>
        <w:ind w:left="783" w:hanging="360"/>
      </w:pPr>
      <w:rPr>
        <w:rFonts w:cs="Arial" w:hint="default"/>
      </w:rPr>
    </w:lvl>
    <w:lvl w:ilvl="1" w:tplc="2B6C410A">
      <w:start w:val="1"/>
      <w:numFmt w:val="decimal"/>
      <w:lvlText w:val="%2)"/>
      <w:lvlJc w:val="left"/>
      <w:pPr>
        <w:ind w:left="150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">
    <w:nsid w:val="7C563DAD"/>
    <w:multiLevelType w:val="hybridMultilevel"/>
    <w:tmpl w:val="E23CB5B2"/>
    <w:lvl w:ilvl="0" w:tplc="7892EA7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szałek Paweł">
    <w15:presenceInfo w15:providerId="AD" w15:userId="S-1-5-21-880181269-3098000704-2014777286-168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431"/>
    <w:rsid w:val="00007088"/>
    <w:rsid w:val="00013937"/>
    <w:rsid w:val="00015B14"/>
    <w:rsid w:val="0007121A"/>
    <w:rsid w:val="00095F31"/>
    <w:rsid w:val="000E0066"/>
    <w:rsid w:val="00103B26"/>
    <w:rsid w:val="00134961"/>
    <w:rsid w:val="001811CD"/>
    <w:rsid w:val="001B20F0"/>
    <w:rsid w:val="001E4E62"/>
    <w:rsid w:val="00254842"/>
    <w:rsid w:val="00260A34"/>
    <w:rsid w:val="0029230D"/>
    <w:rsid w:val="00296E24"/>
    <w:rsid w:val="002C2D5F"/>
    <w:rsid w:val="00321E1E"/>
    <w:rsid w:val="00343912"/>
    <w:rsid w:val="003619AC"/>
    <w:rsid w:val="00372110"/>
    <w:rsid w:val="003B4CA9"/>
    <w:rsid w:val="003D306A"/>
    <w:rsid w:val="003D5530"/>
    <w:rsid w:val="003D6D78"/>
    <w:rsid w:val="00415887"/>
    <w:rsid w:val="004352D5"/>
    <w:rsid w:val="00452F8E"/>
    <w:rsid w:val="00457AF4"/>
    <w:rsid w:val="0048299D"/>
    <w:rsid w:val="004A1659"/>
    <w:rsid w:val="00516852"/>
    <w:rsid w:val="005410D2"/>
    <w:rsid w:val="00543A40"/>
    <w:rsid w:val="005A315D"/>
    <w:rsid w:val="005C55B8"/>
    <w:rsid w:val="005D1B5F"/>
    <w:rsid w:val="00641819"/>
    <w:rsid w:val="0076767A"/>
    <w:rsid w:val="007D5C59"/>
    <w:rsid w:val="00844DDC"/>
    <w:rsid w:val="0087668F"/>
    <w:rsid w:val="008766D4"/>
    <w:rsid w:val="008B1B1D"/>
    <w:rsid w:val="008F248E"/>
    <w:rsid w:val="008F2DA3"/>
    <w:rsid w:val="008F4283"/>
    <w:rsid w:val="00942679"/>
    <w:rsid w:val="00952924"/>
    <w:rsid w:val="00954105"/>
    <w:rsid w:val="00965CF6"/>
    <w:rsid w:val="0097494D"/>
    <w:rsid w:val="009B31A7"/>
    <w:rsid w:val="00A00D8E"/>
    <w:rsid w:val="00A81405"/>
    <w:rsid w:val="00B66B08"/>
    <w:rsid w:val="00C957C9"/>
    <w:rsid w:val="00D737E8"/>
    <w:rsid w:val="00D8187F"/>
    <w:rsid w:val="00DF7486"/>
    <w:rsid w:val="00E22003"/>
    <w:rsid w:val="00E45A41"/>
    <w:rsid w:val="00E529D2"/>
    <w:rsid w:val="00E67465"/>
    <w:rsid w:val="00EA0F7E"/>
    <w:rsid w:val="00EB6037"/>
    <w:rsid w:val="00F00431"/>
    <w:rsid w:val="00F5645E"/>
    <w:rsid w:val="00FA2405"/>
    <w:rsid w:val="00FB0998"/>
    <w:rsid w:val="00FE165E"/>
    <w:rsid w:val="00FF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04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rsid w:val="00F00431"/>
    <w:pPr>
      <w:suppressAutoHyphens/>
      <w:autoSpaceDE w:val="0"/>
      <w:autoSpaceDN w:val="0"/>
      <w:spacing w:before="120" w:after="0" w:line="360" w:lineRule="auto"/>
      <w:ind w:firstLine="510"/>
      <w:jc w:val="both"/>
      <w:textAlignment w:val="baseline"/>
    </w:pPr>
    <w:rPr>
      <w:rFonts w:ascii="Times" w:eastAsia="Times New Roman" w:hAnsi="Times" w:cs="Arial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04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0431"/>
    <w:rPr>
      <w:rFonts w:ascii="Arial" w:eastAsiaTheme="minorEastAsia" w:hAnsi="Arial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0043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1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1B5F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541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5410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5410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04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rsid w:val="00F00431"/>
    <w:pPr>
      <w:suppressAutoHyphens/>
      <w:autoSpaceDE w:val="0"/>
      <w:autoSpaceDN w:val="0"/>
      <w:spacing w:before="120" w:after="0" w:line="360" w:lineRule="auto"/>
      <w:ind w:firstLine="510"/>
      <w:jc w:val="both"/>
      <w:textAlignment w:val="baseline"/>
    </w:pPr>
    <w:rPr>
      <w:rFonts w:ascii="Times" w:eastAsia="Times New Roman" w:hAnsi="Times" w:cs="Arial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04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0431"/>
    <w:rPr>
      <w:rFonts w:ascii="Arial" w:eastAsiaTheme="minorEastAsia" w:hAnsi="Arial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0043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1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1B5F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541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5410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541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1CB32-0280-4DFC-96F0-EDFD6E706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1425</Words>
  <Characters>8552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Więś Andrzej</dc:creator>
  <cp:lastModifiedBy>Babiak Agnieszka</cp:lastModifiedBy>
  <cp:revision>2</cp:revision>
  <cp:lastPrinted>2016-03-16T14:05:00Z</cp:lastPrinted>
  <dcterms:created xsi:type="dcterms:W3CDTF">2017-11-17T07:27:00Z</dcterms:created>
  <dcterms:modified xsi:type="dcterms:W3CDTF">2017-11-17T07:27:00Z</dcterms:modified>
</cp:coreProperties>
</file>