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A7C1" w14:textId="77777777" w:rsidR="00267BDB" w:rsidRDefault="00267BDB" w:rsidP="000C01FC">
      <w:pPr>
        <w:pStyle w:val="OZNRODZAKTUtznustawalubrozporzdzenieiorganwydajcy"/>
      </w:pPr>
      <w:r>
        <w:t>UZASADNIENIE</w:t>
      </w:r>
    </w:p>
    <w:p w14:paraId="0374450C" w14:textId="67D55DE0" w:rsidR="00267BDB" w:rsidRDefault="00267BDB" w:rsidP="000C01FC">
      <w:pPr>
        <w:pStyle w:val="DATAAKTUdatauchwalenialubwydaniaaktu"/>
        <w:spacing w:before="0"/>
        <w:rPr>
          <w:rFonts w:ascii="Times New Roman" w:hAnsi="Times New Roman" w:cs="Times New Roman"/>
        </w:rPr>
      </w:pPr>
    </w:p>
    <w:p w14:paraId="1E899E1A" w14:textId="77777777" w:rsidR="00267BDB" w:rsidRPr="00267BDB" w:rsidRDefault="00267BDB" w:rsidP="000C01FC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7BDB">
        <w:rPr>
          <w:rFonts w:ascii="Times New Roman" w:hAnsi="Times New Roman"/>
          <w:b/>
          <w:sz w:val="24"/>
          <w:szCs w:val="24"/>
        </w:rPr>
        <w:t>I. Cel wydania rozporządzenia</w:t>
      </w:r>
    </w:p>
    <w:p w14:paraId="0F9746F5" w14:textId="40802256" w:rsidR="000C01FC" w:rsidRDefault="000C01FC" w:rsidP="00F00ECB">
      <w:pPr>
        <w:pStyle w:val="PKTpunkt"/>
        <w:spacing w:after="120"/>
        <w:ind w:left="0"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</w:t>
      </w:r>
      <w:r w:rsidRPr="000C01FC">
        <w:rPr>
          <w:rFonts w:ascii="Times New Roman" w:eastAsia="Times New Roman" w:hAnsi="Times New Roman" w:cs="Times New Roman"/>
          <w:szCs w:val="24"/>
        </w:rPr>
        <w:t xml:space="preserve">rojektowane rozporządzenie </w:t>
      </w:r>
      <w:r w:rsidR="00F94E93">
        <w:rPr>
          <w:rFonts w:ascii="Times New Roman" w:eastAsia="Times New Roman" w:hAnsi="Times New Roman" w:cs="Times New Roman"/>
          <w:szCs w:val="24"/>
        </w:rPr>
        <w:t>Ministra Infrastruktury w sprawie klasyfikacji statków powietrznych, zastępujące</w:t>
      </w:r>
      <w:r w:rsidR="00F94E93" w:rsidRPr="000C01FC">
        <w:rPr>
          <w:rFonts w:ascii="Times New Roman" w:eastAsia="Times New Roman" w:hAnsi="Times New Roman" w:cs="Times New Roman"/>
          <w:szCs w:val="24"/>
        </w:rPr>
        <w:t xml:space="preserve"> </w:t>
      </w:r>
      <w:r w:rsidRPr="000C01FC">
        <w:rPr>
          <w:rFonts w:ascii="Times New Roman" w:eastAsia="Times New Roman" w:hAnsi="Times New Roman" w:cs="Times New Roman"/>
          <w:szCs w:val="24"/>
        </w:rPr>
        <w:t xml:space="preserve">rozporządzenie Ministra Transportu, Budownictwa i Gospodarki Morskiej z dnia 7 sierpnia 2013 r. w sprawie klasyfikacji statków powietrznych (Dz. U. z 2018 r., poz. 1568), zwane dalej „rozporządzeniem w sprawie klasyfikacji”, wydane na podstawie art. 33 ust. 1 i 4 ustawy z dnia 3 lipca 2002 r. – Prawo lotnicze (Dz. U. z 2020 r. poz. 1970, z </w:t>
      </w:r>
      <w:proofErr w:type="spellStart"/>
      <w:r w:rsidRPr="000C01FC">
        <w:rPr>
          <w:rFonts w:ascii="Times New Roman" w:eastAsia="Times New Roman" w:hAnsi="Times New Roman" w:cs="Times New Roman"/>
          <w:szCs w:val="24"/>
        </w:rPr>
        <w:t>późn</w:t>
      </w:r>
      <w:proofErr w:type="spellEnd"/>
      <w:r w:rsidRPr="000C01FC">
        <w:rPr>
          <w:rFonts w:ascii="Times New Roman" w:eastAsia="Times New Roman" w:hAnsi="Times New Roman" w:cs="Times New Roman"/>
          <w:szCs w:val="24"/>
        </w:rPr>
        <w:t>.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0C01FC">
        <w:rPr>
          <w:rFonts w:ascii="Times New Roman" w:eastAsia="Times New Roman" w:hAnsi="Times New Roman" w:cs="Times New Roman"/>
          <w:szCs w:val="24"/>
        </w:rPr>
        <w:t>zm.),</w:t>
      </w:r>
      <w:r w:rsidR="005B56C4">
        <w:rPr>
          <w:rFonts w:ascii="Times New Roman" w:eastAsia="Times New Roman" w:hAnsi="Times New Roman" w:cs="Times New Roman"/>
          <w:szCs w:val="24"/>
        </w:rPr>
        <w:t xml:space="preserve"> </w:t>
      </w:r>
      <w:r w:rsidRPr="000C01FC">
        <w:rPr>
          <w:rFonts w:ascii="Times New Roman" w:eastAsia="Times New Roman" w:hAnsi="Times New Roman" w:cs="Times New Roman"/>
          <w:szCs w:val="24"/>
        </w:rPr>
        <w:t xml:space="preserve">zwanej dalej „ustawą – Prawo lotnicze”, ma na </w:t>
      </w:r>
      <w:r w:rsidRPr="005B56C4">
        <w:rPr>
          <w:rFonts w:ascii="Times New Roman" w:eastAsia="Times New Roman" w:hAnsi="Times New Roman" w:cs="Times New Roman"/>
          <w:szCs w:val="24"/>
        </w:rPr>
        <w:t xml:space="preserve">celu </w:t>
      </w:r>
      <w:r w:rsidR="005B56C4" w:rsidRPr="005B56C4">
        <w:rPr>
          <w:rFonts w:ascii="Times New Roman" w:eastAsia="Times New Roman" w:hAnsi="Times New Roman" w:cs="Times New Roman"/>
          <w:szCs w:val="24"/>
        </w:rPr>
        <w:t xml:space="preserve">dostosowanie przepisów tego rozporządzenia </w:t>
      </w:r>
      <w:r w:rsidR="005B56C4">
        <w:rPr>
          <w:rFonts w:ascii="Times New Roman" w:eastAsia="Times New Roman" w:hAnsi="Times New Roman" w:cs="Times New Roman"/>
          <w:szCs w:val="24"/>
        </w:rPr>
        <w:t xml:space="preserve">do </w:t>
      </w:r>
      <w:r w:rsidRPr="000C01FC">
        <w:rPr>
          <w:rFonts w:ascii="Times New Roman" w:eastAsia="Times New Roman" w:hAnsi="Times New Roman" w:cs="Times New Roman"/>
          <w:szCs w:val="24"/>
        </w:rPr>
        <w:t>wyłączenia stosowania przepisów Unii Europejskiej zawartych w rozporządzeniu Parlamentu Europejskiego i Rady (UE) 2018/1139 z dnia 4 lipca 2018 r. w sprawie wspólnych zasad w dziedzinie lotnictwa cywilnego i utworzenia Agencji Unii Europejskiej ds. Bezpieczeństwa Lotniczego oraz zmieniającym rozporządzenia Parlamentu Europejskiego i Rady (WE) nr 2111/2005, (WE) nr 1008/2008, (UE) nr 996/2010, (UE) nr 376/2014 i dyrektywy Parlamentu Europejskiego i Rady 2014/30/UE i 2014/53/UE, a także uchylającym rozporządzenia Parlamentu Europejskiego i Rady (WE) nr 552/2004 i (WE) nr 216/2008 i rozporządzenie Rady (EWG) nr 3922/91 (Dz. Urz. UE. L 212 z 22.08.2018, str.</w:t>
      </w:r>
      <w:r w:rsidR="00F94E93">
        <w:rPr>
          <w:rFonts w:ascii="Times New Roman" w:eastAsia="Times New Roman" w:hAnsi="Times New Roman" w:cs="Times New Roman"/>
          <w:szCs w:val="24"/>
        </w:rPr>
        <w:t> </w:t>
      </w:r>
      <w:r w:rsidRPr="000C01FC">
        <w:rPr>
          <w:rFonts w:ascii="Times New Roman" w:eastAsia="Times New Roman" w:hAnsi="Times New Roman" w:cs="Times New Roman"/>
          <w:szCs w:val="24"/>
        </w:rPr>
        <w:t xml:space="preserve">1), zwanym dalej „rozporządzeniem bazowym”, do samolotów, śmigłowców i szybowców, których maksymalna masa startowa, </w:t>
      </w:r>
      <w:r w:rsidR="00332BDB">
        <w:rPr>
          <w:rFonts w:ascii="Times New Roman" w:eastAsia="Times New Roman" w:hAnsi="Times New Roman" w:cs="Times New Roman"/>
          <w:szCs w:val="24"/>
        </w:rPr>
        <w:t xml:space="preserve">zwana </w:t>
      </w:r>
      <w:r w:rsidRPr="000C01FC">
        <w:rPr>
          <w:rFonts w:ascii="Times New Roman" w:eastAsia="Times New Roman" w:hAnsi="Times New Roman" w:cs="Times New Roman"/>
          <w:szCs w:val="24"/>
        </w:rPr>
        <w:t>dalej „MTO</w:t>
      </w:r>
      <w:r w:rsidR="00332BDB">
        <w:rPr>
          <w:rFonts w:ascii="Times New Roman" w:eastAsia="Times New Roman" w:hAnsi="Times New Roman" w:cs="Times New Roman"/>
          <w:szCs w:val="24"/>
        </w:rPr>
        <w:t xml:space="preserve">M” jest nie większa niż 600 kg </w:t>
      </w:r>
      <w:r w:rsidRPr="000C01FC">
        <w:rPr>
          <w:rFonts w:ascii="Times New Roman" w:eastAsia="Times New Roman" w:hAnsi="Times New Roman" w:cs="Times New Roman"/>
          <w:szCs w:val="24"/>
        </w:rPr>
        <w:t xml:space="preserve">albo 650 kg w przypadku samolotu oraz śmigłowca przeznaczonego do lądowania na wodzie, zwanych dalej „statkami powietrznymi </w:t>
      </w:r>
      <w:proofErr w:type="spellStart"/>
      <w:r w:rsidRPr="000C01FC">
        <w:rPr>
          <w:rFonts w:ascii="Times New Roman" w:eastAsia="Times New Roman" w:hAnsi="Times New Roman" w:cs="Times New Roman"/>
          <w:szCs w:val="24"/>
        </w:rPr>
        <w:t>opt</w:t>
      </w:r>
      <w:proofErr w:type="spellEnd"/>
      <w:r w:rsidRPr="000C01FC">
        <w:rPr>
          <w:rFonts w:ascii="Times New Roman" w:eastAsia="Times New Roman" w:hAnsi="Times New Roman" w:cs="Times New Roman"/>
          <w:szCs w:val="24"/>
        </w:rPr>
        <w:t xml:space="preserve">-out”, i umożliwienie ich projektowania, produkcji, obsługi technicznej i eksploatacji zgodnie z przepisami wydanymi na podstawie </w:t>
      </w:r>
      <w:r w:rsidR="00332E27" w:rsidRPr="00332E27">
        <w:rPr>
          <w:rFonts w:ascii="Times New Roman" w:eastAsia="Times New Roman" w:hAnsi="Times New Roman" w:cs="Times New Roman"/>
          <w:szCs w:val="24"/>
        </w:rPr>
        <w:t>art. 33 ust. 2 i 4, art. 94 ust. 8 i 9 oraz art. 104 ust. 1 ustawy – Prawo lotnicze</w:t>
      </w:r>
      <w:r w:rsidR="003A2B95">
        <w:rPr>
          <w:rFonts w:ascii="Times New Roman" w:eastAsia="Times New Roman" w:hAnsi="Times New Roman" w:cs="Times New Roman"/>
          <w:szCs w:val="24"/>
        </w:rPr>
        <w:t>.</w:t>
      </w:r>
    </w:p>
    <w:p w14:paraId="78F524AF" w14:textId="0EB20B3F" w:rsidR="000C01FC" w:rsidRPr="000C01FC" w:rsidRDefault="000C01FC" w:rsidP="00F00ECB">
      <w:pPr>
        <w:pStyle w:val="PKTpunkt"/>
        <w:spacing w:after="120"/>
        <w:ind w:left="0" w:firstLine="0"/>
        <w:rPr>
          <w:rFonts w:ascii="Times New Roman" w:eastAsia="Times New Roman" w:hAnsi="Times New Roman" w:cs="Times New Roman"/>
          <w:szCs w:val="24"/>
        </w:rPr>
      </w:pPr>
      <w:r w:rsidRPr="000C01FC">
        <w:rPr>
          <w:rFonts w:ascii="Times New Roman" w:eastAsia="Times New Roman" w:hAnsi="Times New Roman" w:cs="Times New Roman"/>
          <w:szCs w:val="24"/>
        </w:rPr>
        <w:t xml:space="preserve">Kolejnym celem </w:t>
      </w:r>
      <w:r w:rsidR="00332E27">
        <w:rPr>
          <w:rFonts w:ascii="Times New Roman" w:eastAsia="Times New Roman" w:hAnsi="Times New Roman" w:cs="Times New Roman"/>
          <w:szCs w:val="24"/>
        </w:rPr>
        <w:t>wydania nowego rozporządzenia</w:t>
      </w:r>
      <w:r w:rsidR="00A121E2">
        <w:rPr>
          <w:rFonts w:ascii="Times New Roman" w:eastAsia="Times New Roman" w:hAnsi="Times New Roman" w:cs="Times New Roman"/>
          <w:szCs w:val="24"/>
        </w:rPr>
        <w:t xml:space="preserve"> </w:t>
      </w:r>
      <w:r w:rsidRPr="000C01FC">
        <w:rPr>
          <w:rFonts w:ascii="Times New Roman" w:eastAsia="Times New Roman" w:hAnsi="Times New Roman" w:cs="Times New Roman"/>
          <w:szCs w:val="24"/>
        </w:rPr>
        <w:t xml:space="preserve">jest uproszczenie klasyfikacji i określenie </w:t>
      </w:r>
      <w:r w:rsidR="00F47E49" w:rsidRPr="00F47E49">
        <w:rPr>
          <w:rFonts w:ascii="Times New Roman" w:eastAsia="Times New Roman" w:hAnsi="Times New Roman" w:cs="Times New Roman"/>
          <w:szCs w:val="24"/>
        </w:rPr>
        <w:t>szczegółow</w:t>
      </w:r>
      <w:r w:rsidR="00F47E49">
        <w:rPr>
          <w:rFonts w:ascii="Times New Roman" w:eastAsia="Times New Roman" w:hAnsi="Times New Roman" w:cs="Times New Roman"/>
          <w:szCs w:val="24"/>
        </w:rPr>
        <w:t>ych</w:t>
      </w:r>
      <w:r w:rsidR="00F47E49" w:rsidRPr="00F47E49">
        <w:rPr>
          <w:rFonts w:ascii="Times New Roman" w:eastAsia="Times New Roman" w:hAnsi="Times New Roman" w:cs="Times New Roman"/>
          <w:szCs w:val="24"/>
        </w:rPr>
        <w:t xml:space="preserve"> warunk</w:t>
      </w:r>
      <w:r w:rsidR="00F47E49">
        <w:rPr>
          <w:rFonts w:ascii="Times New Roman" w:eastAsia="Times New Roman" w:hAnsi="Times New Roman" w:cs="Times New Roman"/>
          <w:szCs w:val="24"/>
        </w:rPr>
        <w:t>ów</w:t>
      </w:r>
      <w:r w:rsidR="00F47E49" w:rsidRPr="00F47E49">
        <w:rPr>
          <w:rFonts w:ascii="Times New Roman" w:eastAsia="Times New Roman" w:hAnsi="Times New Roman" w:cs="Times New Roman"/>
          <w:szCs w:val="24"/>
        </w:rPr>
        <w:t xml:space="preserve"> i wymaga</w:t>
      </w:r>
      <w:r w:rsidR="00F47E49">
        <w:rPr>
          <w:rFonts w:ascii="Times New Roman" w:eastAsia="Times New Roman" w:hAnsi="Times New Roman" w:cs="Times New Roman"/>
          <w:szCs w:val="24"/>
        </w:rPr>
        <w:t>ń</w:t>
      </w:r>
      <w:r w:rsidR="00F47E49" w:rsidRPr="00F47E49">
        <w:rPr>
          <w:rFonts w:ascii="Times New Roman" w:eastAsia="Times New Roman" w:hAnsi="Times New Roman" w:cs="Times New Roman"/>
          <w:szCs w:val="24"/>
        </w:rPr>
        <w:t xml:space="preserve"> dotycząc</w:t>
      </w:r>
      <w:r w:rsidR="00F47E49">
        <w:rPr>
          <w:rFonts w:ascii="Times New Roman" w:eastAsia="Times New Roman" w:hAnsi="Times New Roman" w:cs="Times New Roman"/>
          <w:szCs w:val="24"/>
        </w:rPr>
        <w:t>ych</w:t>
      </w:r>
      <w:r w:rsidR="00F47E49" w:rsidRPr="00F47E49">
        <w:rPr>
          <w:rFonts w:ascii="Times New Roman" w:eastAsia="Times New Roman" w:hAnsi="Times New Roman" w:cs="Times New Roman"/>
          <w:szCs w:val="24"/>
        </w:rPr>
        <w:t xml:space="preserve"> używania statków powietrznych i sprzętu danej kategorii</w:t>
      </w:r>
      <w:r w:rsidRPr="000C01FC">
        <w:rPr>
          <w:rFonts w:ascii="Times New Roman" w:eastAsia="Times New Roman" w:hAnsi="Times New Roman" w:cs="Times New Roman"/>
          <w:szCs w:val="24"/>
        </w:rPr>
        <w:t>, w tym dostosowanie jej do zmian wynikających z wdrożenia przepisów załącznika I do rozporządzenia bazowego, który określa kategorie statków powietrznych, do których nie mają zastosowania przepisy tego rozporządzenia.</w:t>
      </w:r>
    </w:p>
    <w:p w14:paraId="6F8D4216" w14:textId="31DA40C3" w:rsidR="000C01FC" w:rsidRPr="000C01FC" w:rsidRDefault="000C01FC" w:rsidP="00F00ECB">
      <w:pPr>
        <w:pStyle w:val="PKTpunkt"/>
        <w:spacing w:after="120"/>
        <w:ind w:left="0" w:firstLine="0"/>
        <w:rPr>
          <w:rFonts w:ascii="Times New Roman" w:eastAsia="Times New Roman" w:hAnsi="Times New Roman" w:cs="Times New Roman"/>
          <w:szCs w:val="24"/>
        </w:rPr>
      </w:pPr>
      <w:r w:rsidRPr="000C01FC">
        <w:rPr>
          <w:rFonts w:ascii="Times New Roman" w:eastAsia="Times New Roman" w:hAnsi="Times New Roman" w:cs="Times New Roman"/>
          <w:szCs w:val="24"/>
        </w:rPr>
        <w:t xml:space="preserve">Uzasadnieniem do wprowadzenia tych zmian jest konieczność </w:t>
      </w:r>
      <w:r w:rsidR="00A121E2">
        <w:rPr>
          <w:rFonts w:ascii="Times New Roman" w:eastAsia="Times New Roman" w:hAnsi="Times New Roman" w:cs="Times New Roman"/>
          <w:szCs w:val="24"/>
        </w:rPr>
        <w:t xml:space="preserve">pilnego </w:t>
      </w:r>
      <w:r w:rsidRPr="000C01FC">
        <w:rPr>
          <w:rFonts w:ascii="Times New Roman" w:eastAsia="Times New Roman" w:hAnsi="Times New Roman" w:cs="Times New Roman"/>
          <w:szCs w:val="24"/>
        </w:rPr>
        <w:t xml:space="preserve">uwzględnienia oczekiwań środowiska lotniczego, a także konieczność pilnej reakcji na sytuację faktyczną jaka ma miejsce w lotnictwie General </w:t>
      </w:r>
      <w:proofErr w:type="spellStart"/>
      <w:r w:rsidRPr="000C01FC">
        <w:rPr>
          <w:rFonts w:ascii="Times New Roman" w:eastAsia="Times New Roman" w:hAnsi="Times New Roman" w:cs="Times New Roman"/>
          <w:szCs w:val="24"/>
        </w:rPr>
        <w:t>Aviation</w:t>
      </w:r>
      <w:proofErr w:type="spellEnd"/>
      <w:r w:rsidRPr="000C01FC">
        <w:rPr>
          <w:rFonts w:ascii="Times New Roman" w:eastAsia="Times New Roman" w:hAnsi="Times New Roman" w:cs="Times New Roman"/>
          <w:szCs w:val="24"/>
        </w:rPr>
        <w:t xml:space="preserve"> (GA). Aby spełnić wymagania dziś obowiązujących przepisów krajowych dotyczących urządzeń latających o MTOM nieprzekraczającej 495</w:t>
      </w:r>
      <w:r w:rsidR="00807908">
        <w:rPr>
          <w:rFonts w:ascii="Times New Roman" w:eastAsia="Times New Roman" w:hAnsi="Times New Roman" w:cs="Times New Roman"/>
          <w:szCs w:val="24"/>
        </w:rPr>
        <w:t> </w:t>
      </w:r>
      <w:r w:rsidRPr="000C01FC">
        <w:rPr>
          <w:rFonts w:ascii="Times New Roman" w:eastAsia="Times New Roman" w:hAnsi="Times New Roman" w:cs="Times New Roman"/>
          <w:szCs w:val="24"/>
        </w:rPr>
        <w:t xml:space="preserve">kg, </w:t>
      </w:r>
      <w:r w:rsidRPr="000C01FC">
        <w:rPr>
          <w:rFonts w:ascii="Times New Roman" w:eastAsia="Times New Roman" w:hAnsi="Times New Roman" w:cs="Times New Roman"/>
          <w:szCs w:val="24"/>
        </w:rPr>
        <w:lastRenderedPageBreak/>
        <w:t>producenci tych statków powietrznych m.in. ograniczają operacyjnie ilość zabieranego paliwa, co uniemożliwia ich użytkownikom użytkowanie tych statków powietrznych z maksymalną możliwą do zatankowania ilością paliwa i przekroczeniem MTOM, a to z kolei bezsprzecznie wpływa na obniżenie bezpieczeństwa wykonywanych o</w:t>
      </w:r>
      <w:r w:rsidR="003A2B95">
        <w:rPr>
          <w:rFonts w:ascii="Times New Roman" w:eastAsia="Times New Roman" w:hAnsi="Times New Roman" w:cs="Times New Roman"/>
          <w:szCs w:val="24"/>
        </w:rPr>
        <w:t>peracji lotniczych.</w:t>
      </w:r>
    </w:p>
    <w:p w14:paraId="7FD2CA66" w14:textId="71E762F2" w:rsidR="008553D4" w:rsidRPr="008553D4" w:rsidRDefault="000C01FC" w:rsidP="00F00ECB">
      <w:pPr>
        <w:pStyle w:val="PKTpunkt"/>
        <w:spacing w:after="120"/>
        <w:ind w:left="0" w:firstLine="0"/>
        <w:rPr>
          <w:rFonts w:ascii="Times New Roman" w:hAnsi="Times New Roman" w:cs="Times New Roman"/>
          <w:szCs w:val="24"/>
        </w:rPr>
      </w:pPr>
      <w:r w:rsidRPr="000C01FC">
        <w:rPr>
          <w:rFonts w:ascii="Times New Roman" w:eastAsia="Times New Roman" w:hAnsi="Times New Roman" w:cs="Times New Roman"/>
          <w:szCs w:val="24"/>
        </w:rPr>
        <w:t xml:space="preserve">Ponadto coraz częściej identyfikuje się </w:t>
      </w:r>
      <w:r w:rsidR="00332BDB">
        <w:rPr>
          <w:rFonts w:ascii="Times New Roman" w:eastAsia="Times New Roman" w:hAnsi="Times New Roman" w:cs="Times New Roman"/>
          <w:szCs w:val="24"/>
        </w:rPr>
        <w:t>zjawisko obchodzenia przepisów U</w:t>
      </w:r>
      <w:r w:rsidRPr="000C01FC">
        <w:rPr>
          <w:rFonts w:ascii="Times New Roman" w:eastAsia="Times New Roman" w:hAnsi="Times New Roman" w:cs="Times New Roman"/>
          <w:szCs w:val="24"/>
        </w:rPr>
        <w:t xml:space="preserve">nii </w:t>
      </w:r>
      <w:r w:rsidR="00332BDB">
        <w:rPr>
          <w:rFonts w:ascii="Times New Roman" w:eastAsia="Times New Roman" w:hAnsi="Times New Roman" w:cs="Times New Roman"/>
          <w:szCs w:val="24"/>
        </w:rPr>
        <w:t>E</w:t>
      </w:r>
      <w:r w:rsidRPr="000C01FC">
        <w:rPr>
          <w:rFonts w:ascii="Times New Roman" w:eastAsia="Times New Roman" w:hAnsi="Times New Roman" w:cs="Times New Roman"/>
          <w:szCs w:val="24"/>
        </w:rPr>
        <w:t>uropejskiej w przedmiotowym zakresie i traktowanie samolotów seryjnie produkowanych jako konstrukcji amatorskich albo eksperymentalnych, co z jednej strony umożliwia zwolnienie zarówno producenta jak i użytkownika statku powietrznego z niektórych wymagań związanych ze zdatnością takich statków powietrznych, a z drugiej strony nakłada ograniczenia dotyczące ich użytkowania wynikające z warunków spełnienia kryteriów</w:t>
      </w:r>
      <w:r w:rsidR="00332BDB">
        <w:rPr>
          <w:rFonts w:ascii="Times New Roman" w:eastAsia="Times New Roman" w:hAnsi="Times New Roman" w:cs="Times New Roman"/>
          <w:szCs w:val="24"/>
        </w:rPr>
        <w:t>,</w:t>
      </w:r>
      <w:r w:rsidRPr="000C01FC">
        <w:rPr>
          <w:rFonts w:ascii="Times New Roman" w:eastAsia="Times New Roman" w:hAnsi="Times New Roman" w:cs="Times New Roman"/>
          <w:szCs w:val="24"/>
        </w:rPr>
        <w:t xml:space="preserve"> zgodnie z którymi do tych statków powietrznych nie mają zastosowania przepisy rozporządzenia bazowego, co</w:t>
      </w:r>
      <w:r w:rsidR="00A460D6">
        <w:rPr>
          <w:rFonts w:ascii="Times New Roman" w:eastAsia="Times New Roman" w:hAnsi="Times New Roman" w:cs="Times New Roman"/>
          <w:szCs w:val="24"/>
        </w:rPr>
        <w:t xml:space="preserve"> również</w:t>
      </w:r>
      <w:r w:rsidRPr="000C01FC">
        <w:rPr>
          <w:rFonts w:ascii="Times New Roman" w:eastAsia="Times New Roman" w:hAnsi="Times New Roman" w:cs="Times New Roman"/>
          <w:szCs w:val="24"/>
        </w:rPr>
        <w:t xml:space="preserve"> przekłada się na obniżenie bezpieczeństwa wykonywania operacji lotniczych.</w:t>
      </w:r>
    </w:p>
    <w:p w14:paraId="4D76E87C" w14:textId="77777777" w:rsidR="00267BDB" w:rsidRPr="00267BDB" w:rsidRDefault="00267BDB" w:rsidP="000C01F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67BDB">
        <w:rPr>
          <w:rFonts w:ascii="Times New Roman" w:hAnsi="Times New Roman"/>
          <w:b/>
          <w:sz w:val="24"/>
          <w:szCs w:val="24"/>
        </w:rPr>
        <w:t>II. Zakres regulacji</w:t>
      </w:r>
    </w:p>
    <w:p w14:paraId="4C4F0530" w14:textId="5058471F" w:rsidR="00EC1F5A" w:rsidRDefault="00FB2FD4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Przepis</w:t>
      </w:r>
      <w:r w:rsidRPr="00FB2FD4">
        <w:rPr>
          <w:rFonts w:ascii="Times New Roman" w:hAnsi="Times New Roman"/>
          <w:sz w:val="24"/>
          <w:szCs w:val="24"/>
        </w:rPr>
        <w:t xml:space="preserve"> § </w:t>
      </w:r>
      <w:r>
        <w:rPr>
          <w:rFonts w:ascii="Times New Roman" w:hAnsi="Times New Roman"/>
          <w:sz w:val="24"/>
          <w:szCs w:val="24"/>
        </w:rPr>
        <w:t>1 określa zakres przedmiotowy rozporządzenia</w:t>
      </w:r>
      <w:r w:rsidR="009807AE">
        <w:rPr>
          <w:rFonts w:ascii="Times New Roman" w:hAnsi="Times New Roman"/>
          <w:sz w:val="24"/>
          <w:szCs w:val="24"/>
        </w:rPr>
        <w:t>, zgodnie z art. 33</w:t>
      </w:r>
      <w:r w:rsidR="009807AE" w:rsidRPr="009807AE">
        <w:t xml:space="preserve"> </w:t>
      </w:r>
      <w:r w:rsidR="009807AE" w:rsidRPr="009807AE">
        <w:rPr>
          <w:rFonts w:ascii="Times New Roman" w:hAnsi="Times New Roman"/>
          <w:sz w:val="24"/>
          <w:szCs w:val="24"/>
        </w:rPr>
        <w:t xml:space="preserve">ust. 1 i 4 ustawy z </w:t>
      </w:r>
      <w:r w:rsidR="009807AE">
        <w:rPr>
          <w:rFonts w:ascii="Times New Roman" w:hAnsi="Times New Roman"/>
          <w:sz w:val="24"/>
          <w:szCs w:val="24"/>
        </w:rPr>
        <w:t>– Prawo lotnicze.</w:t>
      </w:r>
    </w:p>
    <w:p w14:paraId="1A4D5D20" w14:textId="12564C5B" w:rsidR="00FB2FD4" w:rsidRDefault="00EC1F5A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Przepisy</w:t>
      </w:r>
      <w:r w:rsidR="00FB2FD4">
        <w:rPr>
          <w:rFonts w:ascii="Times New Roman" w:hAnsi="Times New Roman"/>
          <w:sz w:val="24"/>
          <w:szCs w:val="24"/>
        </w:rPr>
        <w:t xml:space="preserve"> </w:t>
      </w:r>
      <w:r w:rsidR="00FB2FD4" w:rsidRPr="00FB2FD4">
        <w:rPr>
          <w:rFonts w:ascii="Times New Roman" w:hAnsi="Times New Roman"/>
          <w:sz w:val="24"/>
          <w:szCs w:val="24"/>
        </w:rPr>
        <w:t>§</w:t>
      </w:r>
      <w:r w:rsidR="00FB2FD4">
        <w:rPr>
          <w:rFonts w:ascii="Times New Roman" w:hAnsi="Times New Roman"/>
          <w:sz w:val="24"/>
          <w:szCs w:val="24"/>
        </w:rPr>
        <w:t xml:space="preserve"> 2 ust. 1</w:t>
      </w:r>
      <w:r w:rsidR="00FB2FD4" w:rsidRPr="00FB2FD4">
        <w:rPr>
          <w:rFonts w:ascii="Times New Roman" w:hAnsi="Times New Roman"/>
          <w:sz w:val="24"/>
          <w:szCs w:val="24"/>
        </w:rPr>
        <w:t>–</w:t>
      </w:r>
      <w:r w:rsidR="00FB2FD4">
        <w:rPr>
          <w:rFonts w:ascii="Times New Roman" w:hAnsi="Times New Roman"/>
          <w:sz w:val="24"/>
          <w:szCs w:val="24"/>
        </w:rPr>
        <w:t>3 wskazują</w:t>
      </w:r>
      <w:r>
        <w:rPr>
          <w:rFonts w:ascii="Times New Roman" w:hAnsi="Times New Roman"/>
          <w:sz w:val="24"/>
          <w:szCs w:val="24"/>
        </w:rPr>
        <w:t>,</w:t>
      </w:r>
      <w:r w:rsidR="00FB2FD4">
        <w:rPr>
          <w:rFonts w:ascii="Times New Roman" w:hAnsi="Times New Roman"/>
          <w:sz w:val="24"/>
          <w:szCs w:val="24"/>
        </w:rPr>
        <w:t xml:space="preserve"> w jaki sposób dzieli się statki powietrzne. Przepisy te nie ulegają zmianie względem przepisów dotychczas obowiązujących.</w:t>
      </w:r>
    </w:p>
    <w:p w14:paraId="79708AC6" w14:textId="5EB1880F" w:rsidR="000C01FC" w:rsidRDefault="00FB2FD4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0C01FC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 ust. 4 i 5 </w:t>
      </w:r>
      <w:r w:rsidR="00267BDB" w:rsidRPr="00267BDB">
        <w:rPr>
          <w:rFonts w:ascii="Times New Roman" w:hAnsi="Times New Roman"/>
          <w:sz w:val="24"/>
          <w:szCs w:val="24"/>
        </w:rPr>
        <w:t xml:space="preserve">przewiduje </w:t>
      </w:r>
      <w:r>
        <w:rPr>
          <w:rFonts w:ascii="Times New Roman" w:hAnsi="Times New Roman"/>
          <w:sz w:val="24"/>
          <w:szCs w:val="24"/>
        </w:rPr>
        <w:t xml:space="preserve">się </w:t>
      </w:r>
      <w:r w:rsidR="000C01FC">
        <w:rPr>
          <w:rFonts w:ascii="Times New Roman" w:hAnsi="Times New Roman"/>
          <w:sz w:val="24"/>
          <w:szCs w:val="24"/>
        </w:rPr>
        <w:t xml:space="preserve">zmianę </w:t>
      </w:r>
      <w:r>
        <w:rPr>
          <w:rFonts w:ascii="Times New Roman" w:hAnsi="Times New Roman"/>
          <w:sz w:val="24"/>
          <w:szCs w:val="24"/>
        </w:rPr>
        <w:t>względem przepisów dotychczasowych.</w:t>
      </w:r>
      <w:r w:rsidR="000C01FC">
        <w:rPr>
          <w:rFonts w:ascii="Times New Roman" w:hAnsi="Times New Roman"/>
          <w:sz w:val="24"/>
          <w:szCs w:val="24"/>
        </w:rPr>
        <w:t xml:space="preserve"> Jest to zmiana wynikowa związana ze zmianami w prowadzonymi w tabelach </w:t>
      </w:r>
      <w:r w:rsidR="00EC1F5A">
        <w:rPr>
          <w:rFonts w:ascii="Times New Roman" w:hAnsi="Times New Roman"/>
          <w:sz w:val="24"/>
          <w:szCs w:val="24"/>
        </w:rPr>
        <w:t xml:space="preserve">określonych w </w:t>
      </w:r>
      <w:r w:rsidR="000C01FC">
        <w:rPr>
          <w:rFonts w:ascii="Times New Roman" w:hAnsi="Times New Roman"/>
          <w:sz w:val="24"/>
          <w:szCs w:val="24"/>
        </w:rPr>
        <w:t>załącznik</w:t>
      </w:r>
      <w:r w:rsidR="00EC1F5A">
        <w:rPr>
          <w:rFonts w:ascii="Times New Roman" w:hAnsi="Times New Roman"/>
          <w:sz w:val="24"/>
          <w:szCs w:val="24"/>
        </w:rPr>
        <w:t>u</w:t>
      </w:r>
      <w:r w:rsidR="000C01FC">
        <w:rPr>
          <w:rFonts w:ascii="Times New Roman" w:hAnsi="Times New Roman"/>
          <w:sz w:val="24"/>
          <w:szCs w:val="24"/>
        </w:rPr>
        <w:t xml:space="preserve"> do rozporządzenia.</w:t>
      </w:r>
      <w:r w:rsidR="00A65811">
        <w:rPr>
          <w:rFonts w:ascii="Times New Roman" w:hAnsi="Times New Roman"/>
          <w:sz w:val="24"/>
          <w:szCs w:val="24"/>
        </w:rPr>
        <w:t xml:space="preserve"> W ust. 4 usunięto </w:t>
      </w:r>
      <w:r w:rsidR="00A847ED">
        <w:rPr>
          <w:rFonts w:ascii="Times New Roman" w:hAnsi="Times New Roman"/>
          <w:sz w:val="24"/>
          <w:szCs w:val="24"/>
        </w:rPr>
        <w:t xml:space="preserve">odniesienie do </w:t>
      </w:r>
      <w:r w:rsidR="00FC20D3">
        <w:rPr>
          <w:rFonts w:ascii="Times New Roman" w:hAnsi="Times New Roman"/>
          <w:sz w:val="24"/>
          <w:szCs w:val="24"/>
        </w:rPr>
        <w:t xml:space="preserve">maksymalnej </w:t>
      </w:r>
      <w:r w:rsidR="00A847ED">
        <w:rPr>
          <w:rFonts w:ascii="Times New Roman" w:hAnsi="Times New Roman"/>
          <w:sz w:val="24"/>
          <w:szCs w:val="24"/>
        </w:rPr>
        <w:t>mas</w:t>
      </w:r>
      <w:r w:rsidR="00FC20D3">
        <w:rPr>
          <w:rFonts w:ascii="Times New Roman" w:hAnsi="Times New Roman"/>
          <w:sz w:val="24"/>
          <w:szCs w:val="24"/>
        </w:rPr>
        <w:t>y startowej statku powietrznego</w:t>
      </w:r>
      <w:r w:rsidR="00A847ED">
        <w:rPr>
          <w:rFonts w:ascii="Times New Roman" w:hAnsi="Times New Roman"/>
          <w:sz w:val="24"/>
          <w:szCs w:val="24"/>
        </w:rPr>
        <w:t xml:space="preserve"> w związku z tym, że masy dla każdej kategorii i podkategorii zostały odpowiednio określone w tabelach nr 1 i 3 załącznika do rozporządzenia</w:t>
      </w:r>
      <w:r w:rsidR="00F47E49">
        <w:rPr>
          <w:rFonts w:ascii="Times New Roman" w:hAnsi="Times New Roman"/>
          <w:sz w:val="24"/>
          <w:szCs w:val="24"/>
        </w:rPr>
        <w:t xml:space="preserve"> oraz określono </w:t>
      </w:r>
      <w:r w:rsidR="00F47E49" w:rsidRPr="00F47E49">
        <w:rPr>
          <w:rFonts w:ascii="Times New Roman" w:hAnsi="Times New Roman"/>
          <w:sz w:val="24"/>
          <w:szCs w:val="24"/>
        </w:rPr>
        <w:t>warunki i wymagania dotyczące używania statków powietrznych i sprzętu</w:t>
      </w:r>
      <w:r w:rsidR="00A847ED">
        <w:rPr>
          <w:rFonts w:ascii="Times New Roman" w:hAnsi="Times New Roman"/>
          <w:sz w:val="24"/>
          <w:szCs w:val="24"/>
        </w:rPr>
        <w:t>. Natomiast w ust. 5 dodano, że podział statków powietrznych w tabeli nr 3 załącznika do rozporządzenia dotyczy również kategorii K6.</w:t>
      </w:r>
    </w:p>
    <w:p w14:paraId="23C6CC95" w14:textId="73D17C2E" w:rsidR="00285E25" w:rsidRDefault="000C01FC" w:rsidP="00EE6E58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0C01FC">
        <w:rPr>
          <w:rFonts w:ascii="Times New Roman" w:hAnsi="Times New Roman"/>
          <w:sz w:val="24"/>
          <w:szCs w:val="24"/>
        </w:rPr>
        <w:t>§</w:t>
      </w:r>
      <w:r w:rsidR="00285E25">
        <w:rPr>
          <w:rFonts w:ascii="Times New Roman" w:hAnsi="Times New Roman"/>
          <w:sz w:val="24"/>
          <w:szCs w:val="24"/>
        </w:rPr>
        <w:t> </w:t>
      </w:r>
      <w:r w:rsidR="00EC1F5A">
        <w:rPr>
          <w:rFonts w:ascii="Times New Roman" w:hAnsi="Times New Roman"/>
          <w:sz w:val="24"/>
          <w:szCs w:val="24"/>
        </w:rPr>
        <w:t xml:space="preserve">3 </w:t>
      </w:r>
      <w:r w:rsidR="00760F7A">
        <w:rPr>
          <w:rFonts w:ascii="Times New Roman" w:hAnsi="Times New Roman"/>
          <w:sz w:val="24"/>
          <w:szCs w:val="24"/>
        </w:rPr>
        <w:t>wskazano, że</w:t>
      </w:r>
      <w:r w:rsidR="00F47E49">
        <w:rPr>
          <w:rFonts w:ascii="Times New Roman" w:hAnsi="Times New Roman"/>
          <w:sz w:val="24"/>
          <w:szCs w:val="24"/>
        </w:rPr>
        <w:t xml:space="preserve"> </w:t>
      </w:r>
      <w:r w:rsidR="00760F7A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bezzałogow</w:t>
      </w:r>
      <w:r w:rsidR="00760F7A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</w:t>
      </w:r>
      <w:r w:rsidR="00F47E49">
        <w:rPr>
          <w:rFonts w:ascii="Times New Roman" w:hAnsi="Times New Roman"/>
          <w:sz w:val="24"/>
          <w:szCs w:val="24"/>
        </w:rPr>
        <w:t>statk</w:t>
      </w:r>
      <w:r w:rsidR="00760F7A">
        <w:rPr>
          <w:rFonts w:ascii="Times New Roman" w:hAnsi="Times New Roman"/>
          <w:sz w:val="24"/>
          <w:szCs w:val="24"/>
        </w:rPr>
        <w:t>ów</w:t>
      </w:r>
      <w:r w:rsidR="00F47E49">
        <w:rPr>
          <w:rFonts w:ascii="Times New Roman" w:hAnsi="Times New Roman"/>
          <w:sz w:val="24"/>
          <w:szCs w:val="24"/>
        </w:rPr>
        <w:t xml:space="preserve"> powietrzn</w:t>
      </w:r>
      <w:r w:rsidR="00760F7A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, których klasyfikacja zgodnie </w:t>
      </w:r>
      <w:r w:rsidRPr="000C01FC">
        <w:rPr>
          <w:rFonts w:ascii="Times New Roman" w:hAnsi="Times New Roman"/>
          <w:sz w:val="24"/>
          <w:szCs w:val="24"/>
        </w:rPr>
        <w:t>rozporządzeni</w:t>
      </w:r>
      <w:r>
        <w:rPr>
          <w:rFonts w:ascii="Times New Roman" w:hAnsi="Times New Roman"/>
          <w:sz w:val="24"/>
          <w:szCs w:val="24"/>
        </w:rPr>
        <w:t>em</w:t>
      </w:r>
      <w:r w:rsidRPr="000C01FC">
        <w:rPr>
          <w:rFonts w:ascii="Times New Roman" w:hAnsi="Times New Roman"/>
          <w:sz w:val="24"/>
          <w:szCs w:val="24"/>
        </w:rPr>
        <w:t xml:space="preserve"> wykonawczym Komisji (UE) 2019/947 z dnia 24 maja 2019 r. w sprawie przepisów i procedur dotyczących eksploatacji bezzałogowych statków powietrznych (Dz. Urz. UE L 152 z 11.06.2019, str. 45, z </w:t>
      </w:r>
      <w:proofErr w:type="spellStart"/>
      <w:r w:rsidRPr="000C01FC">
        <w:rPr>
          <w:rFonts w:ascii="Times New Roman" w:hAnsi="Times New Roman"/>
          <w:sz w:val="24"/>
          <w:szCs w:val="24"/>
        </w:rPr>
        <w:t>późn</w:t>
      </w:r>
      <w:proofErr w:type="spellEnd"/>
      <w:r w:rsidRPr="000C01FC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 xml:space="preserve"> </w:t>
      </w:r>
      <w:r w:rsidR="00285E25">
        <w:rPr>
          <w:rFonts w:ascii="Times New Roman" w:hAnsi="Times New Roman"/>
          <w:sz w:val="24"/>
          <w:szCs w:val="24"/>
        </w:rPr>
        <w:t>związana jest z kategorią wykonywanych operacji określoną w tym rozporządzeniu</w:t>
      </w:r>
      <w:r w:rsidR="00760F7A">
        <w:rPr>
          <w:rFonts w:ascii="Times New Roman" w:hAnsi="Times New Roman"/>
          <w:sz w:val="24"/>
          <w:szCs w:val="24"/>
        </w:rPr>
        <w:t xml:space="preserve"> ma zastosowanie ta klasyfikacja.</w:t>
      </w:r>
    </w:p>
    <w:p w14:paraId="664DD31F" w14:textId="4683D5AC" w:rsidR="00285E25" w:rsidRDefault="00285E25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0C01FC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 </w:t>
      </w:r>
      <w:r w:rsidR="0014030F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uregulowano sposób klasyfikacji statków powietrznych, które posiadają </w:t>
      </w:r>
      <w:r w:rsidRPr="00285E25">
        <w:rPr>
          <w:rFonts w:ascii="Times New Roman" w:hAnsi="Times New Roman"/>
          <w:sz w:val="24"/>
          <w:szCs w:val="24"/>
        </w:rPr>
        <w:t>łącznie cechy więcej niż jednej klasy lub kategorii statków powietrznych</w:t>
      </w:r>
      <w:r>
        <w:rPr>
          <w:rFonts w:ascii="Times New Roman" w:hAnsi="Times New Roman"/>
          <w:sz w:val="24"/>
          <w:szCs w:val="24"/>
        </w:rPr>
        <w:t xml:space="preserve">. Zgodnie z tym przepisem statek </w:t>
      </w:r>
      <w:r>
        <w:rPr>
          <w:rFonts w:ascii="Times New Roman" w:hAnsi="Times New Roman"/>
          <w:sz w:val="24"/>
          <w:szCs w:val="24"/>
        </w:rPr>
        <w:lastRenderedPageBreak/>
        <w:t>powietrzny klasyfikuje się wg cech dominujących</w:t>
      </w:r>
      <w:r w:rsidR="00EC1F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charakterystycznych dla określonej klasy lub kategorii statku powietrznego.</w:t>
      </w:r>
    </w:p>
    <w:p w14:paraId="3B14D873" w14:textId="1FFBFE9C" w:rsidR="0025586A" w:rsidRDefault="00285E25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załączniku</w:t>
      </w:r>
      <w:r w:rsidR="000E5603">
        <w:rPr>
          <w:rFonts w:ascii="Times New Roman" w:hAnsi="Times New Roman"/>
          <w:sz w:val="24"/>
          <w:szCs w:val="24"/>
        </w:rPr>
        <w:t xml:space="preserve"> do rozporządzenia tabele nr 1</w:t>
      </w:r>
      <w:r w:rsidR="00EC1F5A" w:rsidRPr="00EC1F5A">
        <w:rPr>
          <w:rFonts w:ascii="Times New Roman" w:hAnsi="Times New Roman"/>
          <w:sz w:val="24"/>
          <w:szCs w:val="24"/>
        </w:rPr>
        <w:t>–</w:t>
      </w:r>
      <w:r w:rsidR="000E5603">
        <w:rPr>
          <w:rFonts w:ascii="Times New Roman" w:hAnsi="Times New Roman"/>
          <w:sz w:val="24"/>
          <w:szCs w:val="24"/>
        </w:rPr>
        <w:t>3 otrzymały nowe brzmienie</w:t>
      </w:r>
      <w:r w:rsidR="00EC1F5A">
        <w:rPr>
          <w:rFonts w:ascii="Times New Roman" w:hAnsi="Times New Roman"/>
          <w:sz w:val="24"/>
          <w:szCs w:val="24"/>
        </w:rPr>
        <w:t>.</w:t>
      </w:r>
    </w:p>
    <w:p w14:paraId="61DF9942" w14:textId="32113609" w:rsidR="00285E25" w:rsidRPr="00EC1F5A" w:rsidRDefault="00EC1F5A" w:rsidP="00EC1F5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E5603" w:rsidRPr="00EC1F5A">
        <w:rPr>
          <w:rFonts w:ascii="Times New Roman" w:hAnsi="Times New Roman"/>
          <w:sz w:val="24"/>
          <w:szCs w:val="24"/>
        </w:rPr>
        <w:t xml:space="preserve"> tabeli nr 1 uporządkowano wykaz klas, kategorii i podkategorii statków powietrznych</w:t>
      </w:r>
      <w:r w:rsidRPr="00EC1F5A">
        <w:rPr>
          <w:rFonts w:ascii="Times New Roman" w:hAnsi="Times New Roman"/>
          <w:sz w:val="24"/>
          <w:szCs w:val="24"/>
        </w:rPr>
        <w:t>,</w:t>
      </w:r>
      <w:r w:rsidR="000E5603" w:rsidRPr="00EC1F5A">
        <w:rPr>
          <w:rFonts w:ascii="Times New Roman" w:hAnsi="Times New Roman"/>
          <w:sz w:val="24"/>
          <w:szCs w:val="24"/>
        </w:rPr>
        <w:t xml:space="preserve"> </w:t>
      </w:r>
      <w:r w:rsidR="00760F7A">
        <w:rPr>
          <w:rFonts w:ascii="Times New Roman" w:hAnsi="Times New Roman"/>
          <w:sz w:val="24"/>
          <w:szCs w:val="24"/>
        </w:rPr>
        <w:t>określając ograniczenia</w:t>
      </w:r>
      <w:r w:rsidR="000E5603" w:rsidRPr="00EC1F5A">
        <w:rPr>
          <w:rFonts w:ascii="Times New Roman" w:hAnsi="Times New Roman"/>
          <w:sz w:val="24"/>
          <w:szCs w:val="24"/>
        </w:rPr>
        <w:t xml:space="preserve"> masowe</w:t>
      </w:r>
      <w:r w:rsidR="00760F7A">
        <w:rPr>
          <w:rFonts w:ascii="Times New Roman" w:hAnsi="Times New Roman"/>
          <w:sz w:val="24"/>
          <w:szCs w:val="24"/>
        </w:rPr>
        <w:t xml:space="preserve"> dla poszczególnych kategorii i podkategorii</w:t>
      </w:r>
      <w:r w:rsidR="000E5603" w:rsidRPr="00EC1F5A">
        <w:rPr>
          <w:rFonts w:ascii="Times New Roman" w:hAnsi="Times New Roman"/>
          <w:sz w:val="24"/>
          <w:szCs w:val="24"/>
        </w:rPr>
        <w:t xml:space="preserve"> oraz </w:t>
      </w:r>
      <w:r w:rsidR="0025586A" w:rsidRPr="00EC1F5A">
        <w:rPr>
          <w:rFonts w:ascii="Times New Roman" w:hAnsi="Times New Roman"/>
          <w:sz w:val="24"/>
          <w:szCs w:val="24"/>
        </w:rPr>
        <w:t xml:space="preserve">wykreślając </w:t>
      </w:r>
      <w:r w:rsidR="000E5603" w:rsidRPr="00EC1F5A">
        <w:rPr>
          <w:rFonts w:ascii="Times New Roman" w:hAnsi="Times New Roman"/>
          <w:sz w:val="24"/>
          <w:szCs w:val="24"/>
        </w:rPr>
        <w:t>klasy bezzałogowych statków powietrznych oraz tzw. hybrydy. Zgodnie z nowym § </w:t>
      </w:r>
      <w:r w:rsidR="0014030F" w:rsidRPr="00EC1F5A">
        <w:rPr>
          <w:rFonts w:ascii="Times New Roman" w:hAnsi="Times New Roman"/>
          <w:sz w:val="24"/>
          <w:szCs w:val="24"/>
        </w:rPr>
        <w:t xml:space="preserve">4 </w:t>
      </w:r>
      <w:r w:rsidR="000E5603" w:rsidRPr="00EC1F5A">
        <w:rPr>
          <w:rFonts w:ascii="Times New Roman" w:hAnsi="Times New Roman"/>
          <w:sz w:val="24"/>
          <w:szCs w:val="24"/>
        </w:rPr>
        <w:t>tego typu statki powietrzne mają być klasyfikowane wg cech dominujących</w:t>
      </w:r>
      <w:r w:rsidRPr="00EC1F5A">
        <w:rPr>
          <w:rFonts w:ascii="Times New Roman" w:hAnsi="Times New Roman"/>
          <w:sz w:val="24"/>
          <w:szCs w:val="24"/>
        </w:rPr>
        <w:t>,</w:t>
      </w:r>
      <w:r w:rsidR="000E5603" w:rsidRPr="00EC1F5A">
        <w:rPr>
          <w:rFonts w:ascii="Times New Roman" w:hAnsi="Times New Roman"/>
          <w:sz w:val="24"/>
          <w:szCs w:val="24"/>
        </w:rPr>
        <w:t xml:space="preserve"> charakterystycznych dla określonej klasy lub kategorii statku powietrznego. Usunięto również niektóre podkategorie statków powietrznych klasy urządzenie latające</w:t>
      </w:r>
      <w:r w:rsidR="00D4565A" w:rsidRPr="00EC1F5A">
        <w:rPr>
          <w:rFonts w:ascii="Times New Roman" w:hAnsi="Times New Roman"/>
          <w:sz w:val="24"/>
          <w:szCs w:val="24"/>
        </w:rPr>
        <w:t>, takie jak wiroszybowiec, skrzydłowiec, mięśniolot hybryda</w:t>
      </w:r>
      <w:r w:rsidR="000E5603" w:rsidRPr="00EC1F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</w:t>
      </w:r>
      <w:r w:rsidR="000E5603" w:rsidRPr="00EC1F5A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statki powietrzne </w:t>
      </w:r>
      <w:r w:rsidR="000E5603" w:rsidRPr="00EC1F5A">
        <w:rPr>
          <w:rFonts w:ascii="Times New Roman" w:hAnsi="Times New Roman"/>
          <w:sz w:val="24"/>
          <w:szCs w:val="24"/>
        </w:rPr>
        <w:t>są zgodnie z kryteriami załącznika I rozporządzenia bazowego klasyfikowane jako jednoosobowe w kategorii niekwalifikowana K5</w:t>
      </w:r>
      <w:r>
        <w:rPr>
          <w:rFonts w:ascii="Times New Roman" w:hAnsi="Times New Roman"/>
          <w:sz w:val="24"/>
          <w:szCs w:val="24"/>
        </w:rPr>
        <w:t>.</w:t>
      </w:r>
    </w:p>
    <w:p w14:paraId="5930CF7A" w14:textId="570AC96A" w:rsidR="000E5603" w:rsidRPr="00EC1F5A" w:rsidRDefault="00EC1F5A" w:rsidP="00EC1F5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E5603" w:rsidRPr="00EC1F5A">
        <w:rPr>
          <w:rFonts w:ascii="Times New Roman" w:hAnsi="Times New Roman"/>
          <w:sz w:val="24"/>
          <w:szCs w:val="24"/>
        </w:rPr>
        <w:t xml:space="preserve"> tabeli nr 2 określono </w:t>
      </w:r>
      <w:r w:rsidR="00760F7A" w:rsidRPr="00760F7A">
        <w:rPr>
          <w:rFonts w:ascii="Times New Roman" w:hAnsi="Times New Roman"/>
          <w:sz w:val="24"/>
          <w:szCs w:val="24"/>
        </w:rPr>
        <w:t>warunki i wymagania dotyczące używania statków powietrznych i sprzętu</w:t>
      </w:r>
      <w:r w:rsidR="00760F7A" w:rsidRPr="00760F7A" w:rsidDel="00760F7A">
        <w:rPr>
          <w:rFonts w:ascii="Times New Roman" w:hAnsi="Times New Roman"/>
          <w:sz w:val="24"/>
          <w:szCs w:val="24"/>
        </w:rPr>
        <w:t xml:space="preserve"> </w:t>
      </w:r>
      <w:r w:rsidR="000E5603" w:rsidRPr="00EC1F5A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la</w:t>
      </w:r>
      <w:r w:rsidR="000E5603" w:rsidRPr="00EC1F5A">
        <w:rPr>
          <w:rFonts w:ascii="Times New Roman" w:hAnsi="Times New Roman"/>
          <w:sz w:val="24"/>
          <w:szCs w:val="24"/>
        </w:rPr>
        <w:t xml:space="preserve"> wszystkich kategorii statków powietrznych, a nie tylko dla urządzeń latających, uwzględniając</w:t>
      </w:r>
      <w:r w:rsidR="00135989" w:rsidRPr="00EC1F5A">
        <w:rPr>
          <w:rFonts w:ascii="Times New Roman" w:hAnsi="Times New Roman"/>
          <w:sz w:val="24"/>
          <w:szCs w:val="24"/>
        </w:rPr>
        <w:t xml:space="preserve"> przy tym</w:t>
      </w:r>
      <w:r w:rsidR="000E5603" w:rsidRPr="00EC1F5A">
        <w:rPr>
          <w:rFonts w:ascii="Times New Roman" w:hAnsi="Times New Roman"/>
          <w:sz w:val="24"/>
          <w:szCs w:val="24"/>
        </w:rPr>
        <w:t xml:space="preserve"> warunki</w:t>
      </w:r>
      <w:r>
        <w:rPr>
          <w:rFonts w:ascii="Times New Roman" w:hAnsi="Times New Roman"/>
          <w:sz w:val="24"/>
          <w:szCs w:val="24"/>
        </w:rPr>
        <w:t>,</w:t>
      </w:r>
      <w:r w:rsidR="000E5603" w:rsidRPr="00EC1F5A">
        <w:rPr>
          <w:rFonts w:ascii="Times New Roman" w:hAnsi="Times New Roman"/>
          <w:sz w:val="24"/>
          <w:szCs w:val="24"/>
        </w:rPr>
        <w:t xml:space="preserve"> jakie statki </w:t>
      </w:r>
      <w:r w:rsidR="00D4565A" w:rsidRPr="00EC1F5A">
        <w:rPr>
          <w:rFonts w:ascii="Times New Roman" w:hAnsi="Times New Roman"/>
          <w:sz w:val="24"/>
          <w:szCs w:val="24"/>
        </w:rPr>
        <w:t xml:space="preserve">powietrzne </w:t>
      </w:r>
      <w:r w:rsidRPr="00EC1F5A">
        <w:rPr>
          <w:rFonts w:ascii="Times New Roman" w:hAnsi="Times New Roman"/>
          <w:sz w:val="24"/>
          <w:szCs w:val="24"/>
        </w:rPr>
        <w:t xml:space="preserve">muszą </w:t>
      </w:r>
      <w:r w:rsidR="000E5603" w:rsidRPr="00EC1F5A">
        <w:rPr>
          <w:rFonts w:ascii="Times New Roman" w:hAnsi="Times New Roman"/>
          <w:sz w:val="24"/>
          <w:szCs w:val="24"/>
        </w:rPr>
        <w:t>spełniać zgodnie z wymaganiami rozporządzenia bazowego</w:t>
      </w:r>
      <w:r w:rsidR="0025586A" w:rsidRPr="00EC1F5A">
        <w:rPr>
          <w:rFonts w:ascii="Times New Roman" w:hAnsi="Times New Roman"/>
          <w:sz w:val="24"/>
          <w:szCs w:val="24"/>
        </w:rPr>
        <w:t>,</w:t>
      </w:r>
      <w:r w:rsidR="000E5603" w:rsidRPr="00EC1F5A">
        <w:rPr>
          <w:rFonts w:ascii="Times New Roman" w:hAnsi="Times New Roman"/>
          <w:sz w:val="24"/>
          <w:szCs w:val="24"/>
        </w:rPr>
        <w:t xml:space="preserve"> aby mogły zostać objęte przepisami prawa krajowego</w:t>
      </w:r>
      <w:r w:rsidR="00D4565A" w:rsidRPr="00EC1F5A">
        <w:rPr>
          <w:rFonts w:ascii="Times New Roman" w:hAnsi="Times New Roman"/>
          <w:sz w:val="24"/>
          <w:szCs w:val="24"/>
        </w:rPr>
        <w:t xml:space="preserve"> oraz</w:t>
      </w:r>
      <w:r w:rsidR="007213A5" w:rsidRPr="00EC1F5A">
        <w:rPr>
          <w:rFonts w:ascii="Times New Roman" w:hAnsi="Times New Roman"/>
          <w:sz w:val="24"/>
          <w:szCs w:val="24"/>
        </w:rPr>
        <w:t xml:space="preserve"> w niektórych przypadkach</w:t>
      </w:r>
      <w:r w:rsidR="00D4565A" w:rsidRPr="00EC1F5A">
        <w:rPr>
          <w:rFonts w:ascii="Times New Roman" w:hAnsi="Times New Roman"/>
          <w:sz w:val="24"/>
          <w:szCs w:val="24"/>
        </w:rPr>
        <w:t xml:space="preserve"> dookreślono dodatkowe warunki</w:t>
      </w:r>
      <w:r w:rsidR="007213A5" w:rsidRPr="00EC1F5A">
        <w:rPr>
          <w:rFonts w:ascii="Times New Roman" w:hAnsi="Times New Roman"/>
          <w:sz w:val="24"/>
          <w:szCs w:val="24"/>
        </w:rPr>
        <w:t>,</w:t>
      </w:r>
      <w:r w:rsidR="00D4565A" w:rsidRPr="00EC1F5A">
        <w:rPr>
          <w:rFonts w:ascii="Times New Roman" w:hAnsi="Times New Roman"/>
          <w:sz w:val="24"/>
          <w:szCs w:val="24"/>
        </w:rPr>
        <w:t xml:space="preserve"> zawężające możliwość objęcia niektórych rodzajów statków powietrznych </w:t>
      </w:r>
      <w:r>
        <w:rPr>
          <w:rFonts w:ascii="Times New Roman" w:hAnsi="Times New Roman"/>
          <w:sz w:val="24"/>
          <w:szCs w:val="24"/>
        </w:rPr>
        <w:t>daną kategorią.</w:t>
      </w:r>
    </w:p>
    <w:p w14:paraId="675CBDF2" w14:textId="5B0D496E" w:rsidR="00285E25" w:rsidRPr="00EC1F5A" w:rsidRDefault="00EC1F5A" w:rsidP="00EC1F5A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35989" w:rsidRPr="00EC1F5A">
        <w:rPr>
          <w:rFonts w:ascii="Times New Roman" w:hAnsi="Times New Roman"/>
          <w:sz w:val="24"/>
          <w:szCs w:val="24"/>
        </w:rPr>
        <w:t xml:space="preserve"> tabeli nr 3 podział statków powietrznych klasy urządzenie latające dostosowano do now</w:t>
      </w:r>
      <w:r w:rsidR="007213A5" w:rsidRPr="00EC1F5A">
        <w:rPr>
          <w:rFonts w:ascii="Times New Roman" w:hAnsi="Times New Roman"/>
          <w:sz w:val="24"/>
          <w:szCs w:val="24"/>
        </w:rPr>
        <w:t>ego podziału</w:t>
      </w:r>
      <w:r w:rsidR="00135989" w:rsidRPr="00EC1F5A">
        <w:rPr>
          <w:rFonts w:ascii="Times New Roman" w:hAnsi="Times New Roman"/>
          <w:sz w:val="24"/>
          <w:szCs w:val="24"/>
        </w:rPr>
        <w:t xml:space="preserve"> statków</w:t>
      </w:r>
      <w:r w:rsidR="007213A5" w:rsidRPr="00EC1F5A">
        <w:rPr>
          <w:rFonts w:ascii="Times New Roman" w:hAnsi="Times New Roman"/>
          <w:sz w:val="24"/>
          <w:szCs w:val="24"/>
        </w:rPr>
        <w:t xml:space="preserve"> powietrznych</w:t>
      </w:r>
      <w:r w:rsidR="00135989" w:rsidRPr="00EC1F5A">
        <w:rPr>
          <w:rFonts w:ascii="Times New Roman" w:hAnsi="Times New Roman"/>
          <w:sz w:val="24"/>
          <w:szCs w:val="24"/>
        </w:rPr>
        <w:t xml:space="preserve"> lub nowych kryteriów dla </w:t>
      </w:r>
      <w:r w:rsidR="00637B3A" w:rsidRPr="00EC1F5A">
        <w:rPr>
          <w:rFonts w:ascii="Times New Roman" w:hAnsi="Times New Roman"/>
          <w:sz w:val="24"/>
          <w:szCs w:val="24"/>
        </w:rPr>
        <w:t xml:space="preserve">statków </w:t>
      </w:r>
      <w:r w:rsidR="00135989" w:rsidRPr="00EC1F5A">
        <w:rPr>
          <w:rFonts w:ascii="Times New Roman" w:hAnsi="Times New Roman"/>
          <w:sz w:val="24"/>
          <w:szCs w:val="24"/>
        </w:rPr>
        <w:t xml:space="preserve">powietrznych, do których nie mają zastosowania przepisy rozporządzenia bazowego. Podział ten uwzględnia kategorie określone w załączniku I </w:t>
      </w:r>
      <w:r w:rsidR="00637B3A" w:rsidRPr="00EC1F5A">
        <w:rPr>
          <w:rFonts w:ascii="Times New Roman" w:hAnsi="Times New Roman"/>
          <w:sz w:val="24"/>
          <w:szCs w:val="24"/>
        </w:rPr>
        <w:t xml:space="preserve">do </w:t>
      </w:r>
      <w:r w:rsidR="00135989" w:rsidRPr="00EC1F5A">
        <w:rPr>
          <w:rFonts w:ascii="Times New Roman" w:hAnsi="Times New Roman"/>
          <w:sz w:val="24"/>
          <w:szCs w:val="24"/>
        </w:rPr>
        <w:t xml:space="preserve">rozporządzenia bazowego oraz tzw. statki powietrzne </w:t>
      </w:r>
      <w:proofErr w:type="spellStart"/>
      <w:r w:rsidR="00135989" w:rsidRPr="00EC1F5A">
        <w:rPr>
          <w:rFonts w:ascii="Times New Roman" w:hAnsi="Times New Roman"/>
          <w:sz w:val="24"/>
          <w:szCs w:val="24"/>
        </w:rPr>
        <w:t>opt</w:t>
      </w:r>
      <w:proofErr w:type="spellEnd"/>
      <w:r w:rsidR="00135989" w:rsidRPr="00EC1F5A">
        <w:rPr>
          <w:rFonts w:ascii="Times New Roman" w:hAnsi="Times New Roman"/>
          <w:sz w:val="24"/>
          <w:szCs w:val="24"/>
        </w:rPr>
        <w:t>-out.</w:t>
      </w:r>
    </w:p>
    <w:p w14:paraId="0127EA5C" w14:textId="53DDD0A2" w:rsidR="00EC1F5A" w:rsidRDefault="00267BDB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67BDB">
        <w:rPr>
          <w:rFonts w:ascii="Times New Roman" w:hAnsi="Times New Roman"/>
          <w:sz w:val="24"/>
          <w:szCs w:val="24"/>
        </w:rPr>
        <w:t>Zgodnie z §</w:t>
      </w:r>
      <w:r w:rsidR="00135989">
        <w:rPr>
          <w:rFonts w:ascii="Times New Roman" w:hAnsi="Times New Roman"/>
          <w:sz w:val="24"/>
          <w:szCs w:val="24"/>
        </w:rPr>
        <w:t> </w:t>
      </w:r>
      <w:r w:rsidR="007213A5">
        <w:rPr>
          <w:rFonts w:ascii="Times New Roman" w:hAnsi="Times New Roman"/>
          <w:sz w:val="24"/>
          <w:szCs w:val="24"/>
        </w:rPr>
        <w:t>5</w:t>
      </w:r>
      <w:r w:rsidR="007213A5" w:rsidRPr="00267BDB">
        <w:rPr>
          <w:rFonts w:ascii="Times New Roman" w:hAnsi="Times New Roman"/>
          <w:sz w:val="24"/>
          <w:szCs w:val="24"/>
        </w:rPr>
        <w:t xml:space="preserve"> </w:t>
      </w:r>
      <w:r w:rsidR="00EC1F5A">
        <w:rPr>
          <w:rFonts w:ascii="Times New Roman" w:hAnsi="Times New Roman"/>
          <w:sz w:val="24"/>
          <w:szCs w:val="24"/>
        </w:rPr>
        <w:t xml:space="preserve">ust. 1, </w:t>
      </w:r>
      <w:r w:rsidR="00135989">
        <w:rPr>
          <w:rFonts w:ascii="Times New Roman" w:hAnsi="Times New Roman"/>
          <w:sz w:val="24"/>
          <w:szCs w:val="24"/>
        </w:rPr>
        <w:t>w</w:t>
      </w:r>
      <w:r w:rsidR="00135989" w:rsidRPr="00135989">
        <w:rPr>
          <w:rFonts w:ascii="Times New Roman" w:hAnsi="Times New Roman"/>
          <w:sz w:val="24"/>
          <w:szCs w:val="24"/>
        </w:rPr>
        <w:t xml:space="preserve">pisy do rejestru </w:t>
      </w:r>
      <w:r w:rsidR="00EC1F5A">
        <w:rPr>
          <w:rFonts w:ascii="Times New Roman" w:hAnsi="Times New Roman"/>
          <w:sz w:val="24"/>
          <w:szCs w:val="24"/>
        </w:rPr>
        <w:t xml:space="preserve">cywilnych </w:t>
      </w:r>
      <w:r w:rsidR="00135989" w:rsidRPr="00135989">
        <w:rPr>
          <w:rFonts w:ascii="Times New Roman" w:hAnsi="Times New Roman"/>
          <w:sz w:val="24"/>
          <w:szCs w:val="24"/>
        </w:rPr>
        <w:t>statków</w:t>
      </w:r>
      <w:r w:rsidR="00EC1F5A">
        <w:rPr>
          <w:rFonts w:ascii="Times New Roman" w:hAnsi="Times New Roman"/>
          <w:sz w:val="24"/>
          <w:szCs w:val="24"/>
        </w:rPr>
        <w:t xml:space="preserve"> powietrznych</w:t>
      </w:r>
      <w:r w:rsidR="00135989" w:rsidRPr="00135989">
        <w:rPr>
          <w:rFonts w:ascii="Times New Roman" w:hAnsi="Times New Roman"/>
          <w:sz w:val="24"/>
          <w:szCs w:val="24"/>
        </w:rPr>
        <w:t xml:space="preserve"> </w:t>
      </w:r>
      <w:r w:rsidR="00EC1F5A">
        <w:rPr>
          <w:rFonts w:ascii="Times New Roman" w:hAnsi="Times New Roman"/>
          <w:sz w:val="24"/>
          <w:szCs w:val="24"/>
        </w:rPr>
        <w:t>dokonane</w:t>
      </w:r>
      <w:r w:rsidR="00135989" w:rsidRPr="00135989">
        <w:rPr>
          <w:rFonts w:ascii="Times New Roman" w:hAnsi="Times New Roman"/>
          <w:sz w:val="24"/>
          <w:szCs w:val="24"/>
        </w:rPr>
        <w:t xml:space="preserve"> przed</w:t>
      </w:r>
      <w:r w:rsidR="00EC1F5A">
        <w:rPr>
          <w:rFonts w:ascii="Times New Roman" w:hAnsi="Times New Roman"/>
          <w:sz w:val="24"/>
          <w:szCs w:val="24"/>
        </w:rPr>
        <w:t xml:space="preserve"> </w:t>
      </w:r>
      <w:r w:rsidR="00135989" w:rsidRPr="00135989">
        <w:rPr>
          <w:rFonts w:ascii="Times New Roman" w:hAnsi="Times New Roman"/>
          <w:sz w:val="24"/>
          <w:szCs w:val="24"/>
        </w:rPr>
        <w:t xml:space="preserve">dniem wejścia w życie </w:t>
      </w:r>
      <w:r w:rsidR="00EC1F5A">
        <w:rPr>
          <w:rFonts w:ascii="Times New Roman" w:hAnsi="Times New Roman"/>
          <w:sz w:val="24"/>
          <w:szCs w:val="24"/>
        </w:rPr>
        <w:t>projektowanego</w:t>
      </w:r>
      <w:r w:rsidR="00135989" w:rsidRPr="00135989">
        <w:rPr>
          <w:rFonts w:ascii="Times New Roman" w:hAnsi="Times New Roman"/>
          <w:sz w:val="24"/>
          <w:szCs w:val="24"/>
        </w:rPr>
        <w:t xml:space="preserve"> rozporządzenia zachowują ważność</w:t>
      </w:r>
      <w:r w:rsidR="00135989">
        <w:rPr>
          <w:rFonts w:ascii="Times New Roman" w:hAnsi="Times New Roman"/>
          <w:sz w:val="24"/>
          <w:szCs w:val="24"/>
        </w:rPr>
        <w:t xml:space="preserve">, w związku z czym nie są nakładane żadne nowe obowiązki na użytkowników </w:t>
      </w:r>
      <w:r w:rsidR="00EC1F5A">
        <w:rPr>
          <w:rFonts w:ascii="Times New Roman" w:hAnsi="Times New Roman"/>
          <w:sz w:val="24"/>
          <w:szCs w:val="24"/>
        </w:rPr>
        <w:t xml:space="preserve">tych </w:t>
      </w:r>
      <w:r w:rsidR="003A2B95">
        <w:rPr>
          <w:rFonts w:ascii="Times New Roman" w:hAnsi="Times New Roman"/>
          <w:sz w:val="24"/>
          <w:szCs w:val="24"/>
        </w:rPr>
        <w:t>statków powietrznych.</w:t>
      </w:r>
    </w:p>
    <w:p w14:paraId="68E373A8" w14:textId="6E6A2489" w:rsidR="00AE4986" w:rsidRDefault="008631DF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Natomiast </w:t>
      </w:r>
      <w:r w:rsidR="00EC1F5A">
        <w:rPr>
          <w:rFonts w:ascii="Times New Roman" w:hAnsi="Times New Roman"/>
          <w:sz w:val="24"/>
          <w:szCs w:val="24"/>
        </w:rPr>
        <w:t>z</w:t>
      </w:r>
      <w:r w:rsidR="00EC1F5A" w:rsidRPr="00EC1F5A">
        <w:rPr>
          <w:rFonts w:ascii="Times New Roman" w:hAnsi="Times New Roman"/>
          <w:sz w:val="24"/>
          <w:szCs w:val="24"/>
        </w:rPr>
        <w:t xml:space="preserve">godnie z § 5 ust. </w:t>
      </w:r>
      <w:r w:rsidR="00EC1F5A">
        <w:rPr>
          <w:rFonts w:ascii="Times New Roman" w:hAnsi="Times New Roman"/>
          <w:sz w:val="24"/>
          <w:szCs w:val="24"/>
        </w:rPr>
        <w:t>2</w:t>
      </w:r>
      <w:r w:rsidR="00EC1F5A" w:rsidRPr="00EC1F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</w:t>
      </w:r>
      <w:r w:rsidRPr="008631DF">
        <w:rPr>
          <w:rFonts w:ascii="Times New Roman" w:hAnsi="Times New Roman"/>
          <w:sz w:val="24"/>
          <w:szCs w:val="24"/>
        </w:rPr>
        <w:t xml:space="preserve">pisy do ewidencji statków powietrznych dokonane przed dniem wejścia w życie </w:t>
      </w:r>
      <w:r w:rsidR="00EC1F5A">
        <w:rPr>
          <w:rFonts w:ascii="Times New Roman" w:hAnsi="Times New Roman"/>
          <w:sz w:val="24"/>
          <w:szCs w:val="24"/>
        </w:rPr>
        <w:t xml:space="preserve">projektowanego </w:t>
      </w:r>
      <w:r w:rsidRPr="008631DF">
        <w:rPr>
          <w:rFonts w:ascii="Times New Roman" w:hAnsi="Times New Roman"/>
          <w:sz w:val="24"/>
          <w:szCs w:val="24"/>
        </w:rPr>
        <w:t xml:space="preserve">rozporządzenia statków powietrznych </w:t>
      </w:r>
      <w:r w:rsidR="00EC1F5A">
        <w:rPr>
          <w:rFonts w:ascii="Times New Roman" w:hAnsi="Times New Roman"/>
          <w:sz w:val="24"/>
          <w:szCs w:val="24"/>
        </w:rPr>
        <w:t xml:space="preserve">co do zasady zachowują ważność. Wyjątek w tym zakresie stanowią wpisy statków powietrznych </w:t>
      </w:r>
      <w:r w:rsidRPr="008631DF">
        <w:rPr>
          <w:rFonts w:ascii="Times New Roman" w:hAnsi="Times New Roman"/>
          <w:sz w:val="24"/>
          <w:szCs w:val="24"/>
        </w:rPr>
        <w:t>kategorii</w:t>
      </w:r>
      <w:r>
        <w:rPr>
          <w:rFonts w:ascii="Times New Roman" w:hAnsi="Times New Roman"/>
          <w:sz w:val="24"/>
          <w:szCs w:val="24"/>
        </w:rPr>
        <w:t xml:space="preserve"> </w:t>
      </w:r>
      <w:r w:rsidR="00B40076" w:rsidRPr="00B40076">
        <w:rPr>
          <w:rFonts w:ascii="Times New Roman" w:hAnsi="Times New Roman"/>
          <w:sz w:val="24"/>
          <w:szCs w:val="24"/>
        </w:rPr>
        <w:t xml:space="preserve">K6E objętych wpisem w kategorii K6E na listę typów zatwierdzonych urządzeń latających, o której mowa w przepisach wydanych na podstawie art. 33 ust. 2 i 4 ustawy z dnia 3 lipca </w:t>
      </w:r>
      <w:r w:rsidR="006D5C69" w:rsidRPr="00B40076">
        <w:rPr>
          <w:rFonts w:ascii="Times New Roman" w:hAnsi="Times New Roman"/>
          <w:sz w:val="24"/>
          <w:szCs w:val="24"/>
        </w:rPr>
        <w:t>2002</w:t>
      </w:r>
      <w:r w:rsidR="006D5C69">
        <w:rPr>
          <w:rFonts w:ascii="Times New Roman" w:hAnsi="Times New Roman"/>
          <w:sz w:val="24"/>
          <w:szCs w:val="24"/>
        </w:rPr>
        <w:t> </w:t>
      </w:r>
      <w:r w:rsidR="00B40076" w:rsidRPr="00B40076">
        <w:rPr>
          <w:rFonts w:ascii="Times New Roman" w:hAnsi="Times New Roman"/>
          <w:sz w:val="24"/>
          <w:szCs w:val="24"/>
        </w:rPr>
        <w:t xml:space="preserve">r. – Prawo lotnicze, </w:t>
      </w:r>
      <w:r w:rsidR="00EC1F5A">
        <w:rPr>
          <w:rFonts w:ascii="Times New Roman" w:hAnsi="Times New Roman"/>
          <w:sz w:val="24"/>
          <w:szCs w:val="24"/>
        </w:rPr>
        <w:t xml:space="preserve">które </w:t>
      </w:r>
      <w:r w:rsidR="00B40076" w:rsidRPr="00B40076">
        <w:rPr>
          <w:rFonts w:ascii="Times New Roman" w:hAnsi="Times New Roman"/>
          <w:sz w:val="24"/>
          <w:szCs w:val="24"/>
        </w:rPr>
        <w:t xml:space="preserve">zachowują ważność do </w:t>
      </w:r>
      <w:r w:rsidR="00DF412C">
        <w:rPr>
          <w:rFonts w:ascii="Times New Roman" w:hAnsi="Times New Roman"/>
          <w:sz w:val="24"/>
          <w:szCs w:val="24"/>
        </w:rPr>
        <w:t xml:space="preserve">dnia </w:t>
      </w:r>
      <w:r w:rsidR="006D5C69">
        <w:rPr>
          <w:rFonts w:ascii="Times New Roman" w:hAnsi="Times New Roman"/>
          <w:sz w:val="24"/>
          <w:szCs w:val="24"/>
        </w:rPr>
        <w:t xml:space="preserve">31 grudnia 2023 r., </w:t>
      </w:r>
      <w:r w:rsidR="006D5C69" w:rsidRPr="006D5C69">
        <w:rPr>
          <w:rFonts w:ascii="Times New Roman" w:hAnsi="Times New Roman"/>
          <w:sz w:val="24"/>
          <w:szCs w:val="24"/>
        </w:rPr>
        <w:t xml:space="preserve">co zapewni czas właścicielowi urządzenia latającego na zgłoszenie aktualizacji danych zgłoszenia </w:t>
      </w:r>
      <w:r w:rsidR="006D5C69" w:rsidRPr="008631DF">
        <w:rPr>
          <w:rFonts w:ascii="Times New Roman" w:hAnsi="Times New Roman"/>
          <w:sz w:val="24"/>
          <w:szCs w:val="24"/>
        </w:rPr>
        <w:t>do ewidencji statków powietrznych</w:t>
      </w:r>
      <w:r w:rsidR="003A2B95">
        <w:rPr>
          <w:rFonts w:ascii="Times New Roman" w:hAnsi="Times New Roman"/>
          <w:sz w:val="24"/>
          <w:szCs w:val="24"/>
        </w:rPr>
        <w:t>.</w:t>
      </w:r>
    </w:p>
    <w:p w14:paraId="7B0289DD" w14:textId="38CB4E21" w:rsidR="00267BDB" w:rsidRDefault="00B40076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Zgodnie z </w:t>
      </w:r>
      <w:r w:rsidR="007A2B60" w:rsidRPr="007A2B60">
        <w:rPr>
          <w:rFonts w:ascii="Times New Roman" w:hAnsi="Times New Roman"/>
          <w:sz w:val="24"/>
          <w:szCs w:val="24"/>
        </w:rPr>
        <w:t xml:space="preserve">§ 5 ust. </w:t>
      </w:r>
      <w:r w:rsidR="007A2B60">
        <w:rPr>
          <w:rFonts w:ascii="Times New Roman" w:hAnsi="Times New Roman"/>
          <w:sz w:val="24"/>
          <w:szCs w:val="24"/>
        </w:rPr>
        <w:t>3, do postępowań w sprawie wpisania</w:t>
      </w:r>
      <w:r w:rsidR="00135989" w:rsidRPr="00135989">
        <w:rPr>
          <w:rFonts w:ascii="Times New Roman" w:hAnsi="Times New Roman"/>
          <w:sz w:val="24"/>
          <w:szCs w:val="24"/>
        </w:rPr>
        <w:t xml:space="preserve"> </w:t>
      </w:r>
      <w:r w:rsidR="007A2B60">
        <w:rPr>
          <w:rFonts w:ascii="Times New Roman" w:hAnsi="Times New Roman"/>
          <w:sz w:val="24"/>
          <w:szCs w:val="24"/>
        </w:rPr>
        <w:t xml:space="preserve">statku powietrznego </w:t>
      </w:r>
      <w:r w:rsidR="00135989" w:rsidRPr="00135989">
        <w:rPr>
          <w:rFonts w:ascii="Times New Roman" w:hAnsi="Times New Roman"/>
          <w:sz w:val="24"/>
          <w:szCs w:val="24"/>
        </w:rPr>
        <w:t xml:space="preserve">do rejestru </w:t>
      </w:r>
      <w:r w:rsidR="007A2B60">
        <w:rPr>
          <w:rFonts w:ascii="Times New Roman" w:hAnsi="Times New Roman"/>
          <w:sz w:val="24"/>
          <w:szCs w:val="24"/>
        </w:rPr>
        <w:t xml:space="preserve">cywilnych </w:t>
      </w:r>
      <w:r w:rsidR="00135989" w:rsidRPr="00135989">
        <w:rPr>
          <w:rFonts w:ascii="Times New Roman" w:hAnsi="Times New Roman"/>
          <w:sz w:val="24"/>
          <w:szCs w:val="24"/>
        </w:rPr>
        <w:t xml:space="preserve">statków </w:t>
      </w:r>
      <w:r w:rsidR="007A2B60">
        <w:rPr>
          <w:rFonts w:ascii="Times New Roman" w:hAnsi="Times New Roman"/>
          <w:sz w:val="24"/>
          <w:szCs w:val="24"/>
        </w:rPr>
        <w:t xml:space="preserve">powietrznych </w:t>
      </w:r>
      <w:r w:rsidR="00135989" w:rsidRPr="00135989">
        <w:rPr>
          <w:rFonts w:ascii="Times New Roman" w:hAnsi="Times New Roman"/>
          <w:sz w:val="24"/>
          <w:szCs w:val="24"/>
        </w:rPr>
        <w:t xml:space="preserve">albo ewidencji statków powietrznych, wszczętych i niezakończonych przed dniem wejścia w życie </w:t>
      </w:r>
      <w:r w:rsidR="00135989">
        <w:rPr>
          <w:rFonts w:ascii="Times New Roman" w:hAnsi="Times New Roman"/>
          <w:sz w:val="24"/>
          <w:szCs w:val="24"/>
        </w:rPr>
        <w:t>projektowanego</w:t>
      </w:r>
      <w:r w:rsidR="00135989" w:rsidRPr="00135989">
        <w:rPr>
          <w:rFonts w:ascii="Times New Roman" w:hAnsi="Times New Roman"/>
          <w:sz w:val="24"/>
          <w:szCs w:val="24"/>
        </w:rPr>
        <w:t xml:space="preserve"> rozporządzenia, </w:t>
      </w:r>
      <w:r w:rsidR="007A2B60">
        <w:rPr>
          <w:rFonts w:ascii="Times New Roman" w:hAnsi="Times New Roman"/>
          <w:sz w:val="24"/>
          <w:szCs w:val="24"/>
        </w:rPr>
        <w:t>będą stosowane</w:t>
      </w:r>
      <w:r w:rsidR="00135989" w:rsidRPr="00135989">
        <w:rPr>
          <w:rFonts w:ascii="Times New Roman" w:hAnsi="Times New Roman"/>
          <w:sz w:val="24"/>
          <w:szCs w:val="24"/>
        </w:rPr>
        <w:t xml:space="preserve"> przepisy </w:t>
      </w:r>
      <w:r w:rsidR="00DD6435">
        <w:rPr>
          <w:rFonts w:ascii="Times New Roman" w:hAnsi="Times New Roman"/>
          <w:sz w:val="24"/>
          <w:szCs w:val="24"/>
        </w:rPr>
        <w:t>dotychczasowe</w:t>
      </w:r>
      <w:r w:rsidR="00135989">
        <w:rPr>
          <w:rFonts w:ascii="Times New Roman" w:hAnsi="Times New Roman"/>
          <w:sz w:val="24"/>
          <w:szCs w:val="24"/>
        </w:rPr>
        <w:t>.</w:t>
      </w:r>
    </w:p>
    <w:p w14:paraId="1A6CF905" w14:textId="584EDFDD" w:rsidR="00DD6435" w:rsidRPr="00267BDB" w:rsidRDefault="00B6256B" w:rsidP="00F00ECB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myśl § 5 ust. 4 i 5</w:t>
      </w:r>
      <w:r w:rsidRPr="00B6256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w</w:t>
      </w:r>
      <w:r w:rsidR="00AE4986" w:rsidRPr="00AE4986">
        <w:rPr>
          <w:rFonts w:ascii="Times New Roman" w:hAnsi="Times New Roman"/>
          <w:bCs/>
          <w:sz w:val="24"/>
          <w:szCs w:val="24"/>
        </w:rPr>
        <w:t xml:space="preserve">łaściciel urządzenia latającego kategorii K6E w terminie do </w:t>
      </w:r>
      <w:r w:rsidR="00DF412C">
        <w:rPr>
          <w:rFonts w:ascii="Times New Roman" w:hAnsi="Times New Roman"/>
          <w:bCs/>
          <w:sz w:val="24"/>
          <w:szCs w:val="24"/>
        </w:rPr>
        <w:t xml:space="preserve">dnia </w:t>
      </w:r>
      <w:r w:rsidR="0076753C">
        <w:rPr>
          <w:rFonts w:ascii="Times New Roman" w:hAnsi="Times New Roman"/>
          <w:sz w:val="24"/>
          <w:szCs w:val="24"/>
        </w:rPr>
        <w:t>31 grudnia 2023 r.</w:t>
      </w:r>
      <w:r w:rsidR="00AE4986" w:rsidRPr="00AE498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będzie zobowiązany do złożenia </w:t>
      </w:r>
      <w:r w:rsidR="00AE4986" w:rsidRPr="00AE4986">
        <w:rPr>
          <w:rFonts w:ascii="Times New Roman" w:hAnsi="Times New Roman"/>
          <w:bCs/>
          <w:sz w:val="24"/>
          <w:szCs w:val="24"/>
        </w:rPr>
        <w:t>zgłoszenie aktualizacji danych zawartych w ewidencji statków powietrznych</w:t>
      </w:r>
      <w:r>
        <w:rPr>
          <w:rFonts w:ascii="Times New Roman" w:hAnsi="Times New Roman"/>
          <w:bCs/>
          <w:sz w:val="24"/>
          <w:szCs w:val="24"/>
        </w:rPr>
        <w:t>, pod rygorem</w:t>
      </w:r>
      <w:r w:rsidR="00AE4986">
        <w:rPr>
          <w:rFonts w:ascii="Times New Roman" w:hAnsi="Times New Roman"/>
          <w:bCs/>
          <w:sz w:val="24"/>
          <w:szCs w:val="24"/>
        </w:rPr>
        <w:t xml:space="preserve"> wykreślenia z urzędu statku powietrznego z </w:t>
      </w:r>
      <w:r>
        <w:rPr>
          <w:rFonts w:ascii="Times New Roman" w:hAnsi="Times New Roman"/>
          <w:bCs/>
          <w:sz w:val="24"/>
          <w:szCs w:val="24"/>
        </w:rPr>
        <w:t xml:space="preserve">tej </w:t>
      </w:r>
      <w:r w:rsidR="00AE4986">
        <w:rPr>
          <w:rFonts w:ascii="Times New Roman" w:hAnsi="Times New Roman"/>
          <w:bCs/>
          <w:sz w:val="24"/>
          <w:szCs w:val="24"/>
        </w:rPr>
        <w:t>ewidencji.</w:t>
      </w:r>
    </w:p>
    <w:p w14:paraId="163F6132" w14:textId="64EF0EE7" w:rsidR="008E1D9C" w:rsidRDefault="00B6256B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Stosownie do </w:t>
      </w:r>
      <w:r w:rsidR="00AE4986" w:rsidRPr="00267BDB">
        <w:rPr>
          <w:rFonts w:ascii="Times New Roman" w:hAnsi="Times New Roman"/>
          <w:sz w:val="24"/>
          <w:szCs w:val="24"/>
        </w:rPr>
        <w:t>§</w:t>
      </w:r>
      <w:r w:rsidR="00AE4986">
        <w:rPr>
          <w:rFonts w:ascii="Times New Roman" w:hAnsi="Times New Roman"/>
          <w:sz w:val="24"/>
          <w:szCs w:val="24"/>
        </w:rPr>
        <w:t> 6</w:t>
      </w:r>
      <w:r>
        <w:rPr>
          <w:rFonts w:ascii="Times New Roman" w:hAnsi="Times New Roman"/>
          <w:sz w:val="24"/>
          <w:szCs w:val="24"/>
        </w:rPr>
        <w:t xml:space="preserve"> ust. 1,</w:t>
      </w:r>
      <w:r w:rsidR="00AE4986" w:rsidRPr="00267BDB">
        <w:rPr>
          <w:rFonts w:ascii="Times New Roman" w:hAnsi="Times New Roman"/>
          <w:sz w:val="24"/>
          <w:szCs w:val="24"/>
        </w:rPr>
        <w:t xml:space="preserve"> </w:t>
      </w:r>
      <w:r w:rsidR="00AE4986">
        <w:rPr>
          <w:rFonts w:ascii="Times New Roman" w:hAnsi="Times New Roman"/>
          <w:sz w:val="24"/>
          <w:szCs w:val="24"/>
        </w:rPr>
        <w:t xml:space="preserve">zatwierdzenia dotyczące </w:t>
      </w:r>
      <w:r w:rsidR="008442E0" w:rsidRPr="008442E0">
        <w:rPr>
          <w:rFonts w:ascii="Times New Roman" w:hAnsi="Times New Roman"/>
          <w:sz w:val="24"/>
          <w:szCs w:val="24"/>
        </w:rPr>
        <w:t>projektów typów statków powietrznych kategorii K6E wydane na podstawie przepisów dotychczasowych</w:t>
      </w:r>
      <w:r>
        <w:rPr>
          <w:rFonts w:ascii="Times New Roman" w:hAnsi="Times New Roman"/>
          <w:sz w:val="24"/>
          <w:szCs w:val="24"/>
        </w:rPr>
        <w:t xml:space="preserve"> </w:t>
      </w:r>
      <w:r w:rsidR="008E1D9C">
        <w:rPr>
          <w:rFonts w:ascii="Times New Roman" w:hAnsi="Times New Roman"/>
          <w:sz w:val="24"/>
          <w:szCs w:val="24"/>
        </w:rPr>
        <w:t>zachowają</w:t>
      </w:r>
      <w:r w:rsidR="008E1D9C" w:rsidRPr="008442E0">
        <w:rPr>
          <w:rFonts w:ascii="Times New Roman" w:hAnsi="Times New Roman"/>
          <w:sz w:val="24"/>
          <w:szCs w:val="24"/>
        </w:rPr>
        <w:t xml:space="preserve"> ważność </w:t>
      </w:r>
      <w:r w:rsidR="008E1D9C">
        <w:rPr>
          <w:rFonts w:ascii="Times New Roman" w:hAnsi="Times New Roman"/>
          <w:sz w:val="24"/>
          <w:szCs w:val="24"/>
        </w:rPr>
        <w:t xml:space="preserve">do </w:t>
      </w:r>
      <w:r w:rsidR="00DF412C">
        <w:rPr>
          <w:rFonts w:ascii="Times New Roman" w:hAnsi="Times New Roman"/>
          <w:sz w:val="24"/>
          <w:szCs w:val="24"/>
        </w:rPr>
        <w:t xml:space="preserve">dnia </w:t>
      </w:r>
      <w:r w:rsidR="008E1D9C">
        <w:rPr>
          <w:rFonts w:ascii="Times New Roman" w:hAnsi="Times New Roman"/>
          <w:sz w:val="24"/>
          <w:szCs w:val="24"/>
        </w:rPr>
        <w:t>31 grudnia 2023 r., co zapewni czas w</w:t>
      </w:r>
      <w:r w:rsidR="008E1D9C" w:rsidRPr="008442E0">
        <w:rPr>
          <w:rFonts w:ascii="Times New Roman" w:hAnsi="Times New Roman"/>
          <w:sz w:val="24"/>
          <w:szCs w:val="24"/>
        </w:rPr>
        <w:t>łaściciel</w:t>
      </w:r>
      <w:r w:rsidR="008E1D9C">
        <w:rPr>
          <w:rFonts w:ascii="Times New Roman" w:hAnsi="Times New Roman"/>
          <w:sz w:val="24"/>
          <w:szCs w:val="24"/>
        </w:rPr>
        <w:t>owi</w:t>
      </w:r>
      <w:r w:rsidR="008E1D9C" w:rsidRPr="008442E0">
        <w:rPr>
          <w:rFonts w:ascii="Times New Roman" w:hAnsi="Times New Roman"/>
          <w:sz w:val="24"/>
          <w:szCs w:val="24"/>
        </w:rPr>
        <w:t xml:space="preserve"> zatwierdzonego projektu typu urządzenia latającego w</w:t>
      </w:r>
      <w:r w:rsidR="0005172D">
        <w:rPr>
          <w:rFonts w:ascii="Times New Roman" w:hAnsi="Times New Roman"/>
          <w:sz w:val="24"/>
          <w:szCs w:val="24"/>
        </w:rPr>
        <w:t xml:space="preserve"> tej</w:t>
      </w:r>
      <w:r w:rsidR="008E1D9C" w:rsidRPr="008442E0">
        <w:rPr>
          <w:rFonts w:ascii="Times New Roman" w:hAnsi="Times New Roman"/>
          <w:sz w:val="24"/>
          <w:szCs w:val="24"/>
        </w:rPr>
        <w:t xml:space="preserve"> kategorii albo jego producent</w:t>
      </w:r>
      <w:r w:rsidR="008E1D9C">
        <w:rPr>
          <w:rFonts w:ascii="Times New Roman" w:hAnsi="Times New Roman"/>
          <w:sz w:val="24"/>
          <w:szCs w:val="24"/>
        </w:rPr>
        <w:t>owi</w:t>
      </w:r>
      <w:r w:rsidR="008E1D9C" w:rsidRPr="008442E0">
        <w:rPr>
          <w:rFonts w:ascii="Times New Roman" w:hAnsi="Times New Roman"/>
          <w:sz w:val="24"/>
          <w:szCs w:val="24"/>
        </w:rPr>
        <w:t>, który posiada prawo do korzystania z projektu typu, wpisanego na listę typów zatwierdzonych urządzeń latających</w:t>
      </w:r>
      <w:r w:rsidR="008E1D9C">
        <w:rPr>
          <w:rFonts w:ascii="Times New Roman" w:hAnsi="Times New Roman"/>
          <w:sz w:val="24"/>
          <w:szCs w:val="24"/>
        </w:rPr>
        <w:t xml:space="preserve"> na zgłoszenie</w:t>
      </w:r>
      <w:r w:rsidR="008E1D9C" w:rsidRPr="008442E0">
        <w:rPr>
          <w:rFonts w:ascii="Times New Roman" w:hAnsi="Times New Roman"/>
          <w:sz w:val="24"/>
          <w:szCs w:val="24"/>
        </w:rPr>
        <w:t xml:space="preserve"> aktualizacji danych dotyczących</w:t>
      </w:r>
      <w:r w:rsidR="008E1D9C">
        <w:rPr>
          <w:rFonts w:ascii="Times New Roman" w:hAnsi="Times New Roman"/>
          <w:sz w:val="24"/>
          <w:szCs w:val="24"/>
        </w:rPr>
        <w:t xml:space="preserve"> tego</w:t>
      </w:r>
      <w:r w:rsidR="008E1D9C" w:rsidRPr="008442E0">
        <w:rPr>
          <w:rFonts w:ascii="Times New Roman" w:hAnsi="Times New Roman"/>
          <w:sz w:val="24"/>
          <w:szCs w:val="24"/>
        </w:rPr>
        <w:t xml:space="preserve"> zatwierdzenia</w:t>
      </w:r>
      <w:r w:rsidR="008E1D9C">
        <w:rPr>
          <w:rFonts w:ascii="Times New Roman" w:hAnsi="Times New Roman"/>
          <w:sz w:val="24"/>
          <w:szCs w:val="24"/>
        </w:rPr>
        <w:t>.</w:t>
      </w:r>
    </w:p>
    <w:p w14:paraId="27DA27B9" w14:textId="732562AB" w:rsidR="008442E0" w:rsidRDefault="00B6256B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§ 6 ust. 3</w:t>
      </w:r>
      <w:r w:rsidRPr="00B6256B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4, w</w:t>
      </w:r>
      <w:r w:rsidR="008442E0" w:rsidRPr="008442E0">
        <w:rPr>
          <w:rFonts w:ascii="Times New Roman" w:hAnsi="Times New Roman"/>
          <w:sz w:val="24"/>
          <w:szCs w:val="24"/>
        </w:rPr>
        <w:t xml:space="preserve">łaściciel zatwierdzonego projektu typu urządzenia latającego w kategorii K6E albo jego producent, który posiada prawo do korzystania z projektu typu, wpisanego na listę typów zatwierdzonych urządzeń latających, </w:t>
      </w:r>
      <w:r>
        <w:rPr>
          <w:rFonts w:ascii="Times New Roman" w:hAnsi="Times New Roman"/>
          <w:sz w:val="24"/>
          <w:szCs w:val="24"/>
        </w:rPr>
        <w:t xml:space="preserve">będzie zobowiązany do złożenia w terminie </w:t>
      </w:r>
      <w:r w:rsidRPr="00B6256B">
        <w:rPr>
          <w:rFonts w:ascii="Times New Roman" w:hAnsi="Times New Roman"/>
          <w:sz w:val="24"/>
          <w:szCs w:val="24"/>
        </w:rPr>
        <w:t xml:space="preserve">do </w:t>
      </w:r>
      <w:r w:rsidR="004D1265">
        <w:rPr>
          <w:rFonts w:ascii="Times New Roman" w:hAnsi="Times New Roman"/>
          <w:sz w:val="24"/>
          <w:szCs w:val="24"/>
        </w:rPr>
        <w:t>31 grudnia 2023 r.</w:t>
      </w:r>
      <w:r w:rsidRPr="00B625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zgłoszenia</w:t>
      </w:r>
      <w:r w:rsidR="008442E0" w:rsidRPr="008442E0">
        <w:rPr>
          <w:rFonts w:ascii="Times New Roman" w:hAnsi="Times New Roman"/>
          <w:sz w:val="24"/>
          <w:szCs w:val="24"/>
        </w:rPr>
        <w:t xml:space="preserve"> aktualizacji danych dotyczących zatwierdzenia</w:t>
      </w:r>
      <w:r>
        <w:rPr>
          <w:rFonts w:ascii="Times New Roman" w:hAnsi="Times New Roman"/>
          <w:sz w:val="24"/>
          <w:szCs w:val="24"/>
        </w:rPr>
        <w:t>,</w:t>
      </w:r>
      <w:r w:rsidR="008442E0" w:rsidRPr="008442E0">
        <w:rPr>
          <w:rFonts w:ascii="Times New Roman" w:hAnsi="Times New Roman"/>
          <w:sz w:val="24"/>
          <w:szCs w:val="24"/>
        </w:rPr>
        <w:t xml:space="preserve"> pod </w:t>
      </w:r>
      <w:r>
        <w:rPr>
          <w:rFonts w:ascii="Times New Roman" w:hAnsi="Times New Roman"/>
          <w:sz w:val="24"/>
          <w:szCs w:val="24"/>
        </w:rPr>
        <w:t>rygorem</w:t>
      </w:r>
      <w:r w:rsidR="008442E0" w:rsidRPr="008442E0">
        <w:rPr>
          <w:rFonts w:ascii="Times New Roman" w:hAnsi="Times New Roman"/>
          <w:sz w:val="24"/>
          <w:szCs w:val="24"/>
        </w:rPr>
        <w:t xml:space="preserve"> wykreślenia z urzędu statku powietrznego z listy typów zatwierdzonych urządzeń latających</w:t>
      </w:r>
      <w:r w:rsidR="00C37CEB">
        <w:rPr>
          <w:rFonts w:ascii="Times New Roman" w:hAnsi="Times New Roman"/>
          <w:sz w:val="24"/>
          <w:szCs w:val="24"/>
        </w:rPr>
        <w:t>.</w:t>
      </w:r>
    </w:p>
    <w:p w14:paraId="2FB9DBB9" w14:textId="2E1EB478" w:rsidR="00937BE2" w:rsidRDefault="00BE39BB" w:rsidP="008E1D9C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937BE2">
        <w:rPr>
          <w:rFonts w:ascii="Times New Roman" w:hAnsi="Times New Roman"/>
          <w:sz w:val="24"/>
          <w:szCs w:val="24"/>
        </w:rPr>
        <w:t>tatk</w:t>
      </w:r>
      <w:r>
        <w:rPr>
          <w:rFonts w:ascii="Times New Roman" w:hAnsi="Times New Roman"/>
          <w:sz w:val="24"/>
          <w:szCs w:val="24"/>
        </w:rPr>
        <w:t>i</w:t>
      </w:r>
      <w:r w:rsidR="00937BE2">
        <w:rPr>
          <w:rFonts w:ascii="Times New Roman" w:hAnsi="Times New Roman"/>
          <w:sz w:val="24"/>
          <w:szCs w:val="24"/>
        </w:rPr>
        <w:t xml:space="preserve"> powietrzn</w:t>
      </w:r>
      <w:r>
        <w:rPr>
          <w:rFonts w:ascii="Times New Roman" w:hAnsi="Times New Roman"/>
          <w:sz w:val="24"/>
          <w:szCs w:val="24"/>
        </w:rPr>
        <w:t>e</w:t>
      </w:r>
      <w:r w:rsidR="00937BE2">
        <w:rPr>
          <w:rFonts w:ascii="Times New Roman" w:hAnsi="Times New Roman"/>
          <w:sz w:val="24"/>
          <w:szCs w:val="24"/>
        </w:rPr>
        <w:t xml:space="preserve"> </w:t>
      </w:r>
      <w:r w:rsidR="00937BE2" w:rsidRPr="008442E0">
        <w:rPr>
          <w:rFonts w:ascii="Times New Roman" w:hAnsi="Times New Roman"/>
          <w:sz w:val="24"/>
          <w:szCs w:val="24"/>
        </w:rPr>
        <w:t>kategorii K6E</w:t>
      </w:r>
      <w:r w:rsidR="00766910">
        <w:rPr>
          <w:rFonts w:ascii="Times New Roman" w:hAnsi="Times New Roman"/>
          <w:sz w:val="24"/>
          <w:szCs w:val="24"/>
        </w:rPr>
        <w:t xml:space="preserve"> budowane w pojedynczych egzemplarzach,</w:t>
      </w:r>
      <w:r w:rsidR="00937BE2">
        <w:rPr>
          <w:rFonts w:ascii="Times New Roman" w:hAnsi="Times New Roman"/>
          <w:sz w:val="24"/>
          <w:szCs w:val="24"/>
        </w:rPr>
        <w:t xml:space="preserve"> które zostały w tej kategorii zatwierdzone</w:t>
      </w:r>
      <w:r w:rsidR="0005172D" w:rsidRPr="0005172D">
        <w:rPr>
          <w:rFonts w:ascii="Times New Roman" w:hAnsi="Times New Roman"/>
          <w:sz w:val="24"/>
          <w:szCs w:val="24"/>
        </w:rPr>
        <w:t xml:space="preserve"> </w:t>
      </w:r>
      <w:r w:rsidR="0005172D" w:rsidRPr="008442E0">
        <w:rPr>
          <w:rFonts w:ascii="Times New Roman" w:hAnsi="Times New Roman"/>
          <w:sz w:val="24"/>
          <w:szCs w:val="24"/>
        </w:rPr>
        <w:t>na podstawie przepisów dotychczasowych</w:t>
      </w:r>
      <w:r w:rsidR="00766910">
        <w:rPr>
          <w:rFonts w:ascii="Times New Roman" w:hAnsi="Times New Roman"/>
          <w:sz w:val="24"/>
          <w:szCs w:val="24"/>
        </w:rPr>
        <w:t>,</w:t>
      </w:r>
      <w:r w:rsidR="00937BE2">
        <w:rPr>
          <w:rFonts w:ascii="Times New Roman" w:hAnsi="Times New Roman"/>
          <w:sz w:val="24"/>
          <w:szCs w:val="24"/>
        </w:rPr>
        <w:t xml:space="preserve"> mog</w:t>
      </w:r>
      <w:r w:rsidR="0005172D">
        <w:rPr>
          <w:rFonts w:ascii="Times New Roman" w:hAnsi="Times New Roman"/>
          <w:sz w:val="24"/>
          <w:szCs w:val="24"/>
        </w:rPr>
        <w:t>ły</w:t>
      </w:r>
      <w:r w:rsidR="00937BE2">
        <w:rPr>
          <w:rFonts w:ascii="Times New Roman" w:hAnsi="Times New Roman"/>
          <w:sz w:val="24"/>
          <w:szCs w:val="24"/>
        </w:rPr>
        <w:t xml:space="preserve"> na wniosek w</w:t>
      </w:r>
      <w:r w:rsidR="00937BE2" w:rsidRPr="008442E0">
        <w:rPr>
          <w:rFonts w:ascii="Times New Roman" w:hAnsi="Times New Roman"/>
          <w:sz w:val="24"/>
          <w:szCs w:val="24"/>
        </w:rPr>
        <w:t>łaściciel</w:t>
      </w:r>
      <w:r w:rsidR="0005172D">
        <w:rPr>
          <w:rFonts w:ascii="Times New Roman" w:hAnsi="Times New Roman"/>
          <w:sz w:val="24"/>
          <w:szCs w:val="24"/>
        </w:rPr>
        <w:t>a</w:t>
      </w:r>
      <w:r w:rsidR="00937BE2" w:rsidRPr="008442E0">
        <w:rPr>
          <w:rFonts w:ascii="Times New Roman" w:hAnsi="Times New Roman"/>
          <w:sz w:val="24"/>
          <w:szCs w:val="24"/>
        </w:rPr>
        <w:t xml:space="preserve"> zatwierdzonego projektu typu urządzenia latającego w</w:t>
      </w:r>
      <w:r w:rsidR="0005172D">
        <w:rPr>
          <w:rFonts w:ascii="Times New Roman" w:hAnsi="Times New Roman"/>
          <w:sz w:val="24"/>
          <w:szCs w:val="24"/>
        </w:rPr>
        <w:t xml:space="preserve"> tej</w:t>
      </w:r>
      <w:r w:rsidR="00937BE2" w:rsidRPr="008442E0">
        <w:rPr>
          <w:rFonts w:ascii="Times New Roman" w:hAnsi="Times New Roman"/>
          <w:sz w:val="24"/>
          <w:szCs w:val="24"/>
        </w:rPr>
        <w:t xml:space="preserve"> kategorii albo jego producent</w:t>
      </w:r>
      <w:r w:rsidR="0005172D">
        <w:rPr>
          <w:rFonts w:ascii="Times New Roman" w:hAnsi="Times New Roman"/>
          <w:sz w:val="24"/>
          <w:szCs w:val="24"/>
        </w:rPr>
        <w:t>a</w:t>
      </w:r>
      <w:r w:rsidR="00937BE2" w:rsidRPr="008442E0">
        <w:rPr>
          <w:rFonts w:ascii="Times New Roman" w:hAnsi="Times New Roman"/>
          <w:sz w:val="24"/>
          <w:szCs w:val="24"/>
        </w:rPr>
        <w:t>, który posiada prawo do korzystania z projektu typu,</w:t>
      </w:r>
      <w:r w:rsidR="00937BE2">
        <w:rPr>
          <w:rFonts w:ascii="Times New Roman" w:hAnsi="Times New Roman"/>
          <w:sz w:val="24"/>
          <w:szCs w:val="24"/>
        </w:rPr>
        <w:t xml:space="preserve"> </w:t>
      </w:r>
      <w:r w:rsidR="0005172D">
        <w:rPr>
          <w:rFonts w:ascii="Times New Roman" w:hAnsi="Times New Roman"/>
          <w:sz w:val="24"/>
          <w:szCs w:val="24"/>
        </w:rPr>
        <w:t>zostać</w:t>
      </w:r>
      <w:r w:rsidR="00937BE2">
        <w:rPr>
          <w:rFonts w:ascii="Times New Roman" w:hAnsi="Times New Roman"/>
          <w:sz w:val="24"/>
          <w:szCs w:val="24"/>
        </w:rPr>
        <w:t xml:space="preserve"> wpis</w:t>
      </w:r>
      <w:r w:rsidR="0005172D">
        <w:rPr>
          <w:rFonts w:ascii="Times New Roman" w:hAnsi="Times New Roman"/>
          <w:sz w:val="24"/>
          <w:szCs w:val="24"/>
        </w:rPr>
        <w:t>ane</w:t>
      </w:r>
      <w:r w:rsidR="00937BE2">
        <w:rPr>
          <w:rFonts w:ascii="Times New Roman" w:hAnsi="Times New Roman"/>
          <w:sz w:val="24"/>
          <w:szCs w:val="24"/>
        </w:rPr>
        <w:t xml:space="preserve"> na li</w:t>
      </w:r>
      <w:r w:rsidR="0005172D">
        <w:rPr>
          <w:rFonts w:ascii="Times New Roman" w:hAnsi="Times New Roman"/>
          <w:sz w:val="24"/>
          <w:szCs w:val="24"/>
        </w:rPr>
        <w:t>stę typów zatwierdzonych urządzeń latających.</w:t>
      </w:r>
      <w:r w:rsidR="00766910">
        <w:rPr>
          <w:rFonts w:ascii="Times New Roman" w:hAnsi="Times New Roman"/>
          <w:sz w:val="24"/>
          <w:szCs w:val="24"/>
        </w:rPr>
        <w:t xml:space="preserve"> </w:t>
      </w:r>
      <w:r w:rsidR="0076753C">
        <w:rPr>
          <w:rFonts w:ascii="Times New Roman" w:hAnsi="Times New Roman"/>
          <w:sz w:val="24"/>
          <w:szCs w:val="24"/>
        </w:rPr>
        <w:t>Pojedynczy wpis często</w:t>
      </w:r>
      <w:r w:rsidR="007669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obejmuje różne typy statków powietrznych </w:t>
      </w:r>
      <w:r w:rsidRPr="008442E0">
        <w:rPr>
          <w:rFonts w:ascii="Times New Roman" w:hAnsi="Times New Roman"/>
          <w:sz w:val="24"/>
          <w:szCs w:val="24"/>
        </w:rPr>
        <w:t>kategorii K6E</w:t>
      </w:r>
      <w:r>
        <w:rPr>
          <w:rFonts w:ascii="Times New Roman" w:hAnsi="Times New Roman"/>
          <w:sz w:val="24"/>
          <w:szCs w:val="24"/>
        </w:rPr>
        <w:t xml:space="preserve"> budowane w pojedynczych egzemplarzach</w:t>
      </w:r>
      <w:r w:rsidR="0076753C">
        <w:rPr>
          <w:rFonts w:ascii="Times New Roman" w:hAnsi="Times New Roman"/>
          <w:sz w:val="24"/>
          <w:szCs w:val="24"/>
        </w:rPr>
        <w:t xml:space="preserve"> (wpis grupowy).</w:t>
      </w:r>
    </w:p>
    <w:p w14:paraId="5AC4FFFD" w14:textId="4FBDEDE7" w:rsidR="008E1D9C" w:rsidRDefault="008E1D9C" w:rsidP="00F00EC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Stosownie do </w:t>
      </w:r>
      <w:r w:rsidRPr="00267BD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 6 ust. 2</w:t>
      </w:r>
      <w:r w:rsidR="00DF412C">
        <w:rPr>
          <w:rFonts w:ascii="Times New Roman" w:hAnsi="Times New Roman"/>
          <w:sz w:val="24"/>
          <w:szCs w:val="24"/>
        </w:rPr>
        <w:t>,</w:t>
      </w:r>
      <w:r w:rsidRPr="008442E0">
        <w:rPr>
          <w:rFonts w:ascii="Times New Roman" w:hAnsi="Times New Roman"/>
          <w:sz w:val="24"/>
          <w:szCs w:val="24"/>
        </w:rPr>
        <w:t xml:space="preserve"> wpisy</w:t>
      </w:r>
      <w:r w:rsidR="0076753C">
        <w:rPr>
          <w:rFonts w:ascii="Times New Roman" w:hAnsi="Times New Roman"/>
          <w:sz w:val="24"/>
          <w:szCs w:val="24"/>
        </w:rPr>
        <w:t xml:space="preserve"> pojedynczych</w:t>
      </w:r>
      <w:r w:rsidRPr="008442E0">
        <w:rPr>
          <w:rFonts w:ascii="Times New Roman" w:hAnsi="Times New Roman"/>
          <w:sz w:val="24"/>
          <w:szCs w:val="24"/>
        </w:rPr>
        <w:t xml:space="preserve"> statków powietrznych kategorii K6E</w:t>
      </w:r>
      <w:r w:rsidR="0076753C">
        <w:rPr>
          <w:rFonts w:ascii="Times New Roman" w:hAnsi="Times New Roman"/>
          <w:sz w:val="24"/>
          <w:szCs w:val="24"/>
        </w:rPr>
        <w:t xml:space="preserve">, w tym </w:t>
      </w:r>
      <w:r w:rsidR="0076753C" w:rsidRPr="008442E0">
        <w:rPr>
          <w:rFonts w:ascii="Times New Roman" w:hAnsi="Times New Roman"/>
          <w:sz w:val="24"/>
          <w:szCs w:val="24"/>
        </w:rPr>
        <w:t>statków powietrznych</w:t>
      </w:r>
      <w:r w:rsidRPr="008442E0">
        <w:rPr>
          <w:rFonts w:ascii="Times New Roman" w:hAnsi="Times New Roman"/>
          <w:sz w:val="24"/>
          <w:szCs w:val="24"/>
        </w:rPr>
        <w:t xml:space="preserve"> objętych wpisem</w:t>
      </w:r>
      <w:r w:rsidR="0076753C">
        <w:rPr>
          <w:rFonts w:ascii="Times New Roman" w:hAnsi="Times New Roman"/>
          <w:sz w:val="24"/>
          <w:szCs w:val="24"/>
        </w:rPr>
        <w:t xml:space="preserve"> grupowym</w:t>
      </w:r>
      <w:r w:rsidRPr="008442E0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 xml:space="preserve"> tej</w:t>
      </w:r>
      <w:r w:rsidRPr="008442E0">
        <w:rPr>
          <w:rFonts w:ascii="Times New Roman" w:hAnsi="Times New Roman"/>
          <w:sz w:val="24"/>
          <w:szCs w:val="24"/>
        </w:rPr>
        <w:t xml:space="preserve"> kategorii</w:t>
      </w:r>
      <w:r w:rsidR="00DF412C">
        <w:rPr>
          <w:rFonts w:ascii="Times New Roman" w:hAnsi="Times New Roman"/>
          <w:sz w:val="24"/>
          <w:szCs w:val="24"/>
        </w:rPr>
        <w:t>,</w:t>
      </w:r>
      <w:r w:rsidRPr="008442E0">
        <w:rPr>
          <w:rFonts w:ascii="Times New Roman" w:hAnsi="Times New Roman"/>
          <w:sz w:val="24"/>
          <w:szCs w:val="24"/>
        </w:rPr>
        <w:t xml:space="preserve"> na listę typów zatwierdzonych urządzeń latających </w:t>
      </w:r>
      <w:r>
        <w:rPr>
          <w:rFonts w:ascii="Times New Roman" w:hAnsi="Times New Roman"/>
          <w:sz w:val="24"/>
          <w:szCs w:val="24"/>
        </w:rPr>
        <w:t>zachowają</w:t>
      </w:r>
      <w:r w:rsidRPr="008442E0">
        <w:rPr>
          <w:rFonts w:ascii="Times New Roman" w:hAnsi="Times New Roman"/>
          <w:sz w:val="24"/>
          <w:szCs w:val="24"/>
        </w:rPr>
        <w:t xml:space="preserve"> ważność </w:t>
      </w:r>
      <w:r>
        <w:rPr>
          <w:rFonts w:ascii="Times New Roman" w:hAnsi="Times New Roman"/>
          <w:sz w:val="24"/>
          <w:szCs w:val="24"/>
        </w:rPr>
        <w:t xml:space="preserve">do </w:t>
      </w:r>
      <w:r w:rsidR="00DF412C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 xml:space="preserve">31 grudnia 2023 r., co zapewni ich użytkownikom </w:t>
      </w:r>
      <w:r w:rsidR="00DF412C">
        <w:rPr>
          <w:rFonts w:ascii="Times New Roman" w:hAnsi="Times New Roman"/>
          <w:sz w:val="24"/>
          <w:szCs w:val="24"/>
        </w:rPr>
        <w:t>czas niezbędny na</w:t>
      </w:r>
      <w:r>
        <w:rPr>
          <w:rFonts w:ascii="Times New Roman" w:hAnsi="Times New Roman"/>
          <w:sz w:val="24"/>
          <w:szCs w:val="24"/>
        </w:rPr>
        <w:t xml:space="preserve"> dostosowani</w:t>
      </w:r>
      <w:r w:rsidR="00DF412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tych statków powietrznych do wymagań dla statków </w:t>
      </w:r>
      <w:r w:rsidR="00DF412C">
        <w:rPr>
          <w:rFonts w:ascii="Times New Roman" w:hAnsi="Times New Roman"/>
          <w:sz w:val="24"/>
          <w:szCs w:val="24"/>
        </w:rPr>
        <w:t xml:space="preserve">powietrznych </w:t>
      </w:r>
      <w:r>
        <w:rPr>
          <w:rFonts w:ascii="Times New Roman" w:hAnsi="Times New Roman"/>
          <w:sz w:val="24"/>
          <w:szCs w:val="24"/>
        </w:rPr>
        <w:t>produkowanych seryjnie w oparciu o wydane zatwierdzenie i wpisanych na listę typów zatwierdzonych w kategorii K4.</w:t>
      </w:r>
    </w:p>
    <w:p w14:paraId="4FC17FCC" w14:textId="445C8DFC" w:rsidR="008442E0" w:rsidRDefault="00C37CEB" w:rsidP="00F00ECB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Projektowane przepisy przejściowe określone w </w:t>
      </w:r>
      <w:r w:rsidRPr="00267BDB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 5 i </w:t>
      </w:r>
      <w:r w:rsidR="00B6256B" w:rsidRPr="00B6256B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6 rozporządzenia wynikają </w:t>
      </w:r>
      <w:r w:rsidR="008442E0">
        <w:rPr>
          <w:rFonts w:ascii="Times New Roman" w:hAnsi="Times New Roman"/>
          <w:sz w:val="24"/>
          <w:szCs w:val="24"/>
        </w:rPr>
        <w:t xml:space="preserve">z doprecyzowanych warunków </w:t>
      </w:r>
      <w:r w:rsidR="00B40841">
        <w:rPr>
          <w:rFonts w:ascii="Times New Roman" w:hAnsi="Times New Roman"/>
          <w:sz w:val="24"/>
          <w:szCs w:val="24"/>
        </w:rPr>
        <w:t>używania statków powietrznych w</w:t>
      </w:r>
      <w:r w:rsidR="008442E0">
        <w:rPr>
          <w:rFonts w:ascii="Times New Roman" w:hAnsi="Times New Roman"/>
          <w:sz w:val="24"/>
          <w:szCs w:val="24"/>
        </w:rPr>
        <w:t xml:space="preserve"> kategorii eksperymentalnej K6E</w:t>
      </w:r>
      <w:r w:rsidR="00B6256B">
        <w:rPr>
          <w:rFonts w:ascii="Times New Roman" w:hAnsi="Times New Roman"/>
          <w:sz w:val="24"/>
          <w:szCs w:val="24"/>
        </w:rPr>
        <w:t>,</w:t>
      </w:r>
      <w:r w:rsidR="008442E0">
        <w:rPr>
          <w:rFonts w:ascii="Times New Roman" w:hAnsi="Times New Roman"/>
          <w:sz w:val="24"/>
          <w:szCs w:val="24"/>
        </w:rPr>
        <w:t xml:space="preserve"> zgodnie z którymi statki powietrzne zaliczane do tej kategorii nie są objęte </w:t>
      </w:r>
      <w:r w:rsidR="008442E0" w:rsidRPr="00B40076">
        <w:rPr>
          <w:rFonts w:ascii="Times New Roman" w:hAnsi="Times New Roman"/>
          <w:sz w:val="24"/>
          <w:szCs w:val="24"/>
        </w:rPr>
        <w:t>ważnym certyfikatem typu zgodnym z Załącznikiem 8 do Konwencji, o której mowa w art. 3 ust. 2 ustawy – Prawo lotnicze, ani innym krajowym certyfikatem albo zatwierdzeniem typu</w:t>
      </w:r>
      <w:r w:rsidR="008442E0">
        <w:rPr>
          <w:rFonts w:ascii="Times New Roman" w:hAnsi="Times New Roman"/>
          <w:sz w:val="24"/>
          <w:szCs w:val="24"/>
        </w:rPr>
        <w:t>.</w:t>
      </w:r>
    </w:p>
    <w:p w14:paraId="4A697518" w14:textId="52D1E576" w:rsidR="00B6256B" w:rsidRDefault="00B6256B" w:rsidP="00B6256B">
      <w:pPr>
        <w:tabs>
          <w:tab w:val="left" w:pos="1875"/>
        </w:tabs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Przepis § 7 stanowi o u</w:t>
      </w:r>
      <w:r w:rsidR="00B40841">
        <w:rPr>
          <w:rFonts w:ascii="Times New Roman" w:hAnsi="Times New Roman"/>
          <w:bCs/>
          <w:sz w:val="24"/>
          <w:szCs w:val="24"/>
        </w:rPr>
        <w:t>t</w:t>
      </w:r>
      <w:r w:rsidRPr="00B6256B">
        <w:rPr>
          <w:rFonts w:ascii="Times New Roman" w:hAnsi="Times New Roman"/>
          <w:bCs/>
          <w:sz w:val="24"/>
          <w:szCs w:val="24"/>
        </w:rPr>
        <w:t>raci</w:t>
      </w:r>
      <w:r>
        <w:rPr>
          <w:rFonts w:ascii="Times New Roman" w:hAnsi="Times New Roman"/>
          <w:bCs/>
          <w:sz w:val="24"/>
          <w:szCs w:val="24"/>
        </w:rPr>
        <w:t>e</w:t>
      </w:r>
      <w:r w:rsidRPr="00B6256B">
        <w:rPr>
          <w:rFonts w:ascii="Times New Roman" w:hAnsi="Times New Roman"/>
          <w:bCs/>
          <w:sz w:val="24"/>
          <w:szCs w:val="24"/>
        </w:rPr>
        <w:t xml:space="preserve"> moc</w:t>
      </w:r>
      <w:r>
        <w:rPr>
          <w:rFonts w:ascii="Times New Roman" w:hAnsi="Times New Roman"/>
          <w:bCs/>
          <w:sz w:val="24"/>
          <w:szCs w:val="24"/>
        </w:rPr>
        <w:t xml:space="preserve">y </w:t>
      </w:r>
      <w:r w:rsidR="00120CC1">
        <w:rPr>
          <w:rFonts w:ascii="Times New Roman" w:hAnsi="Times New Roman"/>
          <w:bCs/>
          <w:sz w:val="24"/>
          <w:szCs w:val="24"/>
        </w:rPr>
        <w:t xml:space="preserve">dotychczasowego </w:t>
      </w:r>
      <w:r>
        <w:rPr>
          <w:rFonts w:ascii="Times New Roman" w:hAnsi="Times New Roman"/>
          <w:bCs/>
          <w:sz w:val="24"/>
          <w:szCs w:val="24"/>
        </w:rPr>
        <w:t>rozporządzenia</w:t>
      </w:r>
      <w:r w:rsidRPr="00B6256B">
        <w:rPr>
          <w:rFonts w:ascii="Times New Roman" w:hAnsi="Times New Roman"/>
          <w:bCs/>
          <w:sz w:val="24"/>
          <w:szCs w:val="24"/>
        </w:rPr>
        <w:t xml:space="preserve"> w sprawie klasyfikacji.</w:t>
      </w:r>
    </w:p>
    <w:p w14:paraId="6749C332" w14:textId="77777777" w:rsidR="003A2B95" w:rsidRDefault="00267BDB" w:rsidP="00F00ECB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67BDB">
        <w:rPr>
          <w:rFonts w:ascii="Times New Roman" w:hAnsi="Times New Roman"/>
          <w:bCs/>
          <w:sz w:val="24"/>
          <w:szCs w:val="24"/>
        </w:rPr>
        <w:t>Zgodnie z §</w:t>
      </w:r>
      <w:r w:rsidR="00807908">
        <w:rPr>
          <w:rFonts w:ascii="Times New Roman" w:hAnsi="Times New Roman"/>
          <w:bCs/>
          <w:sz w:val="24"/>
          <w:szCs w:val="24"/>
        </w:rPr>
        <w:t> </w:t>
      </w:r>
      <w:r w:rsidR="00C37CEB">
        <w:rPr>
          <w:rFonts w:ascii="Times New Roman" w:hAnsi="Times New Roman"/>
          <w:bCs/>
          <w:sz w:val="24"/>
          <w:szCs w:val="24"/>
        </w:rPr>
        <w:t>8</w:t>
      </w:r>
      <w:r w:rsidRPr="00267BDB">
        <w:rPr>
          <w:rFonts w:ascii="Times New Roman" w:hAnsi="Times New Roman"/>
          <w:bCs/>
          <w:sz w:val="24"/>
          <w:szCs w:val="24"/>
        </w:rPr>
        <w:t xml:space="preserve">, rozporządzenie wejdzie w życie po upływie 14 dni od dnia ogłoszenia – stosownie do art. 4 ust. 1 ustawy z dnia z dnia 20 lipca 2000 r. o ogłaszaniu aktów normatywnych i niektórych innych aktów prawnych </w:t>
      </w:r>
      <w:r w:rsidR="003A2B95" w:rsidRPr="003A2B95">
        <w:rPr>
          <w:rFonts w:ascii="Times New Roman" w:hAnsi="Times New Roman"/>
          <w:bCs/>
          <w:sz w:val="24"/>
          <w:szCs w:val="24"/>
        </w:rPr>
        <w:t>(Dz. U. z 2019 r. poz. 1461)</w:t>
      </w:r>
      <w:r w:rsidR="003A2B95">
        <w:rPr>
          <w:rFonts w:ascii="Times New Roman" w:hAnsi="Times New Roman"/>
          <w:bCs/>
          <w:sz w:val="24"/>
          <w:szCs w:val="24"/>
        </w:rPr>
        <w:t>.</w:t>
      </w:r>
    </w:p>
    <w:p w14:paraId="48AA197B" w14:textId="7771D978" w:rsidR="00016C8B" w:rsidRDefault="00C37CEB" w:rsidP="00F00ECB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CEB">
        <w:rPr>
          <w:rFonts w:ascii="Times New Roman" w:hAnsi="Times New Roman"/>
          <w:bCs/>
          <w:sz w:val="24"/>
          <w:szCs w:val="24"/>
        </w:rPr>
        <w:t>W</w:t>
      </w:r>
      <w:r w:rsidR="009648B9">
        <w:rPr>
          <w:rFonts w:ascii="Times New Roman" w:hAnsi="Times New Roman"/>
          <w:bCs/>
          <w:sz w:val="24"/>
          <w:szCs w:val="24"/>
        </w:rPr>
        <w:t>edług</w:t>
      </w:r>
      <w:r w:rsidRPr="00C37CEB">
        <w:rPr>
          <w:rFonts w:ascii="Times New Roman" w:hAnsi="Times New Roman"/>
          <w:bCs/>
          <w:sz w:val="24"/>
          <w:szCs w:val="24"/>
        </w:rPr>
        <w:t xml:space="preserve"> obecnie obowiązujących przepisów podmioty produkujące mogą zbudować jedynie pojedynczy egzemplarz statku powietrznego w kategorii K6E, który może zgodnie z podstawą wyłączenia spod przepisów U</w:t>
      </w:r>
      <w:r w:rsidR="003A2B95">
        <w:rPr>
          <w:rFonts w:ascii="Times New Roman" w:hAnsi="Times New Roman"/>
          <w:bCs/>
          <w:sz w:val="24"/>
          <w:szCs w:val="24"/>
        </w:rPr>
        <w:t xml:space="preserve">nii </w:t>
      </w:r>
      <w:r w:rsidRPr="00C37CEB">
        <w:rPr>
          <w:rFonts w:ascii="Times New Roman" w:hAnsi="Times New Roman"/>
          <w:bCs/>
          <w:sz w:val="24"/>
          <w:szCs w:val="24"/>
        </w:rPr>
        <w:t>E</w:t>
      </w:r>
      <w:r w:rsidR="003A2B95">
        <w:rPr>
          <w:rFonts w:ascii="Times New Roman" w:hAnsi="Times New Roman"/>
          <w:bCs/>
          <w:sz w:val="24"/>
          <w:szCs w:val="24"/>
        </w:rPr>
        <w:t>uropejskiej</w:t>
      </w:r>
      <w:r w:rsidRPr="00C37CEB">
        <w:rPr>
          <w:rFonts w:ascii="Times New Roman" w:hAnsi="Times New Roman"/>
          <w:bCs/>
          <w:sz w:val="24"/>
          <w:szCs w:val="24"/>
        </w:rPr>
        <w:t xml:space="preserve"> być użytkowany do celów badawczych, eksperymentalnych lub naukowych. Wdrożenie </w:t>
      </w:r>
      <w:proofErr w:type="spellStart"/>
      <w:r w:rsidRPr="00C37CEB">
        <w:rPr>
          <w:rFonts w:ascii="Times New Roman" w:hAnsi="Times New Roman"/>
          <w:bCs/>
          <w:sz w:val="24"/>
          <w:szCs w:val="24"/>
        </w:rPr>
        <w:t>opt</w:t>
      </w:r>
      <w:proofErr w:type="spellEnd"/>
      <w:r w:rsidRPr="00C37CEB">
        <w:rPr>
          <w:rFonts w:ascii="Times New Roman" w:hAnsi="Times New Roman"/>
          <w:bCs/>
          <w:sz w:val="24"/>
          <w:szCs w:val="24"/>
        </w:rPr>
        <w:t>-out umożliwi na bazie tego prototypu uzyskanie krajowego zatwierdzenia i u</w:t>
      </w:r>
      <w:r w:rsidR="003A2B95">
        <w:rPr>
          <w:rFonts w:ascii="Times New Roman" w:hAnsi="Times New Roman"/>
          <w:bCs/>
          <w:sz w:val="24"/>
          <w:szCs w:val="24"/>
        </w:rPr>
        <w:t>ruchomienie seryjnej produkcji.</w:t>
      </w:r>
    </w:p>
    <w:p w14:paraId="2B6FD7E0" w14:textId="577DDBE7" w:rsidR="00267BDB" w:rsidRDefault="00C37CEB" w:rsidP="00F00ECB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C37CEB">
        <w:rPr>
          <w:rFonts w:ascii="Times New Roman" w:hAnsi="Times New Roman"/>
          <w:bCs/>
          <w:sz w:val="24"/>
          <w:szCs w:val="24"/>
        </w:rPr>
        <w:t xml:space="preserve">W związku z powyższym </w:t>
      </w:r>
      <w:r w:rsidR="00BF3E27">
        <w:rPr>
          <w:rFonts w:ascii="Times New Roman" w:hAnsi="Times New Roman"/>
          <w:bCs/>
          <w:sz w:val="24"/>
          <w:szCs w:val="24"/>
        </w:rPr>
        <w:t>adresaci projektowanych przepisów</w:t>
      </w:r>
      <w:r w:rsidRPr="00C37CEB">
        <w:rPr>
          <w:rFonts w:ascii="Times New Roman" w:hAnsi="Times New Roman"/>
          <w:bCs/>
          <w:sz w:val="24"/>
          <w:szCs w:val="24"/>
        </w:rPr>
        <w:t xml:space="preserve"> są zainteresowan</w:t>
      </w:r>
      <w:r w:rsidR="009648B9">
        <w:rPr>
          <w:rFonts w:ascii="Times New Roman" w:hAnsi="Times New Roman"/>
          <w:bCs/>
          <w:sz w:val="24"/>
          <w:szCs w:val="24"/>
        </w:rPr>
        <w:t>i</w:t>
      </w:r>
      <w:r w:rsidRPr="00C37CEB">
        <w:rPr>
          <w:rFonts w:ascii="Times New Roman" w:hAnsi="Times New Roman"/>
          <w:bCs/>
          <w:sz w:val="24"/>
          <w:szCs w:val="24"/>
        </w:rPr>
        <w:t xml:space="preserve"> jak </w:t>
      </w:r>
      <w:r w:rsidR="003A2B95">
        <w:rPr>
          <w:rFonts w:ascii="Times New Roman" w:hAnsi="Times New Roman"/>
          <w:bCs/>
          <w:sz w:val="24"/>
          <w:szCs w:val="24"/>
        </w:rPr>
        <w:t>najszybszym wejściem</w:t>
      </w:r>
      <w:r w:rsidRPr="00C37CEB">
        <w:rPr>
          <w:rFonts w:ascii="Times New Roman" w:hAnsi="Times New Roman"/>
          <w:bCs/>
          <w:sz w:val="24"/>
          <w:szCs w:val="24"/>
        </w:rPr>
        <w:t xml:space="preserve"> w życie</w:t>
      </w:r>
      <w:r w:rsidR="003A2B95">
        <w:rPr>
          <w:rFonts w:ascii="Times New Roman" w:hAnsi="Times New Roman"/>
          <w:bCs/>
          <w:sz w:val="24"/>
          <w:szCs w:val="24"/>
        </w:rPr>
        <w:t xml:space="preserve"> projektowanej regulacji</w:t>
      </w:r>
      <w:r w:rsidRPr="00C37CE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Analogicznie w przypadku statków powietrznych </w:t>
      </w:r>
      <w:proofErr w:type="spellStart"/>
      <w:r>
        <w:rPr>
          <w:rFonts w:ascii="Times New Roman" w:hAnsi="Times New Roman"/>
          <w:bCs/>
          <w:sz w:val="24"/>
          <w:szCs w:val="24"/>
        </w:rPr>
        <w:t>opt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-out pochodzących z innych państw członkowskich </w:t>
      </w:r>
      <w:r w:rsidR="003A2B95">
        <w:rPr>
          <w:rFonts w:ascii="Times New Roman" w:hAnsi="Times New Roman"/>
          <w:bCs/>
          <w:sz w:val="24"/>
          <w:szCs w:val="24"/>
        </w:rPr>
        <w:t xml:space="preserve">Unii Europejskiej </w:t>
      </w:r>
      <w:r>
        <w:rPr>
          <w:rFonts w:ascii="Times New Roman" w:hAnsi="Times New Roman"/>
          <w:bCs/>
          <w:sz w:val="24"/>
          <w:szCs w:val="24"/>
        </w:rPr>
        <w:t>wejście w życie</w:t>
      </w:r>
      <w:r w:rsidR="009648B9">
        <w:rPr>
          <w:rFonts w:ascii="Times New Roman" w:hAnsi="Times New Roman"/>
          <w:bCs/>
          <w:sz w:val="24"/>
          <w:szCs w:val="24"/>
        </w:rPr>
        <w:t xml:space="preserve"> projektowanych</w:t>
      </w:r>
      <w:r>
        <w:rPr>
          <w:rFonts w:ascii="Times New Roman" w:hAnsi="Times New Roman"/>
          <w:bCs/>
          <w:sz w:val="24"/>
          <w:szCs w:val="24"/>
        </w:rPr>
        <w:t xml:space="preserve"> przepisów umożliwi uznanie tych certyfikatów</w:t>
      </w:r>
      <w:r w:rsidR="00016C8B">
        <w:rPr>
          <w:rFonts w:ascii="Times New Roman" w:hAnsi="Times New Roman"/>
          <w:bCs/>
          <w:sz w:val="24"/>
          <w:szCs w:val="24"/>
        </w:rPr>
        <w:t xml:space="preserve"> i wpisanie statków powietrznych na listę typów zatwierdzonych, co jest warunkiem wpisania takich statków powietrznych do ewidencji </w:t>
      </w:r>
      <w:r w:rsidR="003A2B95">
        <w:rPr>
          <w:rFonts w:ascii="Times New Roman" w:hAnsi="Times New Roman"/>
          <w:bCs/>
          <w:sz w:val="24"/>
          <w:szCs w:val="24"/>
        </w:rPr>
        <w:t xml:space="preserve">statków powietrznych </w:t>
      </w:r>
      <w:r w:rsidR="00016C8B">
        <w:rPr>
          <w:rFonts w:ascii="Times New Roman" w:hAnsi="Times New Roman"/>
          <w:bCs/>
          <w:sz w:val="24"/>
          <w:szCs w:val="24"/>
        </w:rPr>
        <w:t>i ich używanie.</w:t>
      </w:r>
    </w:p>
    <w:p w14:paraId="0A2D8BE4" w14:textId="53075128" w:rsidR="003A2B95" w:rsidRPr="00267BDB" w:rsidRDefault="003A2B95" w:rsidP="00F00ECB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Mając na uwadze powyższe okoliczności </w:t>
      </w:r>
      <w:r w:rsidR="00120CC1">
        <w:rPr>
          <w:rFonts w:ascii="Times New Roman" w:hAnsi="Times New Roman"/>
          <w:bCs/>
          <w:sz w:val="24"/>
          <w:szCs w:val="24"/>
        </w:rPr>
        <w:t xml:space="preserve">za </w:t>
      </w:r>
      <w:r>
        <w:rPr>
          <w:rFonts w:ascii="Times New Roman" w:hAnsi="Times New Roman"/>
          <w:bCs/>
          <w:sz w:val="24"/>
          <w:szCs w:val="24"/>
        </w:rPr>
        <w:t>optymaln</w:t>
      </w:r>
      <w:r w:rsidR="00DF412C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 należy uznać 14-dniow</w:t>
      </w:r>
      <w:r w:rsidR="003468F8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A2B95">
        <w:rPr>
          <w:rFonts w:ascii="Times New Roman" w:hAnsi="Times New Roman"/>
          <w:bCs/>
          <w:i/>
          <w:sz w:val="24"/>
          <w:szCs w:val="24"/>
        </w:rPr>
        <w:t>vacatio legis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24255F6" w14:textId="13F3CB24" w:rsidR="00267BDB" w:rsidRPr="00267BDB" w:rsidRDefault="00267BDB" w:rsidP="000C01FC">
      <w:pPr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7BDB">
        <w:rPr>
          <w:rFonts w:ascii="Times New Roman" w:hAnsi="Times New Roman"/>
          <w:b/>
          <w:sz w:val="24"/>
          <w:szCs w:val="24"/>
        </w:rPr>
        <w:t>III. Informacje zw</w:t>
      </w:r>
      <w:r w:rsidR="00F17D8C">
        <w:rPr>
          <w:rFonts w:ascii="Times New Roman" w:hAnsi="Times New Roman"/>
          <w:b/>
          <w:sz w:val="24"/>
          <w:szCs w:val="24"/>
        </w:rPr>
        <w:t>iązane z procedowaniem projektu</w:t>
      </w:r>
    </w:p>
    <w:p w14:paraId="75E8C5C2" w14:textId="46917C86" w:rsidR="00267BDB" w:rsidRPr="00267BDB" w:rsidRDefault="00267BDB" w:rsidP="00F00ECB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267BDB">
        <w:rPr>
          <w:rFonts w:ascii="Times New Roman" w:hAnsi="Times New Roman" w:cs="Times New Roman"/>
          <w:szCs w:val="24"/>
        </w:rPr>
        <w:t>W związku z art. 50 ustawy z dnia 27 sierpnia 2009 r. o finansach publicznych (Dz. U. z 20</w:t>
      </w:r>
      <w:r w:rsidR="003468F8">
        <w:rPr>
          <w:rFonts w:ascii="Times New Roman" w:hAnsi="Times New Roman" w:cs="Times New Roman"/>
          <w:szCs w:val="24"/>
        </w:rPr>
        <w:t>21</w:t>
      </w:r>
      <w:r w:rsidRPr="00267BDB">
        <w:rPr>
          <w:rFonts w:ascii="Times New Roman" w:hAnsi="Times New Roman" w:cs="Times New Roman"/>
          <w:szCs w:val="24"/>
        </w:rPr>
        <w:t xml:space="preserve"> r. poz. </w:t>
      </w:r>
      <w:r w:rsidR="003468F8">
        <w:rPr>
          <w:rFonts w:ascii="Times New Roman" w:hAnsi="Times New Roman" w:cs="Times New Roman"/>
          <w:szCs w:val="24"/>
        </w:rPr>
        <w:t>305</w:t>
      </w:r>
      <w:r w:rsidRPr="00267BDB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267BDB">
        <w:rPr>
          <w:rFonts w:ascii="Times New Roman" w:hAnsi="Times New Roman" w:cs="Times New Roman"/>
          <w:szCs w:val="24"/>
        </w:rPr>
        <w:t>późn</w:t>
      </w:r>
      <w:proofErr w:type="spellEnd"/>
      <w:r w:rsidRPr="00267BDB">
        <w:rPr>
          <w:rFonts w:ascii="Times New Roman" w:hAnsi="Times New Roman" w:cs="Times New Roman"/>
          <w:szCs w:val="24"/>
        </w:rPr>
        <w:t>. zm.) należy podnieść, że projektodawca nie przewiduje, aby projektowane przepisy miały wpływ na sektor finansów publicznych, w tym na zwiększenie wydatków lub zmniejszenie dochodów jednostek sektora finansów publicznych.</w:t>
      </w:r>
    </w:p>
    <w:p w14:paraId="7DF7AC5E" w14:textId="56630229" w:rsidR="00267BDB" w:rsidRPr="00267BDB" w:rsidRDefault="00267BDB" w:rsidP="00F00ECB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267BDB">
        <w:rPr>
          <w:rFonts w:ascii="Times New Roman" w:hAnsi="Times New Roman" w:cs="Times New Roman"/>
          <w:szCs w:val="24"/>
        </w:rPr>
        <w:t>Regulacje zawarte w projektowanym rozporządzeniu nie stanowią przepisów technicznych w rozumieniu rozporządzenia Rady Ministrów z dnia 23 grudnia 2002 r. w sprawie sposobu funkcjonowania krajowego systemu notyfikacji norm i aktów prawnych (Dz. U. poz. 2039</w:t>
      </w:r>
      <w:r w:rsidR="003468F8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="003468F8">
        <w:rPr>
          <w:rFonts w:ascii="Times New Roman" w:hAnsi="Times New Roman" w:cs="Times New Roman"/>
          <w:szCs w:val="24"/>
        </w:rPr>
        <w:t>późn</w:t>
      </w:r>
      <w:proofErr w:type="spellEnd"/>
      <w:r w:rsidR="003468F8">
        <w:rPr>
          <w:rFonts w:ascii="Times New Roman" w:hAnsi="Times New Roman" w:cs="Times New Roman"/>
          <w:szCs w:val="24"/>
        </w:rPr>
        <w:t>. zm.)</w:t>
      </w:r>
      <w:r w:rsidRPr="00267BDB">
        <w:rPr>
          <w:rFonts w:ascii="Times New Roman" w:hAnsi="Times New Roman" w:cs="Times New Roman"/>
          <w:szCs w:val="24"/>
        </w:rPr>
        <w:t>, zatem nie podlega ono notyfikacji.</w:t>
      </w:r>
    </w:p>
    <w:p w14:paraId="219C8CF5" w14:textId="77777777" w:rsidR="00267BDB" w:rsidRPr="00267BDB" w:rsidRDefault="00267BDB" w:rsidP="00F00ECB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 w:rsidRPr="00267BDB">
        <w:rPr>
          <w:rFonts w:ascii="Times New Roman" w:hAnsi="Times New Roman" w:cs="Times New Roman"/>
          <w:szCs w:val="24"/>
        </w:rPr>
        <w:lastRenderedPageBreak/>
        <w:t>Projekt rozporządzenia nie wymaga przedstawienia właściwym instytucjom i organom Unii Europejskiej lub Europejskiemu Bankowi Centralnemu celem uzyskania opinii, dokonania konsultacji albo uzgodnienia projektu.</w:t>
      </w:r>
    </w:p>
    <w:p w14:paraId="0DD861C2" w14:textId="18743795" w:rsidR="00267BDB" w:rsidRDefault="003468F8" w:rsidP="00F00ECB">
      <w:pPr>
        <w:pStyle w:val="NIEARTTEKSTtekstnieartykuowanynppodstprawnarozplubpreambua"/>
        <w:spacing w:before="0" w:after="120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Zgodnie z</w:t>
      </w:r>
      <w:r w:rsidR="00267BDB" w:rsidRPr="00267BDB">
        <w:rPr>
          <w:rFonts w:ascii="Times New Roman" w:hAnsi="Times New Roman" w:cs="Times New Roman"/>
          <w:szCs w:val="24"/>
        </w:rPr>
        <w:t xml:space="preserve"> § 52 uchwały </w:t>
      </w:r>
      <w:r>
        <w:rPr>
          <w:rFonts w:ascii="Times New Roman" w:hAnsi="Times New Roman" w:cs="Times New Roman"/>
          <w:szCs w:val="24"/>
        </w:rPr>
        <w:t>n</w:t>
      </w:r>
      <w:r w:rsidR="00267BDB" w:rsidRPr="00267BDB">
        <w:rPr>
          <w:rFonts w:ascii="Times New Roman" w:hAnsi="Times New Roman" w:cs="Times New Roman"/>
          <w:szCs w:val="24"/>
        </w:rPr>
        <w:t xml:space="preserve">r 190 Rady Ministrów z dnia 29 października 2013 r. – Regulamin pracy Rady Ministrów (M. P. z </w:t>
      </w:r>
      <w:r w:rsidR="003670CA">
        <w:rPr>
          <w:rFonts w:ascii="Times New Roman" w:hAnsi="Times New Roman" w:cs="Times New Roman"/>
          <w:szCs w:val="24"/>
        </w:rPr>
        <w:t>2022 r. poz. 348</w:t>
      </w:r>
      <w:r w:rsidR="00267BDB" w:rsidRPr="00267BDB">
        <w:rPr>
          <w:rFonts w:ascii="Times New Roman" w:hAnsi="Times New Roman" w:cs="Times New Roman"/>
          <w:szCs w:val="24"/>
        </w:rPr>
        <w:t>) projekt został udostępniony w Biuletynie Informacji Publicznej na stronie podmiotowej Rządowego Centrum Legislacji w serwis</w:t>
      </w:r>
      <w:r w:rsidR="003A2B95">
        <w:rPr>
          <w:rFonts w:ascii="Times New Roman" w:hAnsi="Times New Roman" w:cs="Times New Roman"/>
          <w:szCs w:val="24"/>
        </w:rPr>
        <w:t>ie Rządowy Proces Legislacyjny.</w:t>
      </w:r>
    </w:p>
    <w:p w14:paraId="4E927DB0" w14:textId="58E7BD86" w:rsidR="003468F8" w:rsidRPr="00EE6E58" w:rsidRDefault="003468F8" w:rsidP="00714509">
      <w:pPr>
        <w:pStyle w:val="ARTartustawynprozporzdzenia"/>
        <w:ind w:firstLine="0"/>
      </w:pPr>
      <w:r>
        <w:t>Nie ma możliwości osiągnięcia celu projektu za pomocą innych środków niż wydanie przedmiotowego rozporządzenia.</w:t>
      </w:r>
    </w:p>
    <w:p w14:paraId="1E59BDD0" w14:textId="6E8B747A" w:rsidR="00267BDB" w:rsidRPr="00267BDB" w:rsidRDefault="00267BDB" w:rsidP="000C01FC">
      <w:pPr>
        <w:adjustRightInd w:val="0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7BDB">
        <w:rPr>
          <w:rFonts w:ascii="Times New Roman" w:hAnsi="Times New Roman"/>
          <w:b/>
          <w:sz w:val="24"/>
          <w:szCs w:val="24"/>
        </w:rPr>
        <w:t xml:space="preserve">IV. Ocena wpływu regulacji na działalność </w:t>
      </w:r>
      <w:proofErr w:type="spellStart"/>
      <w:r w:rsidRPr="00267BDB">
        <w:rPr>
          <w:rFonts w:ascii="Times New Roman" w:hAnsi="Times New Roman"/>
          <w:b/>
          <w:sz w:val="24"/>
          <w:szCs w:val="24"/>
        </w:rPr>
        <w:t>mikroprzedsiębiorców</w:t>
      </w:r>
      <w:proofErr w:type="spellEnd"/>
      <w:r w:rsidRPr="00267BDB">
        <w:rPr>
          <w:rFonts w:ascii="Times New Roman" w:hAnsi="Times New Roman"/>
          <w:b/>
          <w:sz w:val="24"/>
          <w:szCs w:val="24"/>
        </w:rPr>
        <w:t>, małych i średnich przedsiębiorców.</w:t>
      </w:r>
    </w:p>
    <w:p w14:paraId="2833BE4E" w14:textId="731CAB8B" w:rsidR="00807908" w:rsidRDefault="00267BDB" w:rsidP="00F00ECB">
      <w:pPr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67BDB">
        <w:rPr>
          <w:rFonts w:ascii="Times New Roman" w:hAnsi="Times New Roman"/>
          <w:sz w:val="24"/>
          <w:szCs w:val="24"/>
        </w:rPr>
        <w:t>Rozwiązania zawart</w:t>
      </w:r>
      <w:r w:rsidR="00FD71DA">
        <w:rPr>
          <w:rFonts w:ascii="Times New Roman" w:hAnsi="Times New Roman"/>
          <w:sz w:val="24"/>
          <w:szCs w:val="24"/>
        </w:rPr>
        <w:t>e w projekcie rozporządzenia mogą</w:t>
      </w:r>
      <w:r w:rsidRPr="00267BDB">
        <w:rPr>
          <w:rFonts w:ascii="Times New Roman" w:hAnsi="Times New Roman"/>
          <w:sz w:val="24"/>
          <w:szCs w:val="24"/>
        </w:rPr>
        <w:t xml:space="preserve"> </w:t>
      </w:r>
      <w:r w:rsidR="00FD71DA">
        <w:rPr>
          <w:rFonts w:ascii="Times New Roman" w:hAnsi="Times New Roman"/>
          <w:sz w:val="24"/>
          <w:szCs w:val="24"/>
        </w:rPr>
        <w:t>mieć pozytywny wpływ</w:t>
      </w:r>
      <w:r w:rsidRPr="00267BDB">
        <w:rPr>
          <w:rFonts w:ascii="Times New Roman" w:hAnsi="Times New Roman"/>
          <w:sz w:val="24"/>
          <w:szCs w:val="24"/>
        </w:rPr>
        <w:t xml:space="preserve"> na działalność </w:t>
      </w:r>
      <w:proofErr w:type="spellStart"/>
      <w:r w:rsidRPr="00267BDB">
        <w:rPr>
          <w:rFonts w:ascii="Times New Roman" w:hAnsi="Times New Roman"/>
          <w:sz w:val="24"/>
          <w:szCs w:val="24"/>
        </w:rPr>
        <w:t>mikroprzedsiębiorców</w:t>
      </w:r>
      <w:proofErr w:type="spellEnd"/>
      <w:r w:rsidRPr="00267BDB">
        <w:rPr>
          <w:rFonts w:ascii="Times New Roman" w:hAnsi="Times New Roman"/>
          <w:sz w:val="24"/>
          <w:szCs w:val="24"/>
        </w:rPr>
        <w:t>, ma</w:t>
      </w:r>
      <w:r w:rsidR="00FD71DA">
        <w:rPr>
          <w:rFonts w:ascii="Times New Roman" w:hAnsi="Times New Roman"/>
          <w:sz w:val="24"/>
          <w:szCs w:val="24"/>
        </w:rPr>
        <w:t xml:space="preserve">łych i średnich przedsiębiorców, </w:t>
      </w:r>
      <w:r w:rsidR="00807908">
        <w:rPr>
          <w:rFonts w:ascii="Times New Roman" w:hAnsi="Times New Roman"/>
          <w:sz w:val="24"/>
          <w:szCs w:val="24"/>
        </w:rPr>
        <w:t>przez z</w:t>
      </w:r>
      <w:r w:rsidR="00807908" w:rsidRPr="00807908">
        <w:rPr>
          <w:rFonts w:ascii="Times New Roman" w:hAnsi="Times New Roman"/>
          <w:sz w:val="24"/>
          <w:szCs w:val="24"/>
        </w:rPr>
        <w:t xml:space="preserve">większenie konkurencyjności przedsiębiorstw zajmujących się produkcją, projektowaniem i obsługą urządzeń </w:t>
      </w:r>
      <w:r w:rsidR="003A2B95">
        <w:rPr>
          <w:rFonts w:ascii="Times New Roman" w:hAnsi="Times New Roman"/>
          <w:sz w:val="24"/>
          <w:szCs w:val="24"/>
        </w:rPr>
        <w:t>latających na rynku europejskim oraz</w:t>
      </w:r>
      <w:r w:rsidR="00807908" w:rsidRPr="00807908">
        <w:rPr>
          <w:rFonts w:ascii="Times New Roman" w:hAnsi="Times New Roman"/>
          <w:sz w:val="24"/>
          <w:szCs w:val="24"/>
        </w:rPr>
        <w:t xml:space="preserve"> przez dostosowanie przepisów regulujących funkcjonowanie tego sektora gospodarki do przepisów porównywalnych z przepisami obowiązującymi w innych państwach </w:t>
      </w:r>
      <w:r w:rsidR="003A2B95">
        <w:rPr>
          <w:rFonts w:ascii="Times New Roman" w:hAnsi="Times New Roman"/>
          <w:sz w:val="24"/>
          <w:szCs w:val="24"/>
        </w:rPr>
        <w:t xml:space="preserve">członkowskich </w:t>
      </w:r>
      <w:r w:rsidR="009648B9">
        <w:rPr>
          <w:rFonts w:ascii="Times New Roman" w:hAnsi="Times New Roman"/>
          <w:sz w:val="24"/>
          <w:szCs w:val="24"/>
        </w:rPr>
        <w:t>U</w:t>
      </w:r>
      <w:r w:rsidR="00016C8B">
        <w:rPr>
          <w:rFonts w:ascii="Times New Roman" w:hAnsi="Times New Roman"/>
          <w:sz w:val="24"/>
          <w:szCs w:val="24"/>
        </w:rPr>
        <w:t xml:space="preserve">nii </w:t>
      </w:r>
      <w:r w:rsidR="009648B9">
        <w:rPr>
          <w:rFonts w:ascii="Times New Roman" w:hAnsi="Times New Roman"/>
          <w:sz w:val="24"/>
          <w:szCs w:val="24"/>
        </w:rPr>
        <w:t>E</w:t>
      </w:r>
      <w:r w:rsidR="00016C8B">
        <w:rPr>
          <w:rFonts w:ascii="Times New Roman" w:hAnsi="Times New Roman"/>
          <w:sz w:val="24"/>
          <w:szCs w:val="24"/>
        </w:rPr>
        <w:t>uropejskiej</w:t>
      </w:r>
      <w:r w:rsidR="00807908" w:rsidRPr="00807908">
        <w:rPr>
          <w:rFonts w:ascii="Times New Roman" w:hAnsi="Times New Roman"/>
          <w:sz w:val="24"/>
          <w:szCs w:val="24"/>
        </w:rPr>
        <w:t>.</w:t>
      </w:r>
    </w:p>
    <w:p w14:paraId="25477D92" w14:textId="1020D5E5" w:rsidR="00807908" w:rsidRDefault="00807908" w:rsidP="00F00ECB">
      <w:pPr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nowa regulacja zapewni z</w:t>
      </w:r>
      <w:r w:rsidRPr="00807908">
        <w:rPr>
          <w:rFonts w:ascii="Times New Roman" w:hAnsi="Times New Roman"/>
          <w:sz w:val="24"/>
          <w:szCs w:val="24"/>
        </w:rPr>
        <w:t>większenie dostępności nowych typów urządzeń latających dla potencjalnych ich użytkowników.</w:t>
      </w:r>
    </w:p>
    <w:sectPr w:rsidR="00807908" w:rsidSect="008467EE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7D71" w14:textId="77777777" w:rsidR="00DC4CC9" w:rsidRDefault="00DC4CC9" w:rsidP="0039203B">
      <w:pPr>
        <w:spacing w:after="0" w:line="240" w:lineRule="auto"/>
      </w:pPr>
      <w:r>
        <w:separator/>
      </w:r>
    </w:p>
  </w:endnote>
  <w:endnote w:type="continuationSeparator" w:id="0">
    <w:p w14:paraId="1D30A31C" w14:textId="77777777" w:rsidR="00DC4CC9" w:rsidRDefault="00DC4CC9" w:rsidP="0039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7D12" w14:textId="0E37B8EE" w:rsidR="005C2F08" w:rsidRPr="00BA08DB" w:rsidRDefault="005C2F08">
    <w:pPr>
      <w:pStyle w:val="Stopka"/>
      <w:jc w:val="right"/>
      <w:rPr>
        <w:rFonts w:ascii="Times New Roman" w:hAnsi="Times New Roman"/>
      </w:rPr>
    </w:pPr>
    <w:r w:rsidRPr="00BA08DB">
      <w:rPr>
        <w:rFonts w:ascii="Times New Roman" w:hAnsi="Times New Roman"/>
      </w:rPr>
      <w:fldChar w:fldCharType="begin"/>
    </w:r>
    <w:r w:rsidRPr="00BA08DB">
      <w:rPr>
        <w:rFonts w:ascii="Times New Roman" w:hAnsi="Times New Roman"/>
      </w:rPr>
      <w:instrText>PAGE   \* MERGEFORMAT</w:instrText>
    </w:r>
    <w:r w:rsidRPr="00BA08DB">
      <w:rPr>
        <w:rFonts w:ascii="Times New Roman" w:hAnsi="Times New Roman"/>
      </w:rPr>
      <w:fldChar w:fldCharType="separate"/>
    </w:r>
    <w:r w:rsidR="00311CC5">
      <w:rPr>
        <w:rFonts w:ascii="Times New Roman" w:hAnsi="Times New Roman"/>
        <w:noProof/>
      </w:rPr>
      <w:t>1</w:t>
    </w:r>
    <w:r w:rsidRPr="00BA08DB">
      <w:rPr>
        <w:rFonts w:ascii="Times New Roman" w:hAnsi="Times New Roman"/>
        <w:noProof/>
      </w:rPr>
      <w:fldChar w:fldCharType="end"/>
    </w:r>
  </w:p>
  <w:p w14:paraId="06E7FE86" w14:textId="77777777" w:rsidR="005C2F08" w:rsidRDefault="005C2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FC68" w14:textId="77777777" w:rsidR="00DC4CC9" w:rsidRDefault="00DC4CC9" w:rsidP="0039203B">
      <w:pPr>
        <w:spacing w:after="0" w:line="240" w:lineRule="auto"/>
      </w:pPr>
      <w:r>
        <w:separator/>
      </w:r>
    </w:p>
  </w:footnote>
  <w:footnote w:type="continuationSeparator" w:id="0">
    <w:p w14:paraId="5D399DAC" w14:textId="77777777" w:rsidR="00DC4CC9" w:rsidRDefault="00DC4CC9" w:rsidP="00392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924"/>
    <w:multiLevelType w:val="hybridMultilevel"/>
    <w:tmpl w:val="7D9E87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235123"/>
    <w:multiLevelType w:val="hybridMultilevel"/>
    <w:tmpl w:val="DC949FE2"/>
    <w:lvl w:ilvl="0" w:tplc="315ACC8C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012DA"/>
    <w:multiLevelType w:val="hybridMultilevel"/>
    <w:tmpl w:val="38FC8642"/>
    <w:lvl w:ilvl="0" w:tplc="084A4FBC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74D2258"/>
    <w:multiLevelType w:val="hybridMultilevel"/>
    <w:tmpl w:val="0C682D88"/>
    <w:lvl w:ilvl="0" w:tplc="02086238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5522A9"/>
    <w:multiLevelType w:val="hybridMultilevel"/>
    <w:tmpl w:val="86BE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59799C"/>
    <w:multiLevelType w:val="hybridMultilevel"/>
    <w:tmpl w:val="76AC13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9C5020"/>
    <w:multiLevelType w:val="hybridMultilevel"/>
    <w:tmpl w:val="C2B6685E"/>
    <w:lvl w:ilvl="0" w:tplc="146022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213EC6"/>
    <w:multiLevelType w:val="hybridMultilevel"/>
    <w:tmpl w:val="09881570"/>
    <w:lvl w:ilvl="0" w:tplc="315ACC8C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777D07"/>
    <w:multiLevelType w:val="hybridMultilevel"/>
    <w:tmpl w:val="5920BB20"/>
    <w:lvl w:ilvl="0" w:tplc="26B07162">
      <w:start w:val="1"/>
      <w:numFmt w:val="decimal"/>
      <w:lvlText w:val="%1)"/>
      <w:lvlJc w:val="left"/>
      <w:pPr>
        <w:ind w:left="1410" w:hanging="705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D354CBA"/>
    <w:multiLevelType w:val="hybridMultilevel"/>
    <w:tmpl w:val="09A0821E"/>
    <w:lvl w:ilvl="0" w:tplc="F37204B6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2514D4"/>
    <w:multiLevelType w:val="hybridMultilevel"/>
    <w:tmpl w:val="8012B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071C0"/>
    <w:multiLevelType w:val="hybridMultilevel"/>
    <w:tmpl w:val="FB545CB0"/>
    <w:lvl w:ilvl="0" w:tplc="96D88774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" w15:restartNumberingAfterBreak="0">
    <w:nsid w:val="49BF60F1"/>
    <w:multiLevelType w:val="hybridMultilevel"/>
    <w:tmpl w:val="99C478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A3E1A"/>
    <w:multiLevelType w:val="hybridMultilevel"/>
    <w:tmpl w:val="548A8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4E72BF"/>
    <w:multiLevelType w:val="hybridMultilevel"/>
    <w:tmpl w:val="35D80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1897"/>
    <w:multiLevelType w:val="hybridMultilevel"/>
    <w:tmpl w:val="FBE8A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C728EA"/>
    <w:multiLevelType w:val="hybridMultilevel"/>
    <w:tmpl w:val="BFD29130"/>
    <w:lvl w:ilvl="0" w:tplc="F370A02E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E06126"/>
    <w:multiLevelType w:val="hybridMultilevel"/>
    <w:tmpl w:val="9EE2E0BA"/>
    <w:lvl w:ilvl="0" w:tplc="B540E79A">
      <w:start w:val="1"/>
      <w:numFmt w:val="decimal"/>
      <w:lvlText w:val="%1)"/>
      <w:lvlJc w:val="left"/>
      <w:pPr>
        <w:ind w:left="1002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8" w15:restartNumberingAfterBreak="0">
    <w:nsid w:val="5C394C97"/>
    <w:multiLevelType w:val="hybridMultilevel"/>
    <w:tmpl w:val="835CE5D6"/>
    <w:lvl w:ilvl="0" w:tplc="E4ECB34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62DF5BFC"/>
    <w:multiLevelType w:val="multilevel"/>
    <w:tmpl w:val="52840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firstLine="567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72F57D37"/>
    <w:multiLevelType w:val="hybridMultilevel"/>
    <w:tmpl w:val="F198E51E"/>
    <w:lvl w:ilvl="0" w:tplc="092C29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871B19"/>
    <w:multiLevelType w:val="hybridMultilevel"/>
    <w:tmpl w:val="6BD0A7F2"/>
    <w:lvl w:ilvl="0" w:tplc="0415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2" w15:restartNumberingAfterBreak="0">
    <w:nsid w:val="7FC91900"/>
    <w:multiLevelType w:val="hybridMultilevel"/>
    <w:tmpl w:val="1C80DFC2"/>
    <w:lvl w:ilvl="0" w:tplc="7E4206FA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 w16cid:durableId="1141508367">
    <w:abstractNumId w:val="5"/>
  </w:num>
  <w:num w:numId="2" w16cid:durableId="1516383889">
    <w:abstractNumId w:val="4"/>
  </w:num>
  <w:num w:numId="3" w16cid:durableId="1645112357">
    <w:abstractNumId w:val="13"/>
  </w:num>
  <w:num w:numId="4" w16cid:durableId="1811284437">
    <w:abstractNumId w:val="12"/>
  </w:num>
  <w:num w:numId="5" w16cid:durableId="863326213">
    <w:abstractNumId w:val="15"/>
  </w:num>
  <w:num w:numId="6" w16cid:durableId="2114082647">
    <w:abstractNumId w:val="8"/>
  </w:num>
  <w:num w:numId="7" w16cid:durableId="1243876917">
    <w:abstractNumId w:val="0"/>
  </w:num>
  <w:num w:numId="8" w16cid:durableId="754207567">
    <w:abstractNumId w:val="10"/>
  </w:num>
  <w:num w:numId="9" w16cid:durableId="471678298">
    <w:abstractNumId w:val="22"/>
  </w:num>
  <w:num w:numId="10" w16cid:durableId="1820346195">
    <w:abstractNumId w:val="11"/>
  </w:num>
  <w:num w:numId="11" w16cid:durableId="814906022">
    <w:abstractNumId w:val="18"/>
  </w:num>
  <w:num w:numId="12" w16cid:durableId="471946829">
    <w:abstractNumId w:val="17"/>
  </w:num>
  <w:num w:numId="13" w16cid:durableId="395779669">
    <w:abstractNumId w:val="21"/>
  </w:num>
  <w:num w:numId="14" w16cid:durableId="2016028379">
    <w:abstractNumId w:val="20"/>
  </w:num>
  <w:num w:numId="15" w16cid:durableId="2130202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7922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833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3182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726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654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5953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266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1993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E7"/>
    <w:rsid w:val="00001E05"/>
    <w:rsid w:val="000036F9"/>
    <w:rsid w:val="00003D46"/>
    <w:rsid w:val="0000480F"/>
    <w:rsid w:val="00005905"/>
    <w:rsid w:val="0000756B"/>
    <w:rsid w:val="00007CD9"/>
    <w:rsid w:val="000104E8"/>
    <w:rsid w:val="000106FD"/>
    <w:rsid w:val="00011754"/>
    <w:rsid w:val="000117D8"/>
    <w:rsid w:val="00013325"/>
    <w:rsid w:val="00014248"/>
    <w:rsid w:val="000154E4"/>
    <w:rsid w:val="00015F69"/>
    <w:rsid w:val="00016C8B"/>
    <w:rsid w:val="00021406"/>
    <w:rsid w:val="0002146F"/>
    <w:rsid w:val="000217F9"/>
    <w:rsid w:val="0002193E"/>
    <w:rsid w:val="00021A56"/>
    <w:rsid w:val="0002366A"/>
    <w:rsid w:val="00024017"/>
    <w:rsid w:val="00025EEC"/>
    <w:rsid w:val="00027624"/>
    <w:rsid w:val="0003051A"/>
    <w:rsid w:val="000323BE"/>
    <w:rsid w:val="000332BF"/>
    <w:rsid w:val="00033D44"/>
    <w:rsid w:val="00036C10"/>
    <w:rsid w:val="00037864"/>
    <w:rsid w:val="00037D3E"/>
    <w:rsid w:val="00040786"/>
    <w:rsid w:val="00041886"/>
    <w:rsid w:val="00042BED"/>
    <w:rsid w:val="00042D77"/>
    <w:rsid w:val="000430B6"/>
    <w:rsid w:val="00044A34"/>
    <w:rsid w:val="000464E5"/>
    <w:rsid w:val="0004671F"/>
    <w:rsid w:val="00046743"/>
    <w:rsid w:val="00050218"/>
    <w:rsid w:val="00050EA8"/>
    <w:rsid w:val="00050EFA"/>
    <w:rsid w:val="0005172D"/>
    <w:rsid w:val="00052274"/>
    <w:rsid w:val="0005253E"/>
    <w:rsid w:val="00054492"/>
    <w:rsid w:val="00055343"/>
    <w:rsid w:val="00055478"/>
    <w:rsid w:val="000554B9"/>
    <w:rsid w:val="0005573C"/>
    <w:rsid w:val="00055E8F"/>
    <w:rsid w:val="0005790F"/>
    <w:rsid w:val="00057E25"/>
    <w:rsid w:val="00057FE7"/>
    <w:rsid w:val="000611A9"/>
    <w:rsid w:val="00062196"/>
    <w:rsid w:val="000627C3"/>
    <w:rsid w:val="00064236"/>
    <w:rsid w:val="0006492C"/>
    <w:rsid w:val="00065012"/>
    <w:rsid w:val="000652E1"/>
    <w:rsid w:val="0006731A"/>
    <w:rsid w:val="000679D3"/>
    <w:rsid w:val="00067C46"/>
    <w:rsid w:val="000706EB"/>
    <w:rsid w:val="00070AE9"/>
    <w:rsid w:val="00070C85"/>
    <w:rsid w:val="00073EB3"/>
    <w:rsid w:val="00075C63"/>
    <w:rsid w:val="00076E3F"/>
    <w:rsid w:val="00080E9D"/>
    <w:rsid w:val="000816E2"/>
    <w:rsid w:val="00081B0F"/>
    <w:rsid w:val="00081BCB"/>
    <w:rsid w:val="00083CFE"/>
    <w:rsid w:val="000846E0"/>
    <w:rsid w:val="00085443"/>
    <w:rsid w:val="00085AA4"/>
    <w:rsid w:val="0008660A"/>
    <w:rsid w:val="00087687"/>
    <w:rsid w:val="00090902"/>
    <w:rsid w:val="00090E7B"/>
    <w:rsid w:val="0009180B"/>
    <w:rsid w:val="00092543"/>
    <w:rsid w:val="00093394"/>
    <w:rsid w:val="00094904"/>
    <w:rsid w:val="00095100"/>
    <w:rsid w:val="0009623B"/>
    <w:rsid w:val="00097D22"/>
    <w:rsid w:val="00097F61"/>
    <w:rsid w:val="000A0F06"/>
    <w:rsid w:val="000A175F"/>
    <w:rsid w:val="000A2260"/>
    <w:rsid w:val="000A3882"/>
    <w:rsid w:val="000A46B6"/>
    <w:rsid w:val="000A4E1E"/>
    <w:rsid w:val="000A5162"/>
    <w:rsid w:val="000A5934"/>
    <w:rsid w:val="000A6773"/>
    <w:rsid w:val="000A71CA"/>
    <w:rsid w:val="000A75EA"/>
    <w:rsid w:val="000A7C75"/>
    <w:rsid w:val="000B14A1"/>
    <w:rsid w:val="000B2A8F"/>
    <w:rsid w:val="000B2F47"/>
    <w:rsid w:val="000B3F57"/>
    <w:rsid w:val="000B4C75"/>
    <w:rsid w:val="000B50FD"/>
    <w:rsid w:val="000B5AB3"/>
    <w:rsid w:val="000B671C"/>
    <w:rsid w:val="000B6D8D"/>
    <w:rsid w:val="000C01FC"/>
    <w:rsid w:val="000C0416"/>
    <w:rsid w:val="000C1EDC"/>
    <w:rsid w:val="000C1F78"/>
    <w:rsid w:val="000C2132"/>
    <w:rsid w:val="000C2C2F"/>
    <w:rsid w:val="000C3044"/>
    <w:rsid w:val="000C322E"/>
    <w:rsid w:val="000C467D"/>
    <w:rsid w:val="000C58EC"/>
    <w:rsid w:val="000C59E7"/>
    <w:rsid w:val="000D113C"/>
    <w:rsid w:val="000D308C"/>
    <w:rsid w:val="000D3B08"/>
    <w:rsid w:val="000D5A3C"/>
    <w:rsid w:val="000D609C"/>
    <w:rsid w:val="000D65A8"/>
    <w:rsid w:val="000D7060"/>
    <w:rsid w:val="000E02D0"/>
    <w:rsid w:val="000E0AFE"/>
    <w:rsid w:val="000E103D"/>
    <w:rsid w:val="000E165E"/>
    <w:rsid w:val="000E24EC"/>
    <w:rsid w:val="000E2C04"/>
    <w:rsid w:val="000E402F"/>
    <w:rsid w:val="000E4157"/>
    <w:rsid w:val="000E4761"/>
    <w:rsid w:val="000E5603"/>
    <w:rsid w:val="000E5918"/>
    <w:rsid w:val="000E5A3B"/>
    <w:rsid w:val="000E609A"/>
    <w:rsid w:val="000E6FEC"/>
    <w:rsid w:val="000E70B5"/>
    <w:rsid w:val="000E7A25"/>
    <w:rsid w:val="000F0A7D"/>
    <w:rsid w:val="000F0B33"/>
    <w:rsid w:val="000F3461"/>
    <w:rsid w:val="000F3A53"/>
    <w:rsid w:val="000F5618"/>
    <w:rsid w:val="000F5FB1"/>
    <w:rsid w:val="000F627E"/>
    <w:rsid w:val="000F7200"/>
    <w:rsid w:val="000F733D"/>
    <w:rsid w:val="000F78BB"/>
    <w:rsid w:val="000F7E73"/>
    <w:rsid w:val="000F7FBA"/>
    <w:rsid w:val="001002C9"/>
    <w:rsid w:val="0010166D"/>
    <w:rsid w:val="00101DBF"/>
    <w:rsid w:val="00101EB4"/>
    <w:rsid w:val="001021C8"/>
    <w:rsid w:val="001024E8"/>
    <w:rsid w:val="00103AF5"/>
    <w:rsid w:val="00103D08"/>
    <w:rsid w:val="00103EAB"/>
    <w:rsid w:val="00103ECF"/>
    <w:rsid w:val="001041B6"/>
    <w:rsid w:val="001046D6"/>
    <w:rsid w:val="00106363"/>
    <w:rsid w:val="001067E8"/>
    <w:rsid w:val="00106B62"/>
    <w:rsid w:val="001139D6"/>
    <w:rsid w:val="001146C7"/>
    <w:rsid w:val="00114D88"/>
    <w:rsid w:val="001153F8"/>
    <w:rsid w:val="00115E14"/>
    <w:rsid w:val="00116422"/>
    <w:rsid w:val="00120218"/>
    <w:rsid w:val="00120B33"/>
    <w:rsid w:val="00120CC1"/>
    <w:rsid w:val="00122377"/>
    <w:rsid w:val="00124E6F"/>
    <w:rsid w:val="00125256"/>
    <w:rsid w:val="001252FB"/>
    <w:rsid w:val="001254EA"/>
    <w:rsid w:val="00126026"/>
    <w:rsid w:val="00127027"/>
    <w:rsid w:val="00127CAF"/>
    <w:rsid w:val="001319A3"/>
    <w:rsid w:val="00131EC2"/>
    <w:rsid w:val="00133E7D"/>
    <w:rsid w:val="00135989"/>
    <w:rsid w:val="0013662B"/>
    <w:rsid w:val="00136B1F"/>
    <w:rsid w:val="0014030F"/>
    <w:rsid w:val="0014150F"/>
    <w:rsid w:val="00143EC7"/>
    <w:rsid w:val="00144D56"/>
    <w:rsid w:val="00145629"/>
    <w:rsid w:val="00145836"/>
    <w:rsid w:val="00146E20"/>
    <w:rsid w:val="00150DC1"/>
    <w:rsid w:val="001569BD"/>
    <w:rsid w:val="001573E2"/>
    <w:rsid w:val="0016009B"/>
    <w:rsid w:val="00161171"/>
    <w:rsid w:val="0016129A"/>
    <w:rsid w:val="00162116"/>
    <w:rsid w:val="00162C14"/>
    <w:rsid w:val="00162DBF"/>
    <w:rsid w:val="00162E39"/>
    <w:rsid w:val="00163A3E"/>
    <w:rsid w:val="00163BB9"/>
    <w:rsid w:val="00164070"/>
    <w:rsid w:val="001649ED"/>
    <w:rsid w:val="001653AD"/>
    <w:rsid w:val="00165F73"/>
    <w:rsid w:val="0016675E"/>
    <w:rsid w:val="00166C9F"/>
    <w:rsid w:val="001672E1"/>
    <w:rsid w:val="0016749E"/>
    <w:rsid w:val="00167766"/>
    <w:rsid w:val="00167BB7"/>
    <w:rsid w:val="001724DD"/>
    <w:rsid w:val="0017262E"/>
    <w:rsid w:val="0017350D"/>
    <w:rsid w:val="00173F3A"/>
    <w:rsid w:val="001740D6"/>
    <w:rsid w:val="00174743"/>
    <w:rsid w:val="001755D2"/>
    <w:rsid w:val="0018026F"/>
    <w:rsid w:val="0018028B"/>
    <w:rsid w:val="00180D44"/>
    <w:rsid w:val="00181449"/>
    <w:rsid w:val="0018224A"/>
    <w:rsid w:val="00182C5B"/>
    <w:rsid w:val="00184489"/>
    <w:rsid w:val="00184900"/>
    <w:rsid w:val="00184B38"/>
    <w:rsid w:val="00186102"/>
    <w:rsid w:val="00186E05"/>
    <w:rsid w:val="00187615"/>
    <w:rsid w:val="001879B1"/>
    <w:rsid w:val="00187C94"/>
    <w:rsid w:val="00191C13"/>
    <w:rsid w:val="00192B05"/>
    <w:rsid w:val="001931ED"/>
    <w:rsid w:val="001954B2"/>
    <w:rsid w:val="00195F01"/>
    <w:rsid w:val="0019656C"/>
    <w:rsid w:val="00196B42"/>
    <w:rsid w:val="00196C0B"/>
    <w:rsid w:val="001A004B"/>
    <w:rsid w:val="001A0C18"/>
    <w:rsid w:val="001A22CA"/>
    <w:rsid w:val="001A3F98"/>
    <w:rsid w:val="001A56EB"/>
    <w:rsid w:val="001A5BA1"/>
    <w:rsid w:val="001A69E8"/>
    <w:rsid w:val="001A7284"/>
    <w:rsid w:val="001B265B"/>
    <w:rsid w:val="001B3B1A"/>
    <w:rsid w:val="001B4852"/>
    <w:rsid w:val="001B4CA9"/>
    <w:rsid w:val="001B565A"/>
    <w:rsid w:val="001B6912"/>
    <w:rsid w:val="001B69D0"/>
    <w:rsid w:val="001B6FF3"/>
    <w:rsid w:val="001C04D3"/>
    <w:rsid w:val="001C0684"/>
    <w:rsid w:val="001C0A52"/>
    <w:rsid w:val="001C1334"/>
    <w:rsid w:val="001C1588"/>
    <w:rsid w:val="001C26F7"/>
    <w:rsid w:val="001C2C2D"/>
    <w:rsid w:val="001C4101"/>
    <w:rsid w:val="001C5370"/>
    <w:rsid w:val="001D2B9E"/>
    <w:rsid w:val="001D3073"/>
    <w:rsid w:val="001D3A5F"/>
    <w:rsid w:val="001D4552"/>
    <w:rsid w:val="001D4BBE"/>
    <w:rsid w:val="001D4E11"/>
    <w:rsid w:val="001D5150"/>
    <w:rsid w:val="001D51C0"/>
    <w:rsid w:val="001D5CD4"/>
    <w:rsid w:val="001D71F6"/>
    <w:rsid w:val="001D7AEE"/>
    <w:rsid w:val="001E01FC"/>
    <w:rsid w:val="001E03D4"/>
    <w:rsid w:val="001E089A"/>
    <w:rsid w:val="001E219F"/>
    <w:rsid w:val="001E2607"/>
    <w:rsid w:val="001E2EDE"/>
    <w:rsid w:val="001E4590"/>
    <w:rsid w:val="001E4AFF"/>
    <w:rsid w:val="001E50B2"/>
    <w:rsid w:val="001E57EB"/>
    <w:rsid w:val="001F1264"/>
    <w:rsid w:val="001F1CE2"/>
    <w:rsid w:val="001F242E"/>
    <w:rsid w:val="001F3F30"/>
    <w:rsid w:val="001F4E74"/>
    <w:rsid w:val="001F4EE4"/>
    <w:rsid w:val="001F52D0"/>
    <w:rsid w:val="001F76F5"/>
    <w:rsid w:val="0020035B"/>
    <w:rsid w:val="00200624"/>
    <w:rsid w:val="00201AF4"/>
    <w:rsid w:val="00201BD7"/>
    <w:rsid w:val="00204AF3"/>
    <w:rsid w:val="002052F5"/>
    <w:rsid w:val="002054AA"/>
    <w:rsid w:val="00205F1B"/>
    <w:rsid w:val="00206174"/>
    <w:rsid w:val="00206313"/>
    <w:rsid w:val="002070D9"/>
    <w:rsid w:val="0020760E"/>
    <w:rsid w:val="00207B2B"/>
    <w:rsid w:val="00211934"/>
    <w:rsid w:val="002131D2"/>
    <w:rsid w:val="00215280"/>
    <w:rsid w:val="00215287"/>
    <w:rsid w:val="002171CF"/>
    <w:rsid w:val="00217CF3"/>
    <w:rsid w:val="00220C72"/>
    <w:rsid w:val="0022229A"/>
    <w:rsid w:val="002227A8"/>
    <w:rsid w:val="00222D62"/>
    <w:rsid w:val="00223330"/>
    <w:rsid w:val="00224197"/>
    <w:rsid w:val="002256F0"/>
    <w:rsid w:val="0022576A"/>
    <w:rsid w:val="00225CC3"/>
    <w:rsid w:val="0022620D"/>
    <w:rsid w:val="0022659B"/>
    <w:rsid w:val="00227DC3"/>
    <w:rsid w:val="0023082E"/>
    <w:rsid w:val="00230CB1"/>
    <w:rsid w:val="002312EB"/>
    <w:rsid w:val="002316A2"/>
    <w:rsid w:val="00231E99"/>
    <w:rsid w:val="00231F71"/>
    <w:rsid w:val="00232755"/>
    <w:rsid w:val="0023344F"/>
    <w:rsid w:val="00233E2C"/>
    <w:rsid w:val="00233E5B"/>
    <w:rsid w:val="0023498D"/>
    <w:rsid w:val="00235038"/>
    <w:rsid w:val="002358A4"/>
    <w:rsid w:val="00237428"/>
    <w:rsid w:val="00240C99"/>
    <w:rsid w:val="00240D35"/>
    <w:rsid w:val="00240E4C"/>
    <w:rsid w:val="002411E0"/>
    <w:rsid w:val="002423D7"/>
    <w:rsid w:val="002431C6"/>
    <w:rsid w:val="00243383"/>
    <w:rsid w:val="0024358D"/>
    <w:rsid w:val="00243B32"/>
    <w:rsid w:val="0024435D"/>
    <w:rsid w:val="00246419"/>
    <w:rsid w:val="0024653D"/>
    <w:rsid w:val="002509D3"/>
    <w:rsid w:val="00250A38"/>
    <w:rsid w:val="00250F8D"/>
    <w:rsid w:val="00251795"/>
    <w:rsid w:val="002547A9"/>
    <w:rsid w:val="0025586A"/>
    <w:rsid w:val="00257913"/>
    <w:rsid w:val="002604DA"/>
    <w:rsid w:val="00260DFA"/>
    <w:rsid w:val="00262057"/>
    <w:rsid w:val="00263861"/>
    <w:rsid w:val="002648E2"/>
    <w:rsid w:val="00264913"/>
    <w:rsid w:val="00264958"/>
    <w:rsid w:val="00264D8B"/>
    <w:rsid w:val="0026541E"/>
    <w:rsid w:val="00265739"/>
    <w:rsid w:val="0026677D"/>
    <w:rsid w:val="00266FD5"/>
    <w:rsid w:val="00267BDB"/>
    <w:rsid w:val="002714A0"/>
    <w:rsid w:val="00271A35"/>
    <w:rsid w:val="0027286D"/>
    <w:rsid w:val="002730E7"/>
    <w:rsid w:val="0027573D"/>
    <w:rsid w:val="00276126"/>
    <w:rsid w:val="002765AB"/>
    <w:rsid w:val="00276EA9"/>
    <w:rsid w:val="00277938"/>
    <w:rsid w:val="0028051F"/>
    <w:rsid w:val="00281343"/>
    <w:rsid w:val="0028252C"/>
    <w:rsid w:val="002829ED"/>
    <w:rsid w:val="002839A7"/>
    <w:rsid w:val="00284EF4"/>
    <w:rsid w:val="00285E25"/>
    <w:rsid w:val="002867AA"/>
    <w:rsid w:val="00287053"/>
    <w:rsid w:val="002874A3"/>
    <w:rsid w:val="00290285"/>
    <w:rsid w:val="0029104F"/>
    <w:rsid w:val="00291141"/>
    <w:rsid w:val="002913E6"/>
    <w:rsid w:val="002914F6"/>
    <w:rsid w:val="00291A0D"/>
    <w:rsid w:val="00292D1A"/>
    <w:rsid w:val="0029440B"/>
    <w:rsid w:val="00294C0D"/>
    <w:rsid w:val="002951BC"/>
    <w:rsid w:val="00295E2E"/>
    <w:rsid w:val="00295FB0"/>
    <w:rsid w:val="00297028"/>
    <w:rsid w:val="002979B2"/>
    <w:rsid w:val="00297CBD"/>
    <w:rsid w:val="002A03F6"/>
    <w:rsid w:val="002A0631"/>
    <w:rsid w:val="002A10FE"/>
    <w:rsid w:val="002A23E4"/>
    <w:rsid w:val="002A2943"/>
    <w:rsid w:val="002A4A81"/>
    <w:rsid w:val="002A5198"/>
    <w:rsid w:val="002A5D31"/>
    <w:rsid w:val="002A72D2"/>
    <w:rsid w:val="002A7FAF"/>
    <w:rsid w:val="002B08C7"/>
    <w:rsid w:val="002B0E04"/>
    <w:rsid w:val="002B17AC"/>
    <w:rsid w:val="002B1975"/>
    <w:rsid w:val="002B25CC"/>
    <w:rsid w:val="002B2ED8"/>
    <w:rsid w:val="002B4412"/>
    <w:rsid w:val="002B7448"/>
    <w:rsid w:val="002B7C7D"/>
    <w:rsid w:val="002C003C"/>
    <w:rsid w:val="002C23FE"/>
    <w:rsid w:val="002C32A2"/>
    <w:rsid w:val="002C3B36"/>
    <w:rsid w:val="002C4607"/>
    <w:rsid w:val="002C6597"/>
    <w:rsid w:val="002C714A"/>
    <w:rsid w:val="002D12C6"/>
    <w:rsid w:val="002D1E7E"/>
    <w:rsid w:val="002D3249"/>
    <w:rsid w:val="002D3D7B"/>
    <w:rsid w:val="002D5CCD"/>
    <w:rsid w:val="002D5E5F"/>
    <w:rsid w:val="002D69F5"/>
    <w:rsid w:val="002D70FF"/>
    <w:rsid w:val="002E10B2"/>
    <w:rsid w:val="002E4346"/>
    <w:rsid w:val="002E4FC0"/>
    <w:rsid w:val="002E59FD"/>
    <w:rsid w:val="002E787B"/>
    <w:rsid w:val="002F05C6"/>
    <w:rsid w:val="002F189B"/>
    <w:rsid w:val="002F2505"/>
    <w:rsid w:val="002F2CAA"/>
    <w:rsid w:val="002F3395"/>
    <w:rsid w:val="002F4E3F"/>
    <w:rsid w:val="002F5CAB"/>
    <w:rsid w:val="00301C7A"/>
    <w:rsid w:val="0030219D"/>
    <w:rsid w:val="00302495"/>
    <w:rsid w:val="0030320E"/>
    <w:rsid w:val="003044B4"/>
    <w:rsid w:val="00304F17"/>
    <w:rsid w:val="00305526"/>
    <w:rsid w:val="003073A9"/>
    <w:rsid w:val="00307D63"/>
    <w:rsid w:val="003103BD"/>
    <w:rsid w:val="00310D6A"/>
    <w:rsid w:val="00311CC5"/>
    <w:rsid w:val="0031376F"/>
    <w:rsid w:val="003142ED"/>
    <w:rsid w:val="00315D69"/>
    <w:rsid w:val="00316133"/>
    <w:rsid w:val="0031675C"/>
    <w:rsid w:val="00316EE0"/>
    <w:rsid w:val="00317429"/>
    <w:rsid w:val="00317EB5"/>
    <w:rsid w:val="00320325"/>
    <w:rsid w:val="003213D7"/>
    <w:rsid w:val="00321DE7"/>
    <w:rsid w:val="00321FA3"/>
    <w:rsid w:val="003275C3"/>
    <w:rsid w:val="003278EB"/>
    <w:rsid w:val="00330F29"/>
    <w:rsid w:val="00331886"/>
    <w:rsid w:val="00332939"/>
    <w:rsid w:val="00332BDB"/>
    <w:rsid w:val="00332E27"/>
    <w:rsid w:val="00335476"/>
    <w:rsid w:val="003357CE"/>
    <w:rsid w:val="00340680"/>
    <w:rsid w:val="00342237"/>
    <w:rsid w:val="0034496C"/>
    <w:rsid w:val="003453BD"/>
    <w:rsid w:val="003468F8"/>
    <w:rsid w:val="00350077"/>
    <w:rsid w:val="00350117"/>
    <w:rsid w:val="003519EE"/>
    <w:rsid w:val="00352A71"/>
    <w:rsid w:val="00354A3B"/>
    <w:rsid w:val="00355D4A"/>
    <w:rsid w:val="00356171"/>
    <w:rsid w:val="00357276"/>
    <w:rsid w:val="0036055F"/>
    <w:rsid w:val="00360988"/>
    <w:rsid w:val="00360B54"/>
    <w:rsid w:val="0036127E"/>
    <w:rsid w:val="00362632"/>
    <w:rsid w:val="0036322D"/>
    <w:rsid w:val="0036483F"/>
    <w:rsid w:val="00364853"/>
    <w:rsid w:val="00364C28"/>
    <w:rsid w:val="00365098"/>
    <w:rsid w:val="003654CB"/>
    <w:rsid w:val="00366E18"/>
    <w:rsid w:val="00366F62"/>
    <w:rsid w:val="003670CA"/>
    <w:rsid w:val="00370792"/>
    <w:rsid w:val="00371BA3"/>
    <w:rsid w:val="00372659"/>
    <w:rsid w:val="003730D0"/>
    <w:rsid w:val="003738BF"/>
    <w:rsid w:val="003747A5"/>
    <w:rsid w:val="00377F8C"/>
    <w:rsid w:val="003801FB"/>
    <w:rsid w:val="0038267F"/>
    <w:rsid w:val="0038356C"/>
    <w:rsid w:val="00383EC2"/>
    <w:rsid w:val="00384D5D"/>
    <w:rsid w:val="003851FD"/>
    <w:rsid w:val="0038557D"/>
    <w:rsid w:val="00387109"/>
    <w:rsid w:val="0039051F"/>
    <w:rsid w:val="00390B9F"/>
    <w:rsid w:val="00390CFD"/>
    <w:rsid w:val="0039203B"/>
    <w:rsid w:val="003925D0"/>
    <w:rsid w:val="003929B6"/>
    <w:rsid w:val="003933E8"/>
    <w:rsid w:val="00393597"/>
    <w:rsid w:val="0039376E"/>
    <w:rsid w:val="00393AB7"/>
    <w:rsid w:val="00393B60"/>
    <w:rsid w:val="00394A9A"/>
    <w:rsid w:val="0039559B"/>
    <w:rsid w:val="003955D6"/>
    <w:rsid w:val="003961AA"/>
    <w:rsid w:val="003973CB"/>
    <w:rsid w:val="003A0E2D"/>
    <w:rsid w:val="003A1523"/>
    <w:rsid w:val="003A274B"/>
    <w:rsid w:val="003A2B95"/>
    <w:rsid w:val="003A2D59"/>
    <w:rsid w:val="003A50EC"/>
    <w:rsid w:val="003A57DD"/>
    <w:rsid w:val="003A5C02"/>
    <w:rsid w:val="003A6614"/>
    <w:rsid w:val="003A6B51"/>
    <w:rsid w:val="003A7B86"/>
    <w:rsid w:val="003A7BEC"/>
    <w:rsid w:val="003B0442"/>
    <w:rsid w:val="003B257A"/>
    <w:rsid w:val="003B2A9D"/>
    <w:rsid w:val="003B3609"/>
    <w:rsid w:val="003B3EE8"/>
    <w:rsid w:val="003B405C"/>
    <w:rsid w:val="003B43EC"/>
    <w:rsid w:val="003B59BD"/>
    <w:rsid w:val="003B5EFE"/>
    <w:rsid w:val="003C21B3"/>
    <w:rsid w:val="003C362A"/>
    <w:rsid w:val="003C565C"/>
    <w:rsid w:val="003C632F"/>
    <w:rsid w:val="003C6863"/>
    <w:rsid w:val="003D1AAA"/>
    <w:rsid w:val="003D4CE9"/>
    <w:rsid w:val="003D4EF8"/>
    <w:rsid w:val="003D5E6F"/>
    <w:rsid w:val="003D72E7"/>
    <w:rsid w:val="003E2BC4"/>
    <w:rsid w:val="003E2FDC"/>
    <w:rsid w:val="003E2FF3"/>
    <w:rsid w:val="003E3C3E"/>
    <w:rsid w:val="003E40FE"/>
    <w:rsid w:val="003E4475"/>
    <w:rsid w:val="003E5F59"/>
    <w:rsid w:val="003E7ABB"/>
    <w:rsid w:val="003F029A"/>
    <w:rsid w:val="003F18D5"/>
    <w:rsid w:val="003F3976"/>
    <w:rsid w:val="003F4D14"/>
    <w:rsid w:val="003F57BC"/>
    <w:rsid w:val="003F6154"/>
    <w:rsid w:val="003F623E"/>
    <w:rsid w:val="003F7C7E"/>
    <w:rsid w:val="00400332"/>
    <w:rsid w:val="0040065C"/>
    <w:rsid w:val="00401FD8"/>
    <w:rsid w:val="0040293C"/>
    <w:rsid w:val="0040356F"/>
    <w:rsid w:val="0040447A"/>
    <w:rsid w:val="00405A9E"/>
    <w:rsid w:val="00406E35"/>
    <w:rsid w:val="00410792"/>
    <w:rsid w:val="00412A18"/>
    <w:rsid w:val="0041425A"/>
    <w:rsid w:val="00414F8E"/>
    <w:rsid w:val="00417402"/>
    <w:rsid w:val="00417B96"/>
    <w:rsid w:val="00420519"/>
    <w:rsid w:val="004213D4"/>
    <w:rsid w:val="00421DA9"/>
    <w:rsid w:val="00421F63"/>
    <w:rsid w:val="00423157"/>
    <w:rsid w:val="004233A0"/>
    <w:rsid w:val="004241DF"/>
    <w:rsid w:val="00424C2B"/>
    <w:rsid w:val="00425281"/>
    <w:rsid w:val="00426C96"/>
    <w:rsid w:val="00427229"/>
    <w:rsid w:val="004300E8"/>
    <w:rsid w:val="004306CD"/>
    <w:rsid w:val="00432366"/>
    <w:rsid w:val="00432786"/>
    <w:rsid w:val="00434754"/>
    <w:rsid w:val="004348DC"/>
    <w:rsid w:val="004370F8"/>
    <w:rsid w:val="00437998"/>
    <w:rsid w:val="00440603"/>
    <w:rsid w:val="0044111E"/>
    <w:rsid w:val="004426C5"/>
    <w:rsid w:val="0044478B"/>
    <w:rsid w:val="0044673E"/>
    <w:rsid w:val="0045288A"/>
    <w:rsid w:val="00453131"/>
    <w:rsid w:val="00453FF6"/>
    <w:rsid w:val="00454EB9"/>
    <w:rsid w:val="004560BD"/>
    <w:rsid w:val="00456373"/>
    <w:rsid w:val="004602BA"/>
    <w:rsid w:val="00460705"/>
    <w:rsid w:val="0046095F"/>
    <w:rsid w:val="00460C69"/>
    <w:rsid w:val="00460DCF"/>
    <w:rsid w:val="00461268"/>
    <w:rsid w:val="00462321"/>
    <w:rsid w:val="00464A2A"/>
    <w:rsid w:val="00464BAA"/>
    <w:rsid w:val="0046502F"/>
    <w:rsid w:val="00467FCC"/>
    <w:rsid w:val="004700A0"/>
    <w:rsid w:val="00470AD9"/>
    <w:rsid w:val="004712FF"/>
    <w:rsid w:val="00472C8E"/>
    <w:rsid w:val="00475147"/>
    <w:rsid w:val="004762BA"/>
    <w:rsid w:val="00477F22"/>
    <w:rsid w:val="00480905"/>
    <w:rsid w:val="00480C53"/>
    <w:rsid w:val="00480E34"/>
    <w:rsid w:val="0048172B"/>
    <w:rsid w:val="00481BA0"/>
    <w:rsid w:val="00482284"/>
    <w:rsid w:val="004823CE"/>
    <w:rsid w:val="004830C4"/>
    <w:rsid w:val="00483273"/>
    <w:rsid w:val="00483814"/>
    <w:rsid w:val="00484857"/>
    <w:rsid w:val="004863F9"/>
    <w:rsid w:val="00486555"/>
    <w:rsid w:val="00486BD2"/>
    <w:rsid w:val="00486C04"/>
    <w:rsid w:val="004879DA"/>
    <w:rsid w:val="00487F0F"/>
    <w:rsid w:val="00487F36"/>
    <w:rsid w:val="00490160"/>
    <w:rsid w:val="00490C20"/>
    <w:rsid w:val="00492C28"/>
    <w:rsid w:val="00492E5E"/>
    <w:rsid w:val="004939E8"/>
    <w:rsid w:val="00493F0C"/>
    <w:rsid w:val="004943FC"/>
    <w:rsid w:val="0049482D"/>
    <w:rsid w:val="004958EE"/>
    <w:rsid w:val="00495F56"/>
    <w:rsid w:val="0049684C"/>
    <w:rsid w:val="00496CF1"/>
    <w:rsid w:val="00497855"/>
    <w:rsid w:val="00497B7A"/>
    <w:rsid w:val="004A001A"/>
    <w:rsid w:val="004A01E9"/>
    <w:rsid w:val="004A7818"/>
    <w:rsid w:val="004A792C"/>
    <w:rsid w:val="004B0B03"/>
    <w:rsid w:val="004B1152"/>
    <w:rsid w:val="004B1A5C"/>
    <w:rsid w:val="004B234E"/>
    <w:rsid w:val="004B259B"/>
    <w:rsid w:val="004B3DE2"/>
    <w:rsid w:val="004B5BAE"/>
    <w:rsid w:val="004B5E9D"/>
    <w:rsid w:val="004B6704"/>
    <w:rsid w:val="004B76E3"/>
    <w:rsid w:val="004B7999"/>
    <w:rsid w:val="004B7A37"/>
    <w:rsid w:val="004C015E"/>
    <w:rsid w:val="004C1BFF"/>
    <w:rsid w:val="004C27A3"/>
    <w:rsid w:val="004C28FD"/>
    <w:rsid w:val="004C29E0"/>
    <w:rsid w:val="004C2CA8"/>
    <w:rsid w:val="004C4346"/>
    <w:rsid w:val="004C5478"/>
    <w:rsid w:val="004C585E"/>
    <w:rsid w:val="004C624A"/>
    <w:rsid w:val="004C66D2"/>
    <w:rsid w:val="004C6DF5"/>
    <w:rsid w:val="004C7A75"/>
    <w:rsid w:val="004D04FC"/>
    <w:rsid w:val="004D1265"/>
    <w:rsid w:val="004D135A"/>
    <w:rsid w:val="004D2E60"/>
    <w:rsid w:val="004D44A5"/>
    <w:rsid w:val="004D5167"/>
    <w:rsid w:val="004D5BB0"/>
    <w:rsid w:val="004D7B4C"/>
    <w:rsid w:val="004E0BBA"/>
    <w:rsid w:val="004E130D"/>
    <w:rsid w:val="004E2845"/>
    <w:rsid w:val="004E2A11"/>
    <w:rsid w:val="004E2B7B"/>
    <w:rsid w:val="004E40C4"/>
    <w:rsid w:val="004E43DC"/>
    <w:rsid w:val="004E4E75"/>
    <w:rsid w:val="004E528B"/>
    <w:rsid w:val="004E5A46"/>
    <w:rsid w:val="004E632D"/>
    <w:rsid w:val="004E7883"/>
    <w:rsid w:val="004E7FA3"/>
    <w:rsid w:val="004F1151"/>
    <w:rsid w:val="004F1277"/>
    <w:rsid w:val="004F1A97"/>
    <w:rsid w:val="004F3FFA"/>
    <w:rsid w:val="004F54E5"/>
    <w:rsid w:val="004F5958"/>
    <w:rsid w:val="004F5AAA"/>
    <w:rsid w:val="005009A2"/>
    <w:rsid w:val="00501912"/>
    <w:rsid w:val="00501EAE"/>
    <w:rsid w:val="00502796"/>
    <w:rsid w:val="00502E38"/>
    <w:rsid w:val="00503AB7"/>
    <w:rsid w:val="005046FD"/>
    <w:rsid w:val="00507393"/>
    <w:rsid w:val="00507AC9"/>
    <w:rsid w:val="00507C27"/>
    <w:rsid w:val="00507F66"/>
    <w:rsid w:val="00511A8C"/>
    <w:rsid w:val="00512BFA"/>
    <w:rsid w:val="00513927"/>
    <w:rsid w:val="00513E89"/>
    <w:rsid w:val="00515B7A"/>
    <w:rsid w:val="00515EF7"/>
    <w:rsid w:val="005174FC"/>
    <w:rsid w:val="00517FD4"/>
    <w:rsid w:val="00521084"/>
    <w:rsid w:val="0052461D"/>
    <w:rsid w:val="005246CE"/>
    <w:rsid w:val="005250CB"/>
    <w:rsid w:val="005259FA"/>
    <w:rsid w:val="00530DF3"/>
    <w:rsid w:val="00532E33"/>
    <w:rsid w:val="00533F16"/>
    <w:rsid w:val="0053499C"/>
    <w:rsid w:val="00535A49"/>
    <w:rsid w:val="00536EA2"/>
    <w:rsid w:val="0053769D"/>
    <w:rsid w:val="00540198"/>
    <w:rsid w:val="00540221"/>
    <w:rsid w:val="0054076F"/>
    <w:rsid w:val="00540F4A"/>
    <w:rsid w:val="005414A6"/>
    <w:rsid w:val="005415BE"/>
    <w:rsid w:val="00542066"/>
    <w:rsid w:val="00542797"/>
    <w:rsid w:val="00544E88"/>
    <w:rsid w:val="00545AB6"/>
    <w:rsid w:val="0054666C"/>
    <w:rsid w:val="00546C51"/>
    <w:rsid w:val="00547DF9"/>
    <w:rsid w:val="005504AF"/>
    <w:rsid w:val="005523CC"/>
    <w:rsid w:val="005524C5"/>
    <w:rsid w:val="00553029"/>
    <w:rsid w:val="00554502"/>
    <w:rsid w:val="00555765"/>
    <w:rsid w:val="00555FB7"/>
    <w:rsid w:val="00556851"/>
    <w:rsid w:val="005573AA"/>
    <w:rsid w:val="005610C3"/>
    <w:rsid w:val="0056186B"/>
    <w:rsid w:val="0056260E"/>
    <w:rsid w:val="00562948"/>
    <w:rsid w:val="00563708"/>
    <w:rsid w:val="00563775"/>
    <w:rsid w:val="00563D96"/>
    <w:rsid w:val="00564307"/>
    <w:rsid w:val="00565188"/>
    <w:rsid w:val="00565282"/>
    <w:rsid w:val="00566067"/>
    <w:rsid w:val="0056677A"/>
    <w:rsid w:val="00566B9E"/>
    <w:rsid w:val="00566F78"/>
    <w:rsid w:val="005677C4"/>
    <w:rsid w:val="005703AC"/>
    <w:rsid w:val="005703B2"/>
    <w:rsid w:val="00570622"/>
    <w:rsid w:val="0057072D"/>
    <w:rsid w:val="00570760"/>
    <w:rsid w:val="00571672"/>
    <w:rsid w:val="0057219D"/>
    <w:rsid w:val="00572D5F"/>
    <w:rsid w:val="005737DC"/>
    <w:rsid w:val="00574099"/>
    <w:rsid w:val="00575023"/>
    <w:rsid w:val="00576442"/>
    <w:rsid w:val="00576B57"/>
    <w:rsid w:val="00577DDD"/>
    <w:rsid w:val="0058090E"/>
    <w:rsid w:val="00580EBB"/>
    <w:rsid w:val="00581CAC"/>
    <w:rsid w:val="00581ED6"/>
    <w:rsid w:val="00581F9F"/>
    <w:rsid w:val="005834F8"/>
    <w:rsid w:val="00583DD7"/>
    <w:rsid w:val="00585544"/>
    <w:rsid w:val="005862E2"/>
    <w:rsid w:val="005867D2"/>
    <w:rsid w:val="005907C7"/>
    <w:rsid w:val="00591C43"/>
    <w:rsid w:val="00591DE7"/>
    <w:rsid w:val="005929FC"/>
    <w:rsid w:val="005946E3"/>
    <w:rsid w:val="0059492D"/>
    <w:rsid w:val="00594FEB"/>
    <w:rsid w:val="00596039"/>
    <w:rsid w:val="005A11CE"/>
    <w:rsid w:val="005A198A"/>
    <w:rsid w:val="005A1D17"/>
    <w:rsid w:val="005A2682"/>
    <w:rsid w:val="005A2B10"/>
    <w:rsid w:val="005A2FAE"/>
    <w:rsid w:val="005A3391"/>
    <w:rsid w:val="005A6507"/>
    <w:rsid w:val="005B0889"/>
    <w:rsid w:val="005B24F6"/>
    <w:rsid w:val="005B26DE"/>
    <w:rsid w:val="005B2A58"/>
    <w:rsid w:val="005B56C4"/>
    <w:rsid w:val="005B5AA6"/>
    <w:rsid w:val="005B5F80"/>
    <w:rsid w:val="005B63D3"/>
    <w:rsid w:val="005B7948"/>
    <w:rsid w:val="005B7E8B"/>
    <w:rsid w:val="005C0879"/>
    <w:rsid w:val="005C1809"/>
    <w:rsid w:val="005C270F"/>
    <w:rsid w:val="005C2BEB"/>
    <w:rsid w:val="005C2F08"/>
    <w:rsid w:val="005C308E"/>
    <w:rsid w:val="005C3478"/>
    <w:rsid w:val="005C4B65"/>
    <w:rsid w:val="005C4E2A"/>
    <w:rsid w:val="005C57C4"/>
    <w:rsid w:val="005D01F0"/>
    <w:rsid w:val="005D03AD"/>
    <w:rsid w:val="005D4161"/>
    <w:rsid w:val="005D42B6"/>
    <w:rsid w:val="005D462F"/>
    <w:rsid w:val="005D473F"/>
    <w:rsid w:val="005D5C49"/>
    <w:rsid w:val="005D79C2"/>
    <w:rsid w:val="005E04F9"/>
    <w:rsid w:val="005E08E3"/>
    <w:rsid w:val="005E0BF7"/>
    <w:rsid w:val="005E1504"/>
    <w:rsid w:val="005E1D18"/>
    <w:rsid w:val="005E28BD"/>
    <w:rsid w:val="005E3128"/>
    <w:rsid w:val="005E3687"/>
    <w:rsid w:val="005E3D40"/>
    <w:rsid w:val="005E3EC1"/>
    <w:rsid w:val="005E6AAE"/>
    <w:rsid w:val="005F0286"/>
    <w:rsid w:val="005F0D5A"/>
    <w:rsid w:val="005F24FA"/>
    <w:rsid w:val="005F3FB0"/>
    <w:rsid w:val="005F44BF"/>
    <w:rsid w:val="005F46FA"/>
    <w:rsid w:val="005F6A1B"/>
    <w:rsid w:val="005F6FFB"/>
    <w:rsid w:val="005F7C9A"/>
    <w:rsid w:val="0060072D"/>
    <w:rsid w:val="00601455"/>
    <w:rsid w:val="00601498"/>
    <w:rsid w:val="00601C25"/>
    <w:rsid w:val="0060477A"/>
    <w:rsid w:val="006050D3"/>
    <w:rsid w:val="006053CA"/>
    <w:rsid w:val="0060619F"/>
    <w:rsid w:val="00610354"/>
    <w:rsid w:val="00611B0E"/>
    <w:rsid w:val="00612234"/>
    <w:rsid w:val="00613CDF"/>
    <w:rsid w:val="00614303"/>
    <w:rsid w:val="006145E6"/>
    <w:rsid w:val="0061479D"/>
    <w:rsid w:val="00614E76"/>
    <w:rsid w:val="00614F95"/>
    <w:rsid w:val="0061656C"/>
    <w:rsid w:val="00617CE7"/>
    <w:rsid w:val="00621150"/>
    <w:rsid w:val="00622FC0"/>
    <w:rsid w:val="006262EB"/>
    <w:rsid w:val="00626385"/>
    <w:rsid w:val="00627D2F"/>
    <w:rsid w:val="006309BC"/>
    <w:rsid w:val="006319B7"/>
    <w:rsid w:val="00632515"/>
    <w:rsid w:val="00632EC8"/>
    <w:rsid w:val="00632F92"/>
    <w:rsid w:val="006354E0"/>
    <w:rsid w:val="00636BE4"/>
    <w:rsid w:val="0063709A"/>
    <w:rsid w:val="006378CB"/>
    <w:rsid w:val="00637B3A"/>
    <w:rsid w:val="006420A0"/>
    <w:rsid w:val="0064239D"/>
    <w:rsid w:val="00642B52"/>
    <w:rsid w:val="00643841"/>
    <w:rsid w:val="00646874"/>
    <w:rsid w:val="00646CEC"/>
    <w:rsid w:val="006501A4"/>
    <w:rsid w:val="00650C82"/>
    <w:rsid w:val="00650EBE"/>
    <w:rsid w:val="00651BD3"/>
    <w:rsid w:val="00651F04"/>
    <w:rsid w:val="00652321"/>
    <w:rsid w:val="00652841"/>
    <w:rsid w:val="00652C16"/>
    <w:rsid w:val="0065458C"/>
    <w:rsid w:val="00654F6E"/>
    <w:rsid w:val="00655A98"/>
    <w:rsid w:val="00656A7B"/>
    <w:rsid w:val="00657C93"/>
    <w:rsid w:val="00660F65"/>
    <w:rsid w:val="00661DEE"/>
    <w:rsid w:val="00663202"/>
    <w:rsid w:val="00663489"/>
    <w:rsid w:val="0066350C"/>
    <w:rsid w:val="00666B92"/>
    <w:rsid w:val="006673B0"/>
    <w:rsid w:val="00667743"/>
    <w:rsid w:val="00667F3D"/>
    <w:rsid w:val="006704D7"/>
    <w:rsid w:val="00671F1F"/>
    <w:rsid w:val="0067351F"/>
    <w:rsid w:val="00674D04"/>
    <w:rsid w:val="0067593B"/>
    <w:rsid w:val="00675BE6"/>
    <w:rsid w:val="00675CEB"/>
    <w:rsid w:val="00675CEF"/>
    <w:rsid w:val="0067788F"/>
    <w:rsid w:val="00680036"/>
    <w:rsid w:val="00682D18"/>
    <w:rsid w:val="00683012"/>
    <w:rsid w:val="00684FEF"/>
    <w:rsid w:val="00685561"/>
    <w:rsid w:val="00686E70"/>
    <w:rsid w:val="006871C4"/>
    <w:rsid w:val="00691B51"/>
    <w:rsid w:val="00691DEA"/>
    <w:rsid w:val="0069203E"/>
    <w:rsid w:val="0069270B"/>
    <w:rsid w:val="00692C01"/>
    <w:rsid w:val="0069534D"/>
    <w:rsid w:val="00695E2E"/>
    <w:rsid w:val="00695FB2"/>
    <w:rsid w:val="006964A0"/>
    <w:rsid w:val="00696503"/>
    <w:rsid w:val="00696AB0"/>
    <w:rsid w:val="00697D1D"/>
    <w:rsid w:val="006A27B6"/>
    <w:rsid w:val="006A282C"/>
    <w:rsid w:val="006A3B4D"/>
    <w:rsid w:val="006A3B8E"/>
    <w:rsid w:val="006A4252"/>
    <w:rsid w:val="006A5CB2"/>
    <w:rsid w:val="006B076B"/>
    <w:rsid w:val="006B1B49"/>
    <w:rsid w:val="006B34CC"/>
    <w:rsid w:val="006B71DD"/>
    <w:rsid w:val="006B73B9"/>
    <w:rsid w:val="006B73C4"/>
    <w:rsid w:val="006C0D19"/>
    <w:rsid w:val="006C0E9C"/>
    <w:rsid w:val="006C213F"/>
    <w:rsid w:val="006C3E25"/>
    <w:rsid w:val="006C404E"/>
    <w:rsid w:val="006C4A60"/>
    <w:rsid w:val="006C4B63"/>
    <w:rsid w:val="006C602E"/>
    <w:rsid w:val="006C6A26"/>
    <w:rsid w:val="006C7354"/>
    <w:rsid w:val="006C7697"/>
    <w:rsid w:val="006C78A0"/>
    <w:rsid w:val="006D1FB2"/>
    <w:rsid w:val="006D32F1"/>
    <w:rsid w:val="006D485B"/>
    <w:rsid w:val="006D4AE0"/>
    <w:rsid w:val="006D5B97"/>
    <w:rsid w:val="006D5C69"/>
    <w:rsid w:val="006D777A"/>
    <w:rsid w:val="006D7DE6"/>
    <w:rsid w:val="006E0982"/>
    <w:rsid w:val="006E0A41"/>
    <w:rsid w:val="006E0F91"/>
    <w:rsid w:val="006E1C44"/>
    <w:rsid w:val="006E28AE"/>
    <w:rsid w:val="006E2CF2"/>
    <w:rsid w:val="006E2E02"/>
    <w:rsid w:val="006E4730"/>
    <w:rsid w:val="006E6155"/>
    <w:rsid w:val="006E6431"/>
    <w:rsid w:val="006E6FC9"/>
    <w:rsid w:val="006E7A0D"/>
    <w:rsid w:val="006E7B24"/>
    <w:rsid w:val="006E7BBD"/>
    <w:rsid w:val="006E7DB6"/>
    <w:rsid w:val="006E7DC9"/>
    <w:rsid w:val="006F0E04"/>
    <w:rsid w:val="006F1019"/>
    <w:rsid w:val="006F15A0"/>
    <w:rsid w:val="006F241F"/>
    <w:rsid w:val="006F3447"/>
    <w:rsid w:val="006F3C4C"/>
    <w:rsid w:val="006F4050"/>
    <w:rsid w:val="006F4548"/>
    <w:rsid w:val="006F5386"/>
    <w:rsid w:val="006F7602"/>
    <w:rsid w:val="006F77C5"/>
    <w:rsid w:val="006F7ADF"/>
    <w:rsid w:val="007011E0"/>
    <w:rsid w:val="00701C6D"/>
    <w:rsid w:val="007027B2"/>
    <w:rsid w:val="007048B1"/>
    <w:rsid w:val="00705639"/>
    <w:rsid w:val="00706516"/>
    <w:rsid w:val="00706B7C"/>
    <w:rsid w:val="0071120D"/>
    <w:rsid w:val="00712C42"/>
    <w:rsid w:val="007132DD"/>
    <w:rsid w:val="00714509"/>
    <w:rsid w:val="00714C69"/>
    <w:rsid w:val="007156A0"/>
    <w:rsid w:val="00716D07"/>
    <w:rsid w:val="0072050D"/>
    <w:rsid w:val="007205C8"/>
    <w:rsid w:val="0072135B"/>
    <w:rsid w:val="007213A5"/>
    <w:rsid w:val="007217EF"/>
    <w:rsid w:val="007219F9"/>
    <w:rsid w:val="00723E87"/>
    <w:rsid w:val="00724600"/>
    <w:rsid w:val="007257A6"/>
    <w:rsid w:val="00726375"/>
    <w:rsid w:val="00726789"/>
    <w:rsid w:val="00726936"/>
    <w:rsid w:val="00726F26"/>
    <w:rsid w:val="00726F97"/>
    <w:rsid w:val="00727C7F"/>
    <w:rsid w:val="0073158C"/>
    <w:rsid w:val="00733008"/>
    <w:rsid w:val="00734E8E"/>
    <w:rsid w:val="007372A8"/>
    <w:rsid w:val="00737C57"/>
    <w:rsid w:val="00737CB5"/>
    <w:rsid w:val="00737E5A"/>
    <w:rsid w:val="00741549"/>
    <w:rsid w:val="00741E5F"/>
    <w:rsid w:val="007420F0"/>
    <w:rsid w:val="0074250E"/>
    <w:rsid w:val="00743291"/>
    <w:rsid w:val="007433B7"/>
    <w:rsid w:val="007434AC"/>
    <w:rsid w:val="00744964"/>
    <w:rsid w:val="00745342"/>
    <w:rsid w:val="00745B1F"/>
    <w:rsid w:val="00745ED7"/>
    <w:rsid w:val="00746761"/>
    <w:rsid w:val="00746B2A"/>
    <w:rsid w:val="00746ED5"/>
    <w:rsid w:val="007474B6"/>
    <w:rsid w:val="007502D8"/>
    <w:rsid w:val="0075078B"/>
    <w:rsid w:val="00750F6A"/>
    <w:rsid w:val="00751495"/>
    <w:rsid w:val="0075184E"/>
    <w:rsid w:val="00752F49"/>
    <w:rsid w:val="0075336E"/>
    <w:rsid w:val="00753532"/>
    <w:rsid w:val="00753615"/>
    <w:rsid w:val="00755CB6"/>
    <w:rsid w:val="00756381"/>
    <w:rsid w:val="007576B5"/>
    <w:rsid w:val="00757900"/>
    <w:rsid w:val="00760F7A"/>
    <w:rsid w:val="00761EEB"/>
    <w:rsid w:val="00762C5A"/>
    <w:rsid w:val="007634E8"/>
    <w:rsid w:val="00763A28"/>
    <w:rsid w:val="007662F2"/>
    <w:rsid w:val="00766910"/>
    <w:rsid w:val="00766C06"/>
    <w:rsid w:val="0076753C"/>
    <w:rsid w:val="007677E6"/>
    <w:rsid w:val="0077050E"/>
    <w:rsid w:val="0077111E"/>
    <w:rsid w:val="007712C6"/>
    <w:rsid w:val="007724CB"/>
    <w:rsid w:val="00773F66"/>
    <w:rsid w:val="007753AE"/>
    <w:rsid w:val="00775D76"/>
    <w:rsid w:val="00776A31"/>
    <w:rsid w:val="007771B7"/>
    <w:rsid w:val="007814A4"/>
    <w:rsid w:val="00781750"/>
    <w:rsid w:val="00781B13"/>
    <w:rsid w:val="0078437D"/>
    <w:rsid w:val="00785D1A"/>
    <w:rsid w:val="007860C2"/>
    <w:rsid w:val="00786395"/>
    <w:rsid w:val="00786904"/>
    <w:rsid w:val="00787135"/>
    <w:rsid w:val="0079016E"/>
    <w:rsid w:val="00791E72"/>
    <w:rsid w:val="007937B1"/>
    <w:rsid w:val="00793A45"/>
    <w:rsid w:val="00794104"/>
    <w:rsid w:val="00794916"/>
    <w:rsid w:val="00795C42"/>
    <w:rsid w:val="00796AC8"/>
    <w:rsid w:val="00796E5E"/>
    <w:rsid w:val="00797AD5"/>
    <w:rsid w:val="00797B48"/>
    <w:rsid w:val="007A079E"/>
    <w:rsid w:val="007A2B60"/>
    <w:rsid w:val="007A3093"/>
    <w:rsid w:val="007A51E3"/>
    <w:rsid w:val="007A5AED"/>
    <w:rsid w:val="007A6728"/>
    <w:rsid w:val="007A7767"/>
    <w:rsid w:val="007A7A72"/>
    <w:rsid w:val="007B06B5"/>
    <w:rsid w:val="007B1BEB"/>
    <w:rsid w:val="007B361B"/>
    <w:rsid w:val="007B3822"/>
    <w:rsid w:val="007B3B65"/>
    <w:rsid w:val="007B4006"/>
    <w:rsid w:val="007B642A"/>
    <w:rsid w:val="007B645B"/>
    <w:rsid w:val="007B735A"/>
    <w:rsid w:val="007B73DB"/>
    <w:rsid w:val="007B759B"/>
    <w:rsid w:val="007B7CD9"/>
    <w:rsid w:val="007C0348"/>
    <w:rsid w:val="007C0776"/>
    <w:rsid w:val="007C0AE0"/>
    <w:rsid w:val="007C37E7"/>
    <w:rsid w:val="007C54CE"/>
    <w:rsid w:val="007C6FB9"/>
    <w:rsid w:val="007C7306"/>
    <w:rsid w:val="007C78DA"/>
    <w:rsid w:val="007C7B28"/>
    <w:rsid w:val="007D020E"/>
    <w:rsid w:val="007D11D6"/>
    <w:rsid w:val="007D27EB"/>
    <w:rsid w:val="007D2E45"/>
    <w:rsid w:val="007D3052"/>
    <w:rsid w:val="007D3992"/>
    <w:rsid w:val="007D45FE"/>
    <w:rsid w:val="007D526B"/>
    <w:rsid w:val="007D5359"/>
    <w:rsid w:val="007D5F34"/>
    <w:rsid w:val="007D739F"/>
    <w:rsid w:val="007D7C85"/>
    <w:rsid w:val="007E141F"/>
    <w:rsid w:val="007E14A7"/>
    <w:rsid w:val="007E243D"/>
    <w:rsid w:val="007E33D3"/>
    <w:rsid w:val="007E3670"/>
    <w:rsid w:val="007E4A59"/>
    <w:rsid w:val="007E5048"/>
    <w:rsid w:val="007E6C33"/>
    <w:rsid w:val="007E7504"/>
    <w:rsid w:val="007E76EC"/>
    <w:rsid w:val="007F0ABF"/>
    <w:rsid w:val="007F0B49"/>
    <w:rsid w:val="007F0B4E"/>
    <w:rsid w:val="007F0D60"/>
    <w:rsid w:val="007F2564"/>
    <w:rsid w:val="007F4650"/>
    <w:rsid w:val="007F4E45"/>
    <w:rsid w:val="007F5DCD"/>
    <w:rsid w:val="007F6888"/>
    <w:rsid w:val="007F6D01"/>
    <w:rsid w:val="007F7268"/>
    <w:rsid w:val="00800058"/>
    <w:rsid w:val="00800F44"/>
    <w:rsid w:val="00801B4D"/>
    <w:rsid w:val="00802103"/>
    <w:rsid w:val="00803141"/>
    <w:rsid w:val="00803DF2"/>
    <w:rsid w:val="00804881"/>
    <w:rsid w:val="00804976"/>
    <w:rsid w:val="00804997"/>
    <w:rsid w:val="00804E95"/>
    <w:rsid w:val="0080667F"/>
    <w:rsid w:val="008071B3"/>
    <w:rsid w:val="0080748F"/>
    <w:rsid w:val="008074BA"/>
    <w:rsid w:val="00807908"/>
    <w:rsid w:val="00807B08"/>
    <w:rsid w:val="00807EDB"/>
    <w:rsid w:val="008103E7"/>
    <w:rsid w:val="00810D5B"/>
    <w:rsid w:val="00811BB0"/>
    <w:rsid w:val="00811BFD"/>
    <w:rsid w:val="00811E2E"/>
    <w:rsid w:val="00812EE4"/>
    <w:rsid w:val="0081339E"/>
    <w:rsid w:val="008134CB"/>
    <w:rsid w:val="00813847"/>
    <w:rsid w:val="008160D8"/>
    <w:rsid w:val="00816385"/>
    <w:rsid w:val="00816673"/>
    <w:rsid w:val="008167EB"/>
    <w:rsid w:val="008206BA"/>
    <w:rsid w:val="00821615"/>
    <w:rsid w:val="00821B3E"/>
    <w:rsid w:val="008257F6"/>
    <w:rsid w:val="00826182"/>
    <w:rsid w:val="008263F5"/>
    <w:rsid w:val="00827374"/>
    <w:rsid w:val="00827468"/>
    <w:rsid w:val="00830371"/>
    <w:rsid w:val="008303E9"/>
    <w:rsid w:val="00830D4C"/>
    <w:rsid w:val="00833071"/>
    <w:rsid w:val="008337C6"/>
    <w:rsid w:val="0083557C"/>
    <w:rsid w:val="00835CAC"/>
    <w:rsid w:val="00836513"/>
    <w:rsid w:val="00836859"/>
    <w:rsid w:val="00837815"/>
    <w:rsid w:val="00837DE5"/>
    <w:rsid w:val="00840C5D"/>
    <w:rsid w:val="008411DB"/>
    <w:rsid w:val="00841348"/>
    <w:rsid w:val="00841853"/>
    <w:rsid w:val="00841D27"/>
    <w:rsid w:val="00841F1C"/>
    <w:rsid w:val="008442E0"/>
    <w:rsid w:val="00844911"/>
    <w:rsid w:val="008467EE"/>
    <w:rsid w:val="0084742D"/>
    <w:rsid w:val="00847DA7"/>
    <w:rsid w:val="00847F77"/>
    <w:rsid w:val="00847FE5"/>
    <w:rsid w:val="00850017"/>
    <w:rsid w:val="0085027E"/>
    <w:rsid w:val="0085072D"/>
    <w:rsid w:val="00850942"/>
    <w:rsid w:val="00851187"/>
    <w:rsid w:val="00851456"/>
    <w:rsid w:val="0085253E"/>
    <w:rsid w:val="008553D4"/>
    <w:rsid w:val="00857125"/>
    <w:rsid w:val="008601D6"/>
    <w:rsid w:val="0086115D"/>
    <w:rsid w:val="008616DE"/>
    <w:rsid w:val="008621DB"/>
    <w:rsid w:val="008631DF"/>
    <w:rsid w:val="0086348E"/>
    <w:rsid w:val="00864336"/>
    <w:rsid w:val="00864E92"/>
    <w:rsid w:val="0086587D"/>
    <w:rsid w:val="008658C2"/>
    <w:rsid w:val="00867016"/>
    <w:rsid w:val="0086792B"/>
    <w:rsid w:val="008706F3"/>
    <w:rsid w:val="00871FD3"/>
    <w:rsid w:val="00872E83"/>
    <w:rsid w:val="00872EA2"/>
    <w:rsid w:val="00873DB6"/>
    <w:rsid w:val="00874D6A"/>
    <w:rsid w:val="00876B1B"/>
    <w:rsid w:val="0087733D"/>
    <w:rsid w:val="00877675"/>
    <w:rsid w:val="008802DD"/>
    <w:rsid w:val="00882A8C"/>
    <w:rsid w:val="00882D6E"/>
    <w:rsid w:val="00883483"/>
    <w:rsid w:val="0088362D"/>
    <w:rsid w:val="00884975"/>
    <w:rsid w:val="00884A75"/>
    <w:rsid w:val="0088520A"/>
    <w:rsid w:val="00885B3B"/>
    <w:rsid w:val="008866A6"/>
    <w:rsid w:val="00886F16"/>
    <w:rsid w:val="0088776B"/>
    <w:rsid w:val="00887CAC"/>
    <w:rsid w:val="00890572"/>
    <w:rsid w:val="0089067C"/>
    <w:rsid w:val="00890DFC"/>
    <w:rsid w:val="00891469"/>
    <w:rsid w:val="0089211F"/>
    <w:rsid w:val="008921C9"/>
    <w:rsid w:val="00893394"/>
    <w:rsid w:val="008953F6"/>
    <w:rsid w:val="00896452"/>
    <w:rsid w:val="00897928"/>
    <w:rsid w:val="00897B7C"/>
    <w:rsid w:val="008A0FD3"/>
    <w:rsid w:val="008A159C"/>
    <w:rsid w:val="008A1C45"/>
    <w:rsid w:val="008A2E38"/>
    <w:rsid w:val="008A3256"/>
    <w:rsid w:val="008A4BAF"/>
    <w:rsid w:val="008A53BE"/>
    <w:rsid w:val="008A554D"/>
    <w:rsid w:val="008A5A77"/>
    <w:rsid w:val="008B1611"/>
    <w:rsid w:val="008B179D"/>
    <w:rsid w:val="008B1C74"/>
    <w:rsid w:val="008B2D82"/>
    <w:rsid w:val="008B3D16"/>
    <w:rsid w:val="008B5961"/>
    <w:rsid w:val="008B5F18"/>
    <w:rsid w:val="008B629E"/>
    <w:rsid w:val="008B72F5"/>
    <w:rsid w:val="008B7C3E"/>
    <w:rsid w:val="008C2A16"/>
    <w:rsid w:val="008C3337"/>
    <w:rsid w:val="008C504A"/>
    <w:rsid w:val="008C5257"/>
    <w:rsid w:val="008C53E6"/>
    <w:rsid w:val="008C58CC"/>
    <w:rsid w:val="008C5CA0"/>
    <w:rsid w:val="008C67BE"/>
    <w:rsid w:val="008C6BEA"/>
    <w:rsid w:val="008C704D"/>
    <w:rsid w:val="008C7144"/>
    <w:rsid w:val="008C73B1"/>
    <w:rsid w:val="008D0567"/>
    <w:rsid w:val="008D08D2"/>
    <w:rsid w:val="008D0CCB"/>
    <w:rsid w:val="008D0DDD"/>
    <w:rsid w:val="008D2842"/>
    <w:rsid w:val="008D2E28"/>
    <w:rsid w:val="008D2F05"/>
    <w:rsid w:val="008D4323"/>
    <w:rsid w:val="008D4637"/>
    <w:rsid w:val="008D4DAA"/>
    <w:rsid w:val="008D5B78"/>
    <w:rsid w:val="008D6011"/>
    <w:rsid w:val="008D63C8"/>
    <w:rsid w:val="008D7159"/>
    <w:rsid w:val="008E0A87"/>
    <w:rsid w:val="008E13F1"/>
    <w:rsid w:val="008E1D9C"/>
    <w:rsid w:val="008E2BF8"/>
    <w:rsid w:val="008E332F"/>
    <w:rsid w:val="008E38D5"/>
    <w:rsid w:val="008E4D4F"/>
    <w:rsid w:val="008E74B2"/>
    <w:rsid w:val="008E790D"/>
    <w:rsid w:val="008F0E7A"/>
    <w:rsid w:val="008F1972"/>
    <w:rsid w:val="008F1C5C"/>
    <w:rsid w:val="008F490F"/>
    <w:rsid w:val="008F497A"/>
    <w:rsid w:val="008F52FF"/>
    <w:rsid w:val="008F56D6"/>
    <w:rsid w:val="008F67B9"/>
    <w:rsid w:val="008F72FF"/>
    <w:rsid w:val="008F7717"/>
    <w:rsid w:val="009010CB"/>
    <w:rsid w:val="009027B1"/>
    <w:rsid w:val="00904323"/>
    <w:rsid w:val="00905108"/>
    <w:rsid w:val="00910778"/>
    <w:rsid w:val="009113BF"/>
    <w:rsid w:val="00912214"/>
    <w:rsid w:val="00912E0A"/>
    <w:rsid w:val="009137CE"/>
    <w:rsid w:val="00914B40"/>
    <w:rsid w:val="00916011"/>
    <w:rsid w:val="0091602E"/>
    <w:rsid w:val="00916883"/>
    <w:rsid w:val="009169D2"/>
    <w:rsid w:val="00916E11"/>
    <w:rsid w:val="00922AC3"/>
    <w:rsid w:val="00922C99"/>
    <w:rsid w:val="0092305F"/>
    <w:rsid w:val="009236B8"/>
    <w:rsid w:val="00923FDF"/>
    <w:rsid w:val="009256FA"/>
    <w:rsid w:val="00926F3D"/>
    <w:rsid w:val="009272E7"/>
    <w:rsid w:val="009276A2"/>
    <w:rsid w:val="0093282C"/>
    <w:rsid w:val="00932D0F"/>
    <w:rsid w:val="00934A4F"/>
    <w:rsid w:val="009357C5"/>
    <w:rsid w:val="00936378"/>
    <w:rsid w:val="00936418"/>
    <w:rsid w:val="009366E3"/>
    <w:rsid w:val="00936B81"/>
    <w:rsid w:val="00937BE2"/>
    <w:rsid w:val="00937E6E"/>
    <w:rsid w:val="00941ACE"/>
    <w:rsid w:val="00942148"/>
    <w:rsid w:val="009433CC"/>
    <w:rsid w:val="00943477"/>
    <w:rsid w:val="0094387A"/>
    <w:rsid w:val="00943FDF"/>
    <w:rsid w:val="00945319"/>
    <w:rsid w:val="009467C9"/>
    <w:rsid w:val="0094722C"/>
    <w:rsid w:val="0094743B"/>
    <w:rsid w:val="0095207D"/>
    <w:rsid w:val="009533A3"/>
    <w:rsid w:val="00954C9F"/>
    <w:rsid w:val="00956004"/>
    <w:rsid w:val="009569F4"/>
    <w:rsid w:val="00956FDD"/>
    <w:rsid w:val="00957F8F"/>
    <w:rsid w:val="00960339"/>
    <w:rsid w:val="009612D5"/>
    <w:rsid w:val="00962528"/>
    <w:rsid w:val="0096304B"/>
    <w:rsid w:val="00963320"/>
    <w:rsid w:val="00963954"/>
    <w:rsid w:val="009648B9"/>
    <w:rsid w:val="00964BA0"/>
    <w:rsid w:val="0096544E"/>
    <w:rsid w:val="00965FD1"/>
    <w:rsid w:val="009661F1"/>
    <w:rsid w:val="00966CC6"/>
    <w:rsid w:val="009716E2"/>
    <w:rsid w:val="009718D3"/>
    <w:rsid w:val="00972144"/>
    <w:rsid w:val="00973DD0"/>
    <w:rsid w:val="00974547"/>
    <w:rsid w:val="0097585E"/>
    <w:rsid w:val="00975B75"/>
    <w:rsid w:val="00976622"/>
    <w:rsid w:val="00977CD1"/>
    <w:rsid w:val="009807AE"/>
    <w:rsid w:val="00980D83"/>
    <w:rsid w:val="00981E65"/>
    <w:rsid w:val="00982B9B"/>
    <w:rsid w:val="0098466A"/>
    <w:rsid w:val="00984CB0"/>
    <w:rsid w:val="009855AA"/>
    <w:rsid w:val="00985AF5"/>
    <w:rsid w:val="00985BD2"/>
    <w:rsid w:val="00986051"/>
    <w:rsid w:val="009867D3"/>
    <w:rsid w:val="0099087D"/>
    <w:rsid w:val="00990A23"/>
    <w:rsid w:val="00990C75"/>
    <w:rsid w:val="00992653"/>
    <w:rsid w:val="0099393C"/>
    <w:rsid w:val="00995599"/>
    <w:rsid w:val="00996615"/>
    <w:rsid w:val="009972C5"/>
    <w:rsid w:val="009A13C6"/>
    <w:rsid w:val="009A142A"/>
    <w:rsid w:val="009A168A"/>
    <w:rsid w:val="009A1F39"/>
    <w:rsid w:val="009A207E"/>
    <w:rsid w:val="009A212E"/>
    <w:rsid w:val="009A2F3B"/>
    <w:rsid w:val="009A35A1"/>
    <w:rsid w:val="009A3EFF"/>
    <w:rsid w:val="009A4415"/>
    <w:rsid w:val="009A4887"/>
    <w:rsid w:val="009A4FDF"/>
    <w:rsid w:val="009B232E"/>
    <w:rsid w:val="009B3CA1"/>
    <w:rsid w:val="009B52A5"/>
    <w:rsid w:val="009B633B"/>
    <w:rsid w:val="009B74BF"/>
    <w:rsid w:val="009B763D"/>
    <w:rsid w:val="009B7FC1"/>
    <w:rsid w:val="009C0E88"/>
    <w:rsid w:val="009C51FC"/>
    <w:rsid w:val="009C542F"/>
    <w:rsid w:val="009C54AC"/>
    <w:rsid w:val="009C5FCF"/>
    <w:rsid w:val="009C6311"/>
    <w:rsid w:val="009C6AD8"/>
    <w:rsid w:val="009C6AF5"/>
    <w:rsid w:val="009C7CB8"/>
    <w:rsid w:val="009D1A1A"/>
    <w:rsid w:val="009D339E"/>
    <w:rsid w:val="009D44E0"/>
    <w:rsid w:val="009D5E9C"/>
    <w:rsid w:val="009D67FB"/>
    <w:rsid w:val="009E0DA3"/>
    <w:rsid w:val="009E126A"/>
    <w:rsid w:val="009E1410"/>
    <w:rsid w:val="009E1575"/>
    <w:rsid w:val="009E2FCE"/>
    <w:rsid w:val="009E333B"/>
    <w:rsid w:val="009E3A8E"/>
    <w:rsid w:val="009E3E54"/>
    <w:rsid w:val="009E446A"/>
    <w:rsid w:val="009E72F0"/>
    <w:rsid w:val="009F0164"/>
    <w:rsid w:val="009F023B"/>
    <w:rsid w:val="009F050F"/>
    <w:rsid w:val="009F0DF0"/>
    <w:rsid w:val="009F0DF4"/>
    <w:rsid w:val="009F1A8A"/>
    <w:rsid w:val="009F350B"/>
    <w:rsid w:val="009F3D2D"/>
    <w:rsid w:val="009F3FCB"/>
    <w:rsid w:val="009F5818"/>
    <w:rsid w:val="009F601B"/>
    <w:rsid w:val="009F6C25"/>
    <w:rsid w:val="00A00970"/>
    <w:rsid w:val="00A03B17"/>
    <w:rsid w:val="00A0531D"/>
    <w:rsid w:val="00A05A85"/>
    <w:rsid w:val="00A05DCF"/>
    <w:rsid w:val="00A061AE"/>
    <w:rsid w:val="00A06A5B"/>
    <w:rsid w:val="00A073AC"/>
    <w:rsid w:val="00A07E2C"/>
    <w:rsid w:val="00A07EE1"/>
    <w:rsid w:val="00A10446"/>
    <w:rsid w:val="00A10CBE"/>
    <w:rsid w:val="00A121E2"/>
    <w:rsid w:val="00A12774"/>
    <w:rsid w:val="00A12870"/>
    <w:rsid w:val="00A1313D"/>
    <w:rsid w:val="00A15652"/>
    <w:rsid w:val="00A17645"/>
    <w:rsid w:val="00A17769"/>
    <w:rsid w:val="00A203C6"/>
    <w:rsid w:val="00A20F36"/>
    <w:rsid w:val="00A22A48"/>
    <w:rsid w:val="00A22C74"/>
    <w:rsid w:val="00A23887"/>
    <w:rsid w:val="00A23B56"/>
    <w:rsid w:val="00A25FF1"/>
    <w:rsid w:val="00A309F0"/>
    <w:rsid w:val="00A317E4"/>
    <w:rsid w:val="00A31A28"/>
    <w:rsid w:val="00A31B03"/>
    <w:rsid w:val="00A31CFF"/>
    <w:rsid w:val="00A323C5"/>
    <w:rsid w:val="00A33BEF"/>
    <w:rsid w:val="00A33E88"/>
    <w:rsid w:val="00A347F8"/>
    <w:rsid w:val="00A35904"/>
    <w:rsid w:val="00A362DE"/>
    <w:rsid w:val="00A36536"/>
    <w:rsid w:val="00A36FCD"/>
    <w:rsid w:val="00A3739A"/>
    <w:rsid w:val="00A37638"/>
    <w:rsid w:val="00A37CEF"/>
    <w:rsid w:val="00A40DB4"/>
    <w:rsid w:val="00A41BFD"/>
    <w:rsid w:val="00A41EAF"/>
    <w:rsid w:val="00A42052"/>
    <w:rsid w:val="00A43034"/>
    <w:rsid w:val="00A43B19"/>
    <w:rsid w:val="00A440E7"/>
    <w:rsid w:val="00A44611"/>
    <w:rsid w:val="00A460D6"/>
    <w:rsid w:val="00A46B96"/>
    <w:rsid w:val="00A46C41"/>
    <w:rsid w:val="00A47BB9"/>
    <w:rsid w:val="00A504D5"/>
    <w:rsid w:val="00A51014"/>
    <w:rsid w:val="00A52294"/>
    <w:rsid w:val="00A5349F"/>
    <w:rsid w:val="00A53C2E"/>
    <w:rsid w:val="00A556A7"/>
    <w:rsid w:val="00A5641D"/>
    <w:rsid w:val="00A576F2"/>
    <w:rsid w:val="00A57961"/>
    <w:rsid w:val="00A604A4"/>
    <w:rsid w:val="00A62C13"/>
    <w:rsid w:val="00A62F1E"/>
    <w:rsid w:val="00A63629"/>
    <w:rsid w:val="00A63B25"/>
    <w:rsid w:val="00A64C9B"/>
    <w:rsid w:val="00A64F7A"/>
    <w:rsid w:val="00A65811"/>
    <w:rsid w:val="00A6726E"/>
    <w:rsid w:val="00A6735D"/>
    <w:rsid w:val="00A6753C"/>
    <w:rsid w:val="00A714BF"/>
    <w:rsid w:val="00A71533"/>
    <w:rsid w:val="00A71891"/>
    <w:rsid w:val="00A7392C"/>
    <w:rsid w:val="00A74D04"/>
    <w:rsid w:val="00A75D01"/>
    <w:rsid w:val="00A76C93"/>
    <w:rsid w:val="00A80352"/>
    <w:rsid w:val="00A803BC"/>
    <w:rsid w:val="00A80B2F"/>
    <w:rsid w:val="00A80ED5"/>
    <w:rsid w:val="00A8192B"/>
    <w:rsid w:val="00A836D9"/>
    <w:rsid w:val="00A84418"/>
    <w:rsid w:val="00A847ED"/>
    <w:rsid w:val="00A84B31"/>
    <w:rsid w:val="00A85DE9"/>
    <w:rsid w:val="00A85E6E"/>
    <w:rsid w:val="00A86935"/>
    <w:rsid w:val="00A87604"/>
    <w:rsid w:val="00A87EDE"/>
    <w:rsid w:val="00A91523"/>
    <w:rsid w:val="00A928CA"/>
    <w:rsid w:val="00A929F5"/>
    <w:rsid w:val="00A9451E"/>
    <w:rsid w:val="00A961C3"/>
    <w:rsid w:val="00A97645"/>
    <w:rsid w:val="00AA1376"/>
    <w:rsid w:val="00AA284E"/>
    <w:rsid w:val="00AA34CF"/>
    <w:rsid w:val="00AA4273"/>
    <w:rsid w:val="00AA4ABC"/>
    <w:rsid w:val="00AA5F30"/>
    <w:rsid w:val="00AA6127"/>
    <w:rsid w:val="00AA6801"/>
    <w:rsid w:val="00AA7B35"/>
    <w:rsid w:val="00AB03B4"/>
    <w:rsid w:val="00AB0700"/>
    <w:rsid w:val="00AB184B"/>
    <w:rsid w:val="00AB18FB"/>
    <w:rsid w:val="00AB1E29"/>
    <w:rsid w:val="00AB23C1"/>
    <w:rsid w:val="00AB2440"/>
    <w:rsid w:val="00AB2C47"/>
    <w:rsid w:val="00AB2F17"/>
    <w:rsid w:val="00AB3A6B"/>
    <w:rsid w:val="00AB3AB7"/>
    <w:rsid w:val="00AB4E05"/>
    <w:rsid w:val="00AB533B"/>
    <w:rsid w:val="00AB54E3"/>
    <w:rsid w:val="00AB5543"/>
    <w:rsid w:val="00AB627E"/>
    <w:rsid w:val="00AB7DFE"/>
    <w:rsid w:val="00AC14B1"/>
    <w:rsid w:val="00AC279E"/>
    <w:rsid w:val="00AC633B"/>
    <w:rsid w:val="00AC7347"/>
    <w:rsid w:val="00AC747B"/>
    <w:rsid w:val="00AC7A2D"/>
    <w:rsid w:val="00AC7F28"/>
    <w:rsid w:val="00AD252A"/>
    <w:rsid w:val="00AD32FB"/>
    <w:rsid w:val="00AD35DF"/>
    <w:rsid w:val="00AD4755"/>
    <w:rsid w:val="00AD682C"/>
    <w:rsid w:val="00AE00FE"/>
    <w:rsid w:val="00AE0599"/>
    <w:rsid w:val="00AE0745"/>
    <w:rsid w:val="00AE1BB6"/>
    <w:rsid w:val="00AE2419"/>
    <w:rsid w:val="00AE2560"/>
    <w:rsid w:val="00AE2A05"/>
    <w:rsid w:val="00AE3662"/>
    <w:rsid w:val="00AE3C41"/>
    <w:rsid w:val="00AE3F63"/>
    <w:rsid w:val="00AE482C"/>
    <w:rsid w:val="00AE497B"/>
    <w:rsid w:val="00AE4986"/>
    <w:rsid w:val="00AE5C5E"/>
    <w:rsid w:val="00AE5C67"/>
    <w:rsid w:val="00AE6272"/>
    <w:rsid w:val="00AE6E45"/>
    <w:rsid w:val="00AF10AB"/>
    <w:rsid w:val="00AF1325"/>
    <w:rsid w:val="00AF1DCF"/>
    <w:rsid w:val="00AF4697"/>
    <w:rsid w:val="00AF4887"/>
    <w:rsid w:val="00AF5397"/>
    <w:rsid w:val="00AF6B1D"/>
    <w:rsid w:val="00B0232F"/>
    <w:rsid w:val="00B040F0"/>
    <w:rsid w:val="00B04C52"/>
    <w:rsid w:val="00B052B3"/>
    <w:rsid w:val="00B06D0D"/>
    <w:rsid w:val="00B07FB2"/>
    <w:rsid w:val="00B07FDC"/>
    <w:rsid w:val="00B1163A"/>
    <w:rsid w:val="00B12464"/>
    <w:rsid w:val="00B124BF"/>
    <w:rsid w:val="00B13862"/>
    <w:rsid w:val="00B163BF"/>
    <w:rsid w:val="00B16ADF"/>
    <w:rsid w:val="00B175ED"/>
    <w:rsid w:val="00B17DB3"/>
    <w:rsid w:val="00B21B36"/>
    <w:rsid w:val="00B21FA9"/>
    <w:rsid w:val="00B23B30"/>
    <w:rsid w:val="00B24753"/>
    <w:rsid w:val="00B2709C"/>
    <w:rsid w:val="00B319C2"/>
    <w:rsid w:val="00B31BE4"/>
    <w:rsid w:val="00B32730"/>
    <w:rsid w:val="00B332D9"/>
    <w:rsid w:val="00B336FE"/>
    <w:rsid w:val="00B34803"/>
    <w:rsid w:val="00B34E39"/>
    <w:rsid w:val="00B34F63"/>
    <w:rsid w:val="00B36575"/>
    <w:rsid w:val="00B36F2A"/>
    <w:rsid w:val="00B40076"/>
    <w:rsid w:val="00B400F9"/>
    <w:rsid w:val="00B4064A"/>
    <w:rsid w:val="00B40841"/>
    <w:rsid w:val="00B40C8D"/>
    <w:rsid w:val="00B41DB1"/>
    <w:rsid w:val="00B42E02"/>
    <w:rsid w:val="00B43395"/>
    <w:rsid w:val="00B433ED"/>
    <w:rsid w:val="00B44542"/>
    <w:rsid w:val="00B4485A"/>
    <w:rsid w:val="00B4705E"/>
    <w:rsid w:val="00B47D08"/>
    <w:rsid w:val="00B50A43"/>
    <w:rsid w:val="00B51371"/>
    <w:rsid w:val="00B52067"/>
    <w:rsid w:val="00B528FC"/>
    <w:rsid w:val="00B52C7A"/>
    <w:rsid w:val="00B53210"/>
    <w:rsid w:val="00B5356B"/>
    <w:rsid w:val="00B53D2A"/>
    <w:rsid w:val="00B5419A"/>
    <w:rsid w:val="00B553A2"/>
    <w:rsid w:val="00B56E2E"/>
    <w:rsid w:val="00B573C7"/>
    <w:rsid w:val="00B577F4"/>
    <w:rsid w:val="00B57DA5"/>
    <w:rsid w:val="00B57FE4"/>
    <w:rsid w:val="00B60C0B"/>
    <w:rsid w:val="00B613A5"/>
    <w:rsid w:val="00B6256B"/>
    <w:rsid w:val="00B63181"/>
    <w:rsid w:val="00B633D3"/>
    <w:rsid w:val="00B6526D"/>
    <w:rsid w:val="00B65592"/>
    <w:rsid w:val="00B662CB"/>
    <w:rsid w:val="00B6644C"/>
    <w:rsid w:val="00B66AA9"/>
    <w:rsid w:val="00B67B05"/>
    <w:rsid w:val="00B707C4"/>
    <w:rsid w:val="00B707F1"/>
    <w:rsid w:val="00B7084A"/>
    <w:rsid w:val="00B70C2C"/>
    <w:rsid w:val="00B73C73"/>
    <w:rsid w:val="00B740D7"/>
    <w:rsid w:val="00B753B5"/>
    <w:rsid w:val="00B7546F"/>
    <w:rsid w:val="00B76217"/>
    <w:rsid w:val="00B7635F"/>
    <w:rsid w:val="00B76ADA"/>
    <w:rsid w:val="00B77052"/>
    <w:rsid w:val="00B8022C"/>
    <w:rsid w:val="00B80805"/>
    <w:rsid w:val="00B819C3"/>
    <w:rsid w:val="00B81DA8"/>
    <w:rsid w:val="00B826D6"/>
    <w:rsid w:val="00B82985"/>
    <w:rsid w:val="00B83F01"/>
    <w:rsid w:val="00B84381"/>
    <w:rsid w:val="00B84B60"/>
    <w:rsid w:val="00B86470"/>
    <w:rsid w:val="00B87049"/>
    <w:rsid w:val="00B871EA"/>
    <w:rsid w:val="00B90AB9"/>
    <w:rsid w:val="00B92734"/>
    <w:rsid w:val="00B93624"/>
    <w:rsid w:val="00B941D2"/>
    <w:rsid w:val="00B95700"/>
    <w:rsid w:val="00B97374"/>
    <w:rsid w:val="00B974D4"/>
    <w:rsid w:val="00BA08DB"/>
    <w:rsid w:val="00BA0F9F"/>
    <w:rsid w:val="00BA210F"/>
    <w:rsid w:val="00BA4C32"/>
    <w:rsid w:val="00BA57BD"/>
    <w:rsid w:val="00BA5C09"/>
    <w:rsid w:val="00BA5C70"/>
    <w:rsid w:val="00BA5EC8"/>
    <w:rsid w:val="00BA5F1C"/>
    <w:rsid w:val="00BA6340"/>
    <w:rsid w:val="00BA6A1A"/>
    <w:rsid w:val="00BA7497"/>
    <w:rsid w:val="00BA7C15"/>
    <w:rsid w:val="00BB1168"/>
    <w:rsid w:val="00BB1440"/>
    <w:rsid w:val="00BB190E"/>
    <w:rsid w:val="00BB2D25"/>
    <w:rsid w:val="00BB360F"/>
    <w:rsid w:val="00BB3832"/>
    <w:rsid w:val="00BB49D3"/>
    <w:rsid w:val="00BB7D1F"/>
    <w:rsid w:val="00BB7EC7"/>
    <w:rsid w:val="00BC1387"/>
    <w:rsid w:val="00BC1B24"/>
    <w:rsid w:val="00BC3623"/>
    <w:rsid w:val="00BC394F"/>
    <w:rsid w:val="00BC40A7"/>
    <w:rsid w:val="00BC41F4"/>
    <w:rsid w:val="00BC4914"/>
    <w:rsid w:val="00BC4B69"/>
    <w:rsid w:val="00BC5922"/>
    <w:rsid w:val="00BC64EE"/>
    <w:rsid w:val="00BC7294"/>
    <w:rsid w:val="00BC79CD"/>
    <w:rsid w:val="00BD132E"/>
    <w:rsid w:val="00BD1E92"/>
    <w:rsid w:val="00BD2F48"/>
    <w:rsid w:val="00BD3183"/>
    <w:rsid w:val="00BD4913"/>
    <w:rsid w:val="00BD49FF"/>
    <w:rsid w:val="00BD6154"/>
    <w:rsid w:val="00BE1030"/>
    <w:rsid w:val="00BE106D"/>
    <w:rsid w:val="00BE1109"/>
    <w:rsid w:val="00BE39BB"/>
    <w:rsid w:val="00BE4045"/>
    <w:rsid w:val="00BE4CD9"/>
    <w:rsid w:val="00BE511C"/>
    <w:rsid w:val="00BE6A13"/>
    <w:rsid w:val="00BE7005"/>
    <w:rsid w:val="00BE7E95"/>
    <w:rsid w:val="00BF00FE"/>
    <w:rsid w:val="00BF06C3"/>
    <w:rsid w:val="00BF15F5"/>
    <w:rsid w:val="00BF2967"/>
    <w:rsid w:val="00BF3E27"/>
    <w:rsid w:val="00BF3F47"/>
    <w:rsid w:val="00BF4CD0"/>
    <w:rsid w:val="00BF5021"/>
    <w:rsid w:val="00BF562B"/>
    <w:rsid w:val="00BF6982"/>
    <w:rsid w:val="00BF6E5D"/>
    <w:rsid w:val="00BF7E7B"/>
    <w:rsid w:val="00C00A9E"/>
    <w:rsid w:val="00C01465"/>
    <w:rsid w:val="00C0187B"/>
    <w:rsid w:val="00C01B09"/>
    <w:rsid w:val="00C0270D"/>
    <w:rsid w:val="00C0367C"/>
    <w:rsid w:val="00C04999"/>
    <w:rsid w:val="00C056A3"/>
    <w:rsid w:val="00C05BA9"/>
    <w:rsid w:val="00C06110"/>
    <w:rsid w:val="00C063CF"/>
    <w:rsid w:val="00C06978"/>
    <w:rsid w:val="00C06EF5"/>
    <w:rsid w:val="00C07859"/>
    <w:rsid w:val="00C10D35"/>
    <w:rsid w:val="00C12A03"/>
    <w:rsid w:val="00C12B4C"/>
    <w:rsid w:val="00C13BA0"/>
    <w:rsid w:val="00C1426A"/>
    <w:rsid w:val="00C14276"/>
    <w:rsid w:val="00C16EBA"/>
    <w:rsid w:val="00C171B0"/>
    <w:rsid w:val="00C17246"/>
    <w:rsid w:val="00C175CE"/>
    <w:rsid w:val="00C17EAE"/>
    <w:rsid w:val="00C23469"/>
    <w:rsid w:val="00C2642A"/>
    <w:rsid w:val="00C26760"/>
    <w:rsid w:val="00C27FA3"/>
    <w:rsid w:val="00C3162E"/>
    <w:rsid w:val="00C3265F"/>
    <w:rsid w:val="00C336AF"/>
    <w:rsid w:val="00C34BA2"/>
    <w:rsid w:val="00C34D5E"/>
    <w:rsid w:val="00C351E0"/>
    <w:rsid w:val="00C35FA1"/>
    <w:rsid w:val="00C3603C"/>
    <w:rsid w:val="00C368DE"/>
    <w:rsid w:val="00C368F8"/>
    <w:rsid w:val="00C36A44"/>
    <w:rsid w:val="00C37CC1"/>
    <w:rsid w:val="00C37CEB"/>
    <w:rsid w:val="00C37ED2"/>
    <w:rsid w:val="00C37F9D"/>
    <w:rsid w:val="00C41CB1"/>
    <w:rsid w:val="00C42094"/>
    <w:rsid w:val="00C43506"/>
    <w:rsid w:val="00C44A39"/>
    <w:rsid w:val="00C44B4F"/>
    <w:rsid w:val="00C457AE"/>
    <w:rsid w:val="00C45B72"/>
    <w:rsid w:val="00C46229"/>
    <w:rsid w:val="00C4622D"/>
    <w:rsid w:val="00C46B22"/>
    <w:rsid w:val="00C47842"/>
    <w:rsid w:val="00C50F5B"/>
    <w:rsid w:val="00C516EE"/>
    <w:rsid w:val="00C517E7"/>
    <w:rsid w:val="00C51891"/>
    <w:rsid w:val="00C52A94"/>
    <w:rsid w:val="00C52B1E"/>
    <w:rsid w:val="00C52D36"/>
    <w:rsid w:val="00C53FA7"/>
    <w:rsid w:val="00C54EA1"/>
    <w:rsid w:val="00C55856"/>
    <w:rsid w:val="00C5596C"/>
    <w:rsid w:val="00C55BCF"/>
    <w:rsid w:val="00C5676D"/>
    <w:rsid w:val="00C56C93"/>
    <w:rsid w:val="00C56FB4"/>
    <w:rsid w:val="00C5706D"/>
    <w:rsid w:val="00C572F6"/>
    <w:rsid w:val="00C5744B"/>
    <w:rsid w:val="00C57852"/>
    <w:rsid w:val="00C57D82"/>
    <w:rsid w:val="00C60FB6"/>
    <w:rsid w:val="00C61576"/>
    <w:rsid w:val="00C619FB"/>
    <w:rsid w:val="00C634BD"/>
    <w:rsid w:val="00C636A9"/>
    <w:rsid w:val="00C647B7"/>
    <w:rsid w:val="00C6684C"/>
    <w:rsid w:val="00C67627"/>
    <w:rsid w:val="00C76B3B"/>
    <w:rsid w:val="00C77341"/>
    <w:rsid w:val="00C77E37"/>
    <w:rsid w:val="00C77EEB"/>
    <w:rsid w:val="00C80438"/>
    <w:rsid w:val="00C8071A"/>
    <w:rsid w:val="00C80C07"/>
    <w:rsid w:val="00C82021"/>
    <w:rsid w:val="00C83638"/>
    <w:rsid w:val="00C83AC4"/>
    <w:rsid w:val="00C83E3F"/>
    <w:rsid w:val="00C8460C"/>
    <w:rsid w:val="00C84ED8"/>
    <w:rsid w:val="00C8587B"/>
    <w:rsid w:val="00C86694"/>
    <w:rsid w:val="00C8687A"/>
    <w:rsid w:val="00C868BB"/>
    <w:rsid w:val="00C875FA"/>
    <w:rsid w:val="00C87A57"/>
    <w:rsid w:val="00C9097D"/>
    <w:rsid w:val="00C90D9A"/>
    <w:rsid w:val="00C9289D"/>
    <w:rsid w:val="00C92F75"/>
    <w:rsid w:val="00C931D0"/>
    <w:rsid w:val="00C93EF5"/>
    <w:rsid w:val="00C9427F"/>
    <w:rsid w:val="00C94337"/>
    <w:rsid w:val="00C94730"/>
    <w:rsid w:val="00C94896"/>
    <w:rsid w:val="00C94F48"/>
    <w:rsid w:val="00C951C2"/>
    <w:rsid w:val="00C96679"/>
    <w:rsid w:val="00C96763"/>
    <w:rsid w:val="00C9689E"/>
    <w:rsid w:val="00CA0068"/>
    <w:rsid w:val="00CA12F5"/>
    <w:rsid w:val="00CA174E"/>
    <w:rsid w:val="00CA21BF"/>
    <w:rsid w:val="00CA2A2C"/>
    <w:rsid w:val="00CA2D54"/>
    <w:rsid w:val="00CA3F32"/>
    <w:rsid w:val="00CA41DD"/>
    <w:rsid w:val="00CA41E3"/>
    <w:rsid w:val="00CA478A"/>
    <w:rsid w:val="00CA5314"/>
    <w:rsid w:val="00CA5C4E"/>
    <w:rsid w:val="00CA62FB"/>
    <w:rsid w:val="00CA6BFA"/>
    <w:rsid w:val="00CB0B26"/>
    <w:rsid w:val="00CB1A0E"/>
    <w:rsid w:val="00CB1BA9"/>
    <w:rsid w:val="00CB3738"/>
    <w:rsid w:val="00CB5617"/>
    <w:rsid w:val="00CB64EF"/>
    <w:rsid w:val="00CB65C9"/>
    <w:rsid w:val="00CB701A"/>
    <w:rsid w:val="00CB7963"/>
    <w:rsid w:val="00CC020E"/>
    <w:rsid w:val="00CC02BB"/>
    <w:rsid w:val="00CC06BF"/>
    <w:rsid w:val="00CC0CBE"/>
    <w:rsid w:val="00CC0CD0"/>
    <w:rsid w:val="00CC0D7D"/>
    <w:rsid w:val="00CC0E3B"/>
    <w:rsid w:val="00CC171A"/>
    <w:rsid w:val="00CC23C2"/>
    <w:rsid w:val="00CC23F8"/>
    <w:rsid w:val="00CC3D75"/>
    <w:rsid w:val="00CC3D9F"/>
    <w:rsid w:val="00CC45EE"/>
    <w:rsid w:val="00CC66AA"/>
    <w:rsid w:val="00CC706B"/>
    <w:rsid w:val="00CD133E"/>
    <w:rsid w:val="00CD17C0"/>
    <w:rsid w:val="00CD1AC0"/>
    <w:rsid w:val="00CD2D04"/>
    <w:rsid w:val="00CD3363"/>
    <w:rsid w:val="00CD3457"/>
    <w:rsid w:val="00CD477F"/>
    <w:rsid w:val="00CD4CBD"/>
    <w:rsid w:val="00CD52C9"/>
    <w:rsid w:val="00CD5C4D"/>
    <w:rsid w:val="00CD68DC"/>
    <w:rsid w:val="00CD703B"/>
    <w:rsid w:val="00CD716B"/>
    <w:rsid w:val="00CD7981"/>
    <w:rsid w:val="00CD7DEE"/>
    <w:rsid w:val="00CE0608"/>
    <w:rsid w:val="00CE2CAD"/>
    <w:rsid w:val="00CE3635"/>
    <w:rsid w:val="00CE3F29"/>
    <w:rsid w:val="00CE40C6"/>
    <w:rsid w:val="00CE425D"/>
    <w:rsid w:val="00CE746A"/>
    <w:rsid w:val="00CE7538"/>
    <w:rsid w:val="00CE798D"/>
    <w:rsid w:val="00CF1222"/>
    <w:rsid w:val="00CF22EA"/>
    <w:rsid w:val="00CF2526"/>
    <w:rsid w:val="00CF287B"/>
    <w:rsid w:val="00CF3049"/>
    <w:rsid w:val="00CF31F2"/>
    <w:rsid w:val="00CF3350"/>
    <w:rsid w:val="00CF3D42"/>
    <w:rsid w:val="00CF4493"/>
    <w:rsid w:val="00CF4F88"/>
    <w:rsid w:val="00CF5B3C"/>
    <w:rsid w:val="00CF5D31"/>
    <w:rsid w:val="00CF7047"/>
    <w:rsid w:val="00CF73C9"/>
    <w:rsid w:val="00CF7B86"/>
    <w:rsid w:val="00D008F6"/>
    <w:rsid w:val="00D015B9"/>
    <w:rsid w:val="00D0180A"/>
    <w:rsid w:val="00D0199B"/>
    <w:rsid w:val="00D030D3"/>
    <w:rsid w:val="00D0312A"/>
    <w:rsid w:val="00D04D88"/>
    <w:rsid w:val="00D04FDA"/>
    <w:rsid w:val="00D06D2D"/>
    <w:rsid w:val="00D10102"/>
    <w:rsid w:val="00D1098F"/>
    <w:rsid w:val="00D1107C"/>
    <w:rsid w:val="00D115BB"/>
    <w:rsid w:val="00D11EA1"/>
    <w:rsid w:val="00D12079"/>
    <w:rsid w:val="00D13712"/>
    <w:rsid w:val="00D14D70"/>
    <w:rsid w:val="00D155F3"/>
    <w:rsid w:val="00D15D21"/>
    <w:rsid w:val="00D1665C"/>
    <w:rsid w:val="00D1748D"/>
    <w:rsid w:val="00D17B98"/>
    <w:rsid w:val="00D20367"/>
    <w:rsid w:val="00D23C15"/>
    <w:rsid w:val="00D25C91"/>
    <w:rsid w:val="00D26719"/>
    <w:rsid w:val="00D2672B"/>
    <w:rsid w:val="00D307A5"/>
    <w:rsid w:val="00D31D79"/>
    <w:rsid w:val="00D326D0"/>
    <w:rsid w:val="00D34579"/>
    <w:rsid w:val="00D350E9"/>
    <w:rsid w:val="00D3690A"/>
    <w:rsid w:val="00D37008"/>
    <w:rsid w:val="00D406D6"/>
    <w:rsid w:val="00D40D21"/>
    <w:rsid w:val="00D41DE5"/>
    <w:rsid w:val="00D41E40"/>
    <w:rsid w:val="00D43501"/>
    <w:rsid w:val="00D43CED"/>
    <w:rsid w:val="00D44CDE"/>
    <w:rsid w:val="00D4545A"/>
    <w:rsid w:val="00D4565A"/>
    <w:rsid w:val="00D478A7"/>
    <w:rsid w:val="00D47D16"/>
    <w:rsid w:val="00D50349"/>
    <w:rsid w:val="00D5038D"/>
    <w:rsid w:val="00D50B5F"/>
    <w:rsid w:val="00D51638"/>
    <w:rsid w:val="00D52749"/>
    <w:rsid w:val="00D53BBD"/>
    <w:rsid w:val="00D5693F"/>
    <w:rsid w:val="00D56DA1"/>
    <w:rsid w:val="00D573BF"/>
    <w:rsid w:val="00D57531"/>
    <w:rsid w:val="00D5799A"/>
    <w:rsid w:val="00D60628"/>
    <w:rsid w:val="00D63037"/>
    <w:rsid w:val="00D64BDB"/>
    <w:rsid w:val="00D651C2"/>
    <w:rsid w:val="00D65A24"/>
    <w:rsid w:val="00D70AAC"/>
    <w:rsid w:val="00D71543"/>
    <w:rsid w:val="00D732FC"/>
    <w:rsid w:val="00D74C8E"/>
    <w:rsid w:val="00D76799"/>
    <w:rsid w:val="00D76E5D"/>
    <w:rsid w:val="00D77113"/>
    <w:rsid w:val="00D80832"/>
    <w:rsid w:val="00D81AD0"/>
    <w:rsid w:val="00D81DB6"/>
    <w:rsid w:val="00D86E83"/>
    <w:rsid w:val="00D9051E"/>
    <w:rsid w:val="00D955C8"/>
    <w:rsid w:val="00D956BF"/>
    <w:rsid w:val="00D97619"/>
    <w:rsid w:val="00DA0BEF"/>
    <w:rsid w:val="00DA19EA"/>
    <w:rsid w:val="00DA209B"/>
    <w:rsid w:val="00DA2C32"/>
    <w:rsid w:val="00DA33EA"/>
    <w:rsid w:val="00DA35D3"/>
    <w:rsid w:val="00DA3C4C"/>
    <w:rsid w:val="00DA4B0D"/>
    <w:rsid w:val="00DA5CA6"/>
    <w:rsid w:val="00DA6B6F"/>
    <w:rsid w:val="00DA6F4C"/>
    <w:rsid w:val="00DB1E4A"/>
    <w:rsid w:val="00DB25DE"/>
    <w:rsid w:val="00DB3177"/>
    <w:rsid w:val="00DB3614"/>
    <w:rsid w:val="00DB36A0"/>
    <w:rsid w:val="00DB4523"/>
    <w:rsid w:val="00DB48E8"/>
    <w:rsid w:val="00DB4DE6"/>
    <w:rsid w:val="00DB5674"/>
    <w:rsid w:val="00DC097B"/>
    <w:rsid w:val="00DC150C"/>
    <w:rsid w:val="00DC2616"/>
    <w:rsid w:val="00DC3026"/>
    <w:rsid w:val="00DC3ABD"/>
    <w:rsid w:val="00DC3FF5"/>
    <w:rsid w:val="00DC4067"/>
    <w:rsid w:val="00DC4CC9"/>
    <w:rsid w:val="00DC5591"/>
    <w:rsid w:val="00DC5C3B"/>
    <w:rsid w:val="00DD0372"/>
    <w:rsid w:val="00DD1689"/>
    <w:rsid w:val="00DD17BF"/>
    <w:rsid w:val="00DD1C3C"/>
    <w:rsid w:val="00DD1D93"/>
    <w:rsid w:val="00DD3790"/>
    <w:rsid w:val="00DD4EB6"/>
    <w:rsid w:val="00DD6215"/>
    <w:rsid w:val="00DD6435"/>
    <w:rsid w:val="00DD7C45"/>
    <w:rsid w:val="00DE0C32"/>
    <w:rsid w:val="00DE2170"/>
    <w:rsid w:val="00DE2B12"/>
    <w:rsid w:val="00DE4BE4"/>
    <w:rsid w:val="00DE4C23"/>
    <w:rsid w:val="00DE5A4C"/>
    <w:rsid w:val="00DE5F60"/>
    <w:rsid w:val="00DE5FA1"/>
    <w:rsid w:val="00DE6075"/>
    <w:rsid w:val="00DF0EF6"/>
    <w:rsid w:val="00DF135E"/>
    <w:rsid w:val="00DF336E"/>
    <w:rsid w:val="00DF3C51"/>
    <w:rsid w:val="00DF3D26"/>
    <w:rsid w:val="00DF412C"/>
    <w:rsid w:val="00DF4248"/>
    <w:rsid w:val="00DF61A8"/>
    <w:rsid w:val="00DF6308"/>
    <w:rsid w:val="00E00417"/>
    <w:rsid w:val="00E01799"/>
    <w:rsid w:val="00E01887"/>
    <w:rsid w:val="00E02F14"/>
    <w:rsid w:val="00E0437C"/>
    <w:rsid w:val="00E0462A"/>
    <w:rsid w:val="00E04D9A"/>
    <w:rsid w:val="00E04F99"/>
    <w:rsid w:val="00E05271"/>
    <w:rsid w:val="00E05DED"/>
    <w:rsid w:val="00E0633A"/>
    <w:rsid w:val="00E06B42"/>
    <w:rsid w:val="00E06F55"/>
    <w:rsid w:val="00E0718F"/>
    <w:rsid w:val="00E10BC4"/>
    <w:rsid w:val="00E127CA"/>
    <w:rsid w:val="00E15036"/>
    <w:rsid w:val="00E15A41"/>
    <w:rsid w:val="00E17BA1"/>
    <w:rsid w:val="00E201F7"/>
    <w:rsid w:val="00E205DA"/>
    <w:rsid w:val="00E21070"/>
    <w:rsid w:val="00E2299C"/>
    <w:rsid w:val="00E22A22"/>
    <w:rsid w:val="00E23466"/>
    <w:rsid w:val="00E23E34"/>
    <w:rsid w:val="00E253CF"/>
    <w:rsid w:val="00E25E7F"/>
    <w:rsid w:val="00E2786F"/>
    <w:rsid w:val="00E31376"/>
    <w:rsid w:val="00E313B0"/>
    <w:rsid w:val="00E31E58"/>
    <w:rsid w:val="00E339C2"/>
    <w:rsid w:val="00E3506A"/>
    <w:rsid w:val="00E35B34"/>
    <w:rsid w:val="00E36C43"/>
    <w:rsid w:val="00E37E01"/>
    <w:rsid w:val="00E40D9F"/>
    <w:rsid w:val="00E41964"/>
    <w:rsid w:val="00E42629"/>
    <w:rsid w:val="00E43E30"/>
    <w:rsid w:val="00E4467F"/>
    <w:rsid w:val="00E4482B"/>
    <w:rsid w:val="00E44A57"/>
    <w:rsid w:val="00E453A1"/>
    <w:rsid w:val="00E462A8"/>
    <w:rsid w:val="00E46454"/>
    <w:rsid w:val="00E46505"/>
    <w:rsid w:val="00E47018"/>
    <w:rsid w:val="00E47887"/>
    <w:rsid w:val="00E5018D"/>
    <w:rsid w:val="00E505DC"/>
    <w:rsid w:val="00E5179C"/>
    <w:rsid w:val="00E51BC4"/>
    <w:rsid w:val="00E5268F"/>
    <w:rsid w:val="00E53584"/>
    <w:rsid w:val="00E548D6"/>
    <w:rsid w:val="00E56970"/>
    <w:rsid w:val="00E56AD4"/>
    <w:rsid w:val="00E61074"/>
    <w:rsid w:val="00E61C38"/>
    <w:rsid w:val="00E620EF"/>
    <w:rsid w:val="00E62227"/>
    <w:rsid w:val="00E629F5"/>
    <w:rsid w:val="00E63A45"/>
    <w:rsid w:val="00E64995"/>
    <w:rsid w:val="00E65850"/>
    <w:rsid w:val="00E66603"/>
    <w:rsid w:val="00E66678"/>
    <w:rsid w:val="00E66C80"/>
    <w:rsid w:val="00E66EC4"/>
    <w:rsid w:val="00E73448"/>
    <w:rsid w:val="00E737B9"/>
    <w:rsid w:val="00E73F53"/>
    <w:rsid w:val="00E74216"/>
    <w:rsid w:val="00E74338"/>
    <w:rsid w:val="00E7445D"/>
    <w:rsid w:val="00E76625"/>
    <w:rsid w:val="00E81905"/>
    <w:rsid w:val="00E82DC9"/>
    <w:rsid w:val="00E83959"/>
    <w:rsid w:val="00E83A31"/>
    <w:rsid w:val="00E84330"/>
    <w:rsid w:val="00E84B11"/>
    <w:rsid w:val="00E84F08"/>
    <w:rsid w:val="00E8590D"/>
    <w:rsid w:val="00E87351"/>
    <w:rsid w:val="00E901EE"/>
    <w:rsid w:val="00E925F4"/>
    <w:rsid w:val="00E92610"/>
    <w:rsid w:val="00E92C30"/>
    <w:rsid w:val="00E933E2"/>
    <w:rsid w:val="00E93DDA"/>
    <w:rsid w:val="00E950B7"/>
    <w:rsid w:val="00E9515C"/>
    <w:rsid w:val="00E96219"/>
    <w:rsid w:val="00E97778"/>
    <w:rsid w:val="00EA113C"/>
    <w:rsid w:val="00EA1591"/>
    <w:rsid w:val="00EA3F09"/>
    <w:rsid w:val="00EA4730"/>
    <w:rsid w:val="00EA4971"/>
    <w:rsid w:val="00EA5CA2"/>
    <w:rsid w:val="00EA6015"/>
    <w:rsid w:val="00EA606B"/>
    <w:rsid w:val="00EA6630"/>
    <w:rsid w:val="00EA74D5"/>
    <w:rsid w:val="00EB006C"/>
    <w:rsid w:val="00EB0226"/>
    <w:rsid w:val="00EB06F2"/>
    <w:rsid w:val="00EB15D8"/>
    <w:rsid w:val="00EB37AE"/>
    <w:rsid w:val="00EB3E41"/>
    <w:rsid w:val="00EB4B44"/>
    <w:rsid w:val="00EB4E06"/>
    <w:rsid w:val="00EB5783"/>
    <w:rsid w:val="00EB5A91"/>
    <w:rsid w:val="00EB657A"/>
    <w:rsid w:val="00EB79C7"/>
    <w:rsid w:val="00EB7A9A"/>
    <w:rsid w:val="00EC0AA9"/>
    <w:rsid w:val="00EC10D4"/>
    <w:rsid w:val="00EC115B"/>
    <w:rsid w:val="00EC1F5A"/>
    <w:rsid w:val="00EC21AE"/>
    <w:rsid w:val="00EC3B1C"/>
    <w:rsid w:val="00EC49F8"/>
    <w:rsid w:val="00EC64AA"/>
    <w:rsid w:val="00EC69FD"/>
    <w:rsid w:val="00EC6DDB"/>
    <w:rsid w:val="00ED24FD"/>
    <w:rsid w:val="00ED2DC0"/>
    <w:rsid w:val="00ED2E15"/>
    <w:rsid w:val="00ED4C96"/>
    <w:rsid w:val="00ED56CA"/>
    <w:rsid w:val="00ED68D0"/>
    <w:rsid w:val="00ED766F"/>
    <w:rsid w:val="00EE07BE"/>
    <w:rsid w:val="00EE19B7"/>
    <w:rsid w:val="00EE1C1B"/>
    <w:rsid w:val="00EE2608"/>
    <w:rsid w:val="00EE2C0F"/>
    <w:rsid w:val="00EE3893"/>
    <w:rsid w:val="00EE3A10"/>
    <w:rsid w:val="00EE4191"/>
    <w:rsid w:val="00EE4AC2"/>
    <w:rsid w:val="00EE5F95"/>
    <w:rsid w:val="00EE606D"/>
    <w:rsid w:val="00EE6140"/>
    <w:rsid w:val="00EE64FE"/>
    <w:rsid w:val="00EE6E58"/>
    <w:rsid w:val="00EE6FEF"/>
    <w:rsid w:val="00EF0A9A"/>
    <w:rsid w:val="00EF3696"/>
    <w:rsid w:val="00EF387E"/>
    <w:rsid w:val="00EF3CB2"/>
    <w:rsid w:val="00EF43DF"/>
    <w:rsid w:val="00EF5576"/>
    <w:rsid w:val="00EF55D3"/>
    <w:rsid w:val="00EF5D17"/>
    <w:rsid w:val="00EF60FD"/>
    <w:rsid w:val="00EF60FE"/>
    <w:rsid w:val="00EF63C6"/>
    <w:rsid w:val="00EF64A6"/>
    <w:rsid w:val="00EF693C"/>
    <w:rsid w:val="00EF6C6E"/>
    <w:rsid w:val="00EF7C14"/>
    <w:rsid w:val="00EF7C37"/>
    <w:rsid w:val="00EF7E90"/>
    <w:rsid w:val="00F00659"/>
    <w:rsid w:val="00F00ECB"/>
    <w:rsid w:val="00F01275"/>
    <w:rsid w:val="00F02407"/>
    <w:rsid w:val="00F034F2"/>
    <w:rsid w:val="00F04150"/>
    <w:rsid w:val="00F042B8"/>
    <w:rsid w:val="00F044DD"/>
    <w:rsid w:val="00F04CA3"/>
    <w:rsid w:val="00F054F9"/>
    <w:rsid w:val="00F060B2"/>
    <w:rsid w:val="00F07FB3"/>
    <w:rsid w:val="00F11577"/>
    <w:rsid w:val="00F11966"/>
    <w:rsid w:val="00F1319C"/>
    <w:rsid w:val="00F13292"/>
    <w:rsid w:val="00F13AAC"/>
    <w:rsid w:val="00F14D2B"/>
    <w:rsid w:val="00F16846"/>
    <w:rsid w:val="00F17423"/>
    <w:rsid w:val="00F17D8C"/>
    <w:rsid w:val="00F2001D"/>
    <w:rsid w:val="00F20096"/>
    <w:rsid w:val="00F20671"/>
    <w:rsid w:val="00F20920"/>
    <w:rsid w:val="00F24581"/>
    <w:rsid w:val="00F25A5F"/>
    <w:rsid w:val="00F25BD5"/>
    <w:rsid w:val="00F25D1C"/>
    <w:rsid w:val="00F26333"/>
    <w:rsid w:val="00F272E2"/>
    <w:rsid w:val="00F273F7"/>
    <w:rsid w:val="00F30156"/>
    <w:rsid w:val="00F3055A"/>
    <w:rsid w:val="00F30682"/>
    <w:rsid w:val="00F30B89"/>
    <w:rsid w:val="00F31537"/>
    <w:rsid w:val="00F31E7E"/>
    <w:rsid w:val="00F32E66"/>
    <w:rsid w:val="00F33DA5"/>
    <w:rsid w:val="00F350A7"/>
    <w:rsid w:val="00F3608B"/>
    <w:rsid w:val="00F3618B"/>
    <w:rsid w:val="00F36EE6"/>
    <w:rsid w:val="00F36FBD"/>
    <w:rsid w:val="00F401CA"/>
    <w:rsid w:val="00F40999"/>
    <w:rsid w:val="00F42186"/>
    <w:rsid w:val="00F43B7F"/>
    <w:rsid w:val="00F4501F"/>
    <w:rsid w:val="00F45852"/>
    <w:rsid w:val="00F465F4"/>
    <w:rsid w:val="00F46F1D"/>
    <w:rsid w:val="00F46F8A"/>
    <w:rsid w:val="00F47000"/>
    <w:rsid w:val="00F4760B"/>
    <w:rsid w:val="00F47E49"/>
    <w:rsid w:val="00F50125"/>
    <w:rsid w:val="00F51B2F"/>
    <w:rsid w:val="00F52B67"/>
    <w:rsid w:val="00F54A46"/>
    <w:rsid w:val="00F54EDC"/>
    <w:rsid w:val="00F56AB2"/>
    <w:rsid w:val="00F5746B"/>
    <w:rsid w:val="00F61C6D"/>
    <w:rsid w:val="00F62929"/>
    <w:rsid w:val="00F62F7C"/>
    <w:rsid w:val="00F64714"/>
    <w:rsid w:val="00F64CFE"/>
    <w:rsid w:val="00F65BF1"/>
    <w:rsid w:val="00F662B4"/>
    <w:rsid w:val="00F670E2"/>
    <w:rsid w:val="00F67F8B"/>
    <w:rsid w:val="00F71456"/>
    <w:rsid w:val="00F7225C"/>
    <w:rsid w:val="00F731D5"/>
    <w:rsid w:val="00F7378B"/>
    <w:rsid w:val="00F74714"/>
    <w:rsid w:val="00F7475D"/>
    <w:rsid w:val="00F749E5"/>
    <w:rsid w:val="00F74BA0"/>
    <w:rsid w:val="00F75528"/>
    <w:rsid w:val="00F76149"/>
    <w:rsid w:val="00F7648D"/>
    <w:rsid w:val="00F76C8E"/>
    <w:rsid w:val="00F771AE"/>
    <w:rsid w:val="00F777F4"/>
    <w:rsid w:val="00F77960"/>
    <w:rsid w:val="00F77C96"/>
    <w:rsid w:val="00F77FB3"/>
    <w:rsid w:val="00F826BB"/>
    <w:rsid w:val="00F82873"/>
    <w:rsid w:val="00F846F3"/>
    <w:rsid w:val="00F84F8A"/>
    <w:rsid w:val="00F8578D"/>
    <w:rsid w:val="00F86865"/>
    <w:rsid w:val="00F870A1"/>
    <w:rsid w:val="00F90A37"/>
    <w:rsid w:val="00F91445"/>
    <w:rsid w:val="00F91960"/>
    <w:rsid w:val="00F91B51"/>
    <w:rsid w:val="00F9217F"/>
    <w:rsid w:val="00F92679"/>
    <w:rsid w:val="00F92C28"/>
    <w:rsid w:val="00F93B00"/>
    <w:rsid w:val="00F93CA4"/>
    <w:rsid w:val="00F94220"/>
    <w:rsid w:val="00F94445"/>
    <w:rsid w:val="00F94E93"/>
    <w:rsid w:val="00F954E5"/>
    <w:rsid w:val="00F9593D"/>
    <w:rsid w:val="00F97B5F"/>
    <w:rsid w:val="00FA02CE"/>
    <w:rsid w:val="00FA1391"/>
    <w:rsid w:val="00FA269B"/>
    <w:rsid w:val="00FA3BFC"/>
    <w:rsid w:val="00FA3DB6"/>
    <w:rsid w:val="00FA49BF"/>
    <w:rsid w:val="00FA4B25"/>
    <w:rsid w:val="00FA6387"/>
    <w:rsid w:val="00FA7476"/>
    <w:rsid w:val="00FB0396"/>
    <w:rsid w:val="00FB2595"/>
    <w:rsid w:val="00FB2AF3"/>
    <w:rsid w:val="00FB2FD4"/>
    <w:rsid w:val="00FB3F94"/>
    <w:rsid w:val="00FB40DF"/>
    <w:rsid w:val="00FB44C1"/>
    <w:rsid w:val="00FB4861"/>
    <w:rsid w:val="00FB7FEA"/>
    <w:rsid w:val="00FC1126"/>
    <w:rsid w:val="00FC20D3"/>
    <w:rsid w:val="00FC3510"/>
    <w:rsid w:val="00FC3573"/>
    <w:rsid w:val="00FC3D77"/>
    <w:rsid w:val="00FC4FF1"/>
    <w:rsid w:val="00FC680A"/>
    <w:rsid w:val="00FD0A82"/>
    <w:rsid w:val="00FD10F5"/>
    <w:rsid w:val="00FD11F0"/>
    <w:rsid w:val="00FD304C"/>
    <w:rsid w:val="00FD39D6"/>
    <w:rsid w:val="00FD3B79"/>
    <w:rsid w:val="00FD48CA"/>
    <w:rsid w:val="00FD5F45"/>
    <w:rsid w:val="00FD67AD"/>
    <w:rsid w:val="00FD6EDE"/>
    <w:rsid w:val="00FD71DA"/>
    <w:rsid w:val="00FD77BC"/>
    <w:rsid w:val="00FE3731"/>
    <w:rsid w:val="00FE408D"/>
    <w:rsid w:val="00FE4CD4"/>
    <w:rsid w:val="00FE4FBC"/>
    <w:rsid w:val="00FE5A63"/>
    <w:rsid w:val="00FE661C"/>
    <w:rsid w:val="00FE692F"/>
    <w:rsid w:val="00FF010D"/>
    <w:rsid w:val="00FF04C4"/>
    <w:rsid w:val="00FF0BD8"/>
    <w:rsid w:val="00FF1CF8"/>
    <w:rsid w:val="00FF2110"/>
    <w:rsid w:val="00FF251E"/>
    <w:rsid w:val="00FF2D24"/>
    <w:rsid w:val="00FF3FE7"/>
    <w:rsid w:val="00FF42D2"/>
    <w:rsid w:val="00FF5B11"/>
    <w:rsid w:val="00FF6E46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D620A"/>
  <w15:docId w15:val="{46FA7346-CA36-4B71-9549-2A85FF55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D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12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237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8103E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22377"/>
    <w:rPr>
      <w:rFonts w:cs="Times New Roman"/>
      <w:color w:val="808080"/>
    </w:rPr>
  </w:style>
  <w:style w:type="character" w:styleId="Odwoaniedokomentarza">
    <w:name w:val="annotation reference"/>
    <w:basedOn w:val="Domylnaczcionkaakapitu"/>
    <w:rsid w:val="00426C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426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26C96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26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26C96"/>
    <w:rPr>
      <w:rFonts w:cs="Times New Roman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920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203B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39203B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7B642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B7C3E"/>
    <w:pPr>
      <w:ind w:left="720"/>
      <w:contextualSpacing/>
    </w:pPr>
  </w:style>
  <w:style w:type="table" w:styleId="Tabela-Siatka">
    <w:name w:val="Table Grid"/>
    <w:basedOn w:val="Standardowy"/>
    <w:uiPriority w:val="99"/>
    <w:rsid w:val="0047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99"/>
    <w:qFormat/>
    <w:rsid w:val="009E446A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rsid w:val="00CE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E0608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E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E0608"/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B4E05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B4E05"/>
    <w:rPr>
      <w:rFonts w:ascii="Arial" w:hAnsi="Arial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AB4E0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B4E05"/>
    <w:rPr>
      <w:rFonts w:ascii="Times New Roman" w:hAnsi="Times New Roman" w:cs="Times New Roman"/>
      <w:sz w:val="24"/>
      <w:szCs w:val="24"/>
    </w:rPr>
  </w:style>
  <w:style w:type="character" w:customStyle="1" w:styleId="Normalny1">
    <w:name w:val="Normalny1"/>
    <w:basedOn w:val="Domylnaczcionkaakapitu"/>
    <w:uiPriority w:val="99"/>
    <w:rsid w:val="00AB4E05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AB4E05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B4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48090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PKTpunkt">
    <w:name w:val="PKT – punkt"/>
    <w:qFormat/>
    <w:rsid w:val="00480905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ormalny"/>
    <w:uiPriority w:val="99"/>
    <w:rsid w:val="00267BDB"/>
    <w:pPr>
      <w:keepNext/>
      <w:suppressAutoHyphens/>
      <w:autoSpaceDN w:val="0"/>
      <w:spacing w:after="120" w:line="360" w:lineRule="auto"/>
      <w:ind w:right="4820"/>
      <w:textAlignment w:val="baseline"/>
    </w:pPr>
    <w:rPr>
      <w:rFonts w:ascii="Times" w:eastAsia="Times New Roman" w:hAnsi="Times"/>
      <w:b/>
      <w:bCs/>
      <w:caps/>
      <w:kern w:val="3"/>
      <w:sz w:val="24"/>
      <w:szCs w:val="24"/>
      <w:lang w:eastAsia="pl-PL"/>
    </w:rPr>
  </w:style>
  <w:style w:type="paragraph" w:customStyle="1" w:styleId="TEKSTwporozumieniu">
    <w:name w:val="TEKST&quot;w porozumieniu:&quot;"/>
    <w:next w:val="NAZORGWPOROZUMIENIUnazwaorganuwporozumieniuzktrymaktjestwydawany"/>
    <w:rsid w:val="00267BDB"/>
    <w:pPr>
      <w:suppressAutoHyphens/>
      <w:autoSpaceDN w:val="0"/>
      <w:spacing w:line="360" w:lineRule="auto"/>
      <w:textAlignment w:val="baseline"/>
    </w:pPr>
    <w:rPr>
      <w:rFonts w:ascii="Times New Roman" w:eastAsia="Times New Roman" w:hAnsi="Times New Roman" w:cs="Arial"/>
      <w:b/>
      <w:sz w:val="24"/>
    </w:rPr>
  </w:style>
  <w:style w:type="paragraph" w:customStyle="1" w:styleId="TEKSTwporozumieniu0">
    <w:name w:val="TEKST &quot;w porozumieniu:&quot;"/>
    <w:next w:val="NAZORGWPOROZUMIENIUnazwaorganuwporozumieniuzktrymaktjestwydawany"/>
    <w:uiPriority w:val="99"/>
    <w:rsid w:val="00267BDB"/>
    <w:pPr>
      <w:spacing w:line="36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DATAAKTUdatauchwalenialubwydaniaaktu">
    <w:name w:val="DATA_AKTU – data uchwalenia lub wydania aktu"/>
    <w:next w:val="Normalny"/>
    <w:rsid w:val="00267BDB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eastAsia="Times New Roman" w:hAnsi="Times" w:cs="Arial"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267BDB"/>
    <w:pPr>
      <w:adjustRightInd/>
      <w:textAlignment w:val="baseline"/>
    </w:pPr>
    <w:rPr>
      <w:rFonts w:eastAsia="Times New Roman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267BDB"/>
    <w:pPr>
      <w:keepNext/>
      <w:suppressAutoHyphens/>
      <w:autoSpaceDN w:val="0"/>
      <w:spacing w:after="120" w:line="360" w:lineRule="auto"/>
      <w:jc w:val="center"/>
      <w:textAlignment w:val="baseline"/>
    </w:pPr>
    <w:rPr>
      <w:rFonts w:ascii="Times" w:eastAsia="Times New Roman" w:hAnsi="Times"/>
      <w:b/>
      <w:bCs/>
      <w:caps/>
      <w:spacing w:val="54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84FE5-09FE-4E39-B174-36C268E4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1999</Words>
  <Characters>11997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z 16</vt:lpstr>
      <vt:lpstr>Projekt z 16</vt:lpstr>
    </vt:vector>
  </TitlesOfParts>
  <Company>Microsoft</Company>
  <LinksUpToDate>false</LinksUpToDate>
  <CharactersWithSpaces>13969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16</dc:title>
  <dc:subject/>
  <dc:creator>pmichalak</dc:creator>
  <cp:keywords/>
  <dc:description/>
  <cp:lastModifiedBy>Kołtunowicz Dariusz</cp:lastModifiedBy>
  <cp:revision>2</cp:revision>
  <cp:lastPrinted>2022-03-14T12:27:00Z</cp:lastPrinted>
  <dcterms:created xsi:type="dcterms:W3CDTF">2022-04-08T09:12:00Z</dcterms:created>
  <dcterms:modified xsi:type="dcterms:W3CDTF">2022-04-08T09:12:00Z</dcterms:modified>
</cp:coreProperties>
</file>