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14:paraId="123A0686" w14:textId="77777777" w:rsidTr="00676C8D">
        <w:trPr>
          <w:gridAfter w:val="1"/>
          <w:wAfter w:w="10" w:type="dxa"/>
          <w:trHeight w:val="1611"/>
        </w:trPr>
        <w:tc>
          <w:tcPr>
            <w:tcW w:w="6631" w:type="dxa"/>
            <w:gridSpan w:val="17"/>
          </w:tcPr>
          <w:p w14:paraId="4A68F990" w14:textId="77777777" w:rsidR="006A701A" w:rsidRPr="008B4FE6" w:rsidRDefault="006A701A" w:rsidP="001D5D45">
            <w:pPr>
              <w:spacing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383AD690" w14:textId="79DCA39D" w:rsidR="00C00D77" w:rsidRDefault="0095415B" w:rsidP="000D6F1B">
            <w:pPr>
              <w:spacing w:line="240" w:lineRule="auto"/>
              <w:ind w:hanging="45"/>
              <w:jc w:val="both"/>
              <w:rPr>
                <w:rFonts w:ascii="Times New Roman" w:hAnsi="Times New Roman"/>
                <w:color w:val="000000"/>
              </w:rPr>
            </w:pPr>
            <w:bookmarkStart w:id="2" w:name="t2"/>
            <w:r>
              <w:rPr>
                <w:rFonts w:ascii="Times New Roman" w:hAnsi="Times New Roman"/>
                <w:color w:val="000000"/>
              </w:rPr>
              <w:t>R</w:t>
            </w:r>
            <w:r w:rsidR="00C00D77" w:rsidRPr="00C00D77">
              <w:rPr>
                <w:rFonts w:ascii="Times New Roman" w:hAnsi="Times New Roman"/>
                <w:color w:val="000000"/>
              </w:rPr>
              <w:t>ozporządzeni</w:t>
            </w:r>
            <w:r>
              <w:rPr>
                <w:rFonts w:ascii="Times New Roman" w:hAnsi="Times New Roman"/>
                <w:color w:val="000000"/>
              </w:rPr>
              <w:t>e</w:t>
            </w:r>
            <w:r w:rsidR="00C00D77" w:rsidRPr="00C00D77">
              <w:rPr>
                <w:rFonts w:ascii="Times New Roman" w:hAnsi="Times New Roman"/>
                <w:color w:val="000000"/>
              </w:rPr>
              <w:t xml:space="preserve"> Minist</w:t>
            </w:r>
            <w:r w:rsidR="00B75875">
              <w:rPr>
                <w:rFonts w:ascii="Times New Roman" w:hAnsi="Times New Roman"/>
                <w:color w:val="000000"/>
              </w:rPr>
              <w:t xml:space="preserve">ra Infrastruktury zmieniające </w:t>
            </w:r>
            <w:r w:rsidR="00C00D77" w:rsidRPr="00C00D77">
              <w:rPr>
                <w:rFonts w:ascii="Times New Roman" w:hAnsi="Times New Roman"/>
                <w:color w:val="000000"/>
              </w:rPr>
              <w:t xml:space="preserve">rozporządzenie w sprawie </w:t>
            </w:r>
            <w:r w:rsidR="00C077BF">
              <w:rPr>
                <w:rFonts w:ascii="Times New Roman" w:hAnsi="Times New Roman"/>
                <w:color w:val="000000"/>
              </w:rPr>
              <w:t>warunków eksploatacji lotnisk</w:t>
            </w:r>
            <w:r w:rsidR="00C00D77" w:rsidRPr="00C00D77" w:rsidDel="00C00D77">
              <w:rPr>
                <w:rFonts w:ascii="Times New Roman" w:hAnsi="Times New Roman"/>
                <w:color w:val="000000"/>
              </w:rPr>
              <w:t xml:space="preserve"> </w:t>
            </w:r>
            <w:bookmarkEnd w:id="2"/>
          </w:p>
          <w:p w14:paraId="44463691" w14:textId="77777777" w:rsidR="00C00D77" w:rsidRPr="00C00D77" w:rsidRDefault="006A701A" w:rsidP="00806EFA">
            <w:pPr>
              <w:spacing w:before="120" w:line="240" w:lineRule="auto"/>
              <w:ind w:left="-45"/>
              <w:rPr>
                <w:rFonts w:ascii="Times New Roman" w:hAnsi="Times New Roman"/>
                <w:color w:val="000000"/>
              </w:rPr>
            </w:pPr>
            <w:r w:rsidRPr="008B4FE6">
              <w:rPr>
                <w:rFonts w:ascii="Times New Roman" w:hAnsi="Times New Roman"/>
                <w:b/>
                <w:color w:val="000000"/>
              </w:rPr>
              <w:t>Ministerstwo wiodące i ministerstwa współpracujące</w:t>
            </w:r>
          </w:p>
          <w:p w14:paraId="54A833DD" w14:textId="77777777" w:rsidR="00C465A9" w:rsidRDefault="00C00D77" w:rsidP="00806EFA">
            <w:pPr>
              <w:spacing w:line="240" w:lineRule="auto"/>
              <w:ind w:left="-45"/>
              <w:rPr>
                <w:rFonts w:ascii="Times New Roman" w:hAnsi="Times New Roman"/>
                <w:color w:val="000000"/>
              </w:rPr>
            </w:pPr>
            <w:r w:rsidRPr="00C00D77">
              <w:rPr>
                <w:rFonts w:ascii="Times New Roman" w:hAnsi="Times New Roman"/>
                <w:color w:val="000000"/>
              </w:rPr>
              <w:t>Ministerstwo Infrastruktury</w:t>
            </w:r>
          </w:p>
          <w:bookmarkEnd w:id="0"/>
          <w:p w14:paraId="53DA814C" w14:textId="77777777" w:rsidR="00C00D77" w:rsidRDefault="001B3460" w:rsidP="00806EFA">
            <w:pPr>
              <w:spacing w:before="120" w:line="240" w:lineRule="auto"/>
              <w:ind w:left="-45"/>
              <w:rPr>
                <w:rFonts w:ascii="Times New Roman" w:hAnsi="Times New Roman"/>
                <w:b/>
                <w:sz w:val="21"/>
                <w:szCs w:val="24"/>
              </w:rPr>
            </w:pPr>
            <w:r w:rsidRPr="00642825">
              <w:rPr>
                <w:rFonts w:ascii="Times New Roman" w:hAnsi="Times New Roman"/>
                <w:b/>
                <w:sz w:val="21"/>
                <w:szCs w:val="24"/>
              </w:rPr>
              <w:t>Osoba odpowiedzialna za projekt w randze Ministra, Sekretarza Stanu lub Podsekretarza Stanu</w:t>
            </w:r>
          </w:p>
          <w:p w14:paraId="009F1C8D" w14:textId="77777777" w:rsidR="00FA4B38" w:rsidRPr="00806EFA" w:rsidRDefault="00FA4B38" w:rsidP="00806EFA">
            <w:pPr>
              <w:spacing w:line="240" w:lineRule="auto"/>
              <w:ind w:left="-45"/>
              <w:rPr>
                <w:rFonts w:ascii="Times New Roman" w:hAnsi="Times New Roman"/>
                <w:sz w:val="21"/>
                <w:szCs w:val="24"/>
              </w:rPr>
            </w:pPr>
            <w:r w:rsidRPr="00806EFA">
              <w:rPr>
                <w:rFonts w:ascii="Times New Roman" w:hAnsi="Times New Roman"/>
                <w:sz w:val="21"/>
                <w:szCs w:val="24"/>
              </w:rPr>
              <w:t>Maciej Lasek – Sekretarz Stanu w Ministerstwie Infrastruktury</w:t>
            </w:r>
          </w:p>
          <w:p w14:paraId="7316FBD3" w14:textId="77777777" w:rsidR="006A701A" w:rsidRDefault="006A701A" w:rsidP="00806EFA">
            <w:pPr>
              <w:spacing w:before="120" w:line="240" w:lineRule="auto"/>
              <w:ind w:left="-45"/>
              <w:rPr>
                <w:rFonts w:ascii="Times New Roman" w:hAnsi="Times New Roman"/>
                <w:b/>
                <w:color w:val="000000"/>
              </w:rPr>
            </w:pPr>
            <w:r w:rsidRPr="008B4FE6">
              <w:rPr>
                <w:rFonts w:ascii="Times New Roman" w:hAnsi="Times New Roman"/>
                <w:b/>
                <w:color w:val="000000"/>
              </w:rPr>
              <w:t>Kontakt do opiekuna merytorycznego projektu</w:t>
            </w:r>
          </w:p>
          <w:p w14:paraId="53C7CD1B" w14:textId="77777777" w:rsidR="006A701A" w:rsidRPr="008B4FE6" w:rsidRDefault="00FA4B38" w:rsidP="00806EFA">
            <w:pPr>
              <w:spacing w:after="120" w:line="240" w:lineRule="auto"/>
              <w:ind w:left="-45"/>
              <w:rPr>
                <w:rFonts w:ascii="Times New Roman" w:hAnsi="Times New Roman"/>
                <w:color w:val="000000"/>
              </w:rPr>
            </w:pPr>
            <w:r w:rsidRPr="00806EFA">
              <w:rPr>
                <w:rFonts w:ascii="Times New Roman" w:hAnsi="Times New Roman"/>
                <w:color w:val="000000"/>
              </w:rPr>
              <w:t>Jadwiga Żandarska – Dyrektor Departamentu Lotnictwa w Ministerstwie Infrastruktury</w:t>
            </w:r>
            <w:r w:rsidR="00806EFA" w:rsidRPr="00806EFA">
              <w:rPr>
                <w:rFonts w:ascii="Times New Roman" w:hAnsi="Times New Roman"/>
                <w:color w:val="000000"/>
              </w:rPr>
              <w:t xml:space="preserve"> (tel. 22 630 13 39, e-mail: </w:t>
            </w:r>
            <w:r w:rsidR="00806EFA" w:rsidRPr="009A543A">
              <w:rPr>
                <w:rFonts w:ascii="Times New Roman" w:hAnsi="Times New Roman"/>
              </w:rPr>
              <w:t>sekretariatDL@mi.gov.pl</w:t>
            </w:r>
            <w:r w:rsidR="00806EFA" w:rsidRPr="00806EFA">
              <w:rPr>
                <w:rFonts w:ascii="Times New Roman" w:hAnsi="Times New Roman"/>
                <w:color w:val="000000"/>
              </w:rPr>
              <w:t>)</w:t>
            </w:r>
          </w:p>
        </w:tc>
        <w:tc>
          <w:tcPr>
            <w:tcW w:w="4306" w:type="dxa"/>
            <w:gridSpan w:val="12"/>
            <w:shd w:val="clear" w:color="auto" w:fill="FFFFFF"/>
          </w:tcPr>
          <w:p w14:paraId="33146924"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p>
          <w:p w14:paraId="311245DF" w14:textId="295F47BF" w:rsidR="00C00D77" w:rsidRDefault="00F13F00" w:rsidP="00F76884">
            <w:pPr>
              <w:spacing w:line="240" w:lineRule="auto"/>
              <w:rPr>
                <w:rFonts w:ascii="Times New Roman" w:hAnsi="Times New Roman"/>
                <w:b/>
              </w:rPr>
            </w:pPr>
            <w:r>
              <w:rPr>
                <w:rFonts w:ascii="Times New Roman" w:hAnsi="Times New Roman"/>
              </w:rPr>
              <w:t>12</w:t>
            </w:r>
            <w:r w:rsidR="00C077BF">
              <w:rPr>
                <w:rFonts w:ascii="Times New Roman" w:hAnsi="Times New Roman"/>
              </w:rPr>
              <w:t>.</w:t>
            </w:r>
            <w:r w:rsidR="00681019">
              <w:rPr>
                <w:rFonts w:ascii="Times New Roman" w:hAnsi="Times New Roman"/>
              </w:rPr>
              <w:t>0</w:t>
            </w:r>
            <w:r w:rsidR="00A8201B">
              <w:rPr>
                <w:rFonts w:ascii="Times New Roman" w:hAnsi="Times New Roman"/>
              </w:rPr>
              <w:t>6</w:t>
            </w:r>
            <w:r w:rsidR="00851FEB">
              <w:rPr>
                <w:rFonts w:ascii="Times New Roman" w:hAnsi="Times New Roman"/>
              </w:rPr>
              <w:t>.</w:t>
            </w:r>
            <w:r w:rsidR="00C00D77" w:rsidRPr="00C00D77">
              <w:rPr>
                <w:rFonts w:ascii="Times New Roman" w:hAnsi="Times New Roman"/>
              </w:rPr>
              <w:t>202</w:t>
            </w:r>
            <w:r w:rsidR="00681019">
              <w:rPr>
                <w:rFonts w:ascii="Times New Roman" w:hAnsi="Times New Roman"/>
              </w:rPr>
              <w:t>5</w:t>
            </w:r>
            <w:r w:rsidR="00C00D77" w:rsidRPr="00C00D77">
              <w:rPr>
                <w:rFonts w:ascii="Times New Roman" w:hAnsi="Times New Roman"/>
              </w:rPr>
              <w:t xml:space="preserve"> r</w:t>
            </w:r>
            <w:r w:rsidR="00C00D77" w:rsidRPr="000D6F1B">
              <w:rPr>
                <w:rFonts w:ascii="Times New Roman" w:hAnsi="Times New Roman"/>
              </w:rPr>
              <w:t>.</w:t>
            </w:r>
          </w:p>
          <w:p w14:paraId="250F53E8" w14:textId="77777777" w:rsidR="00C465A9" w:rsidRDefault="00C465A9" w:rsidP="00F76884">
            <w:pPr>
              <w:spacing w:line="240" w:lineRule="auto"/>
              <w:rPr>
                <w:rFonts w:ascii="Times New Roman" w:hAnsi="Times New Roman"/>
                <w:b/>
              </w:rPr>
            </w:pPr>
          </w:p>
          <w:p w14:paraId="5812A13A"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3" w:name="Lista1"/>
          </w:p>
          <w:bookmarkEnd w:id="3"/>
          <w:p w14:paraId="5DC025E1" w14:textId="77777777" w:rsidR="00C00D77" w:rsidRPr="00C00D77" w:rsidRDefault="00C00D77" w:rsidP="00C21D2C">
            <w:pPr>
              <w:spacing w:line="240" w:lineRule="auto"/>
              <w:jc w:val="both"/>
              <w:rPr>
                <w:rFonts w:ascii="Times New Roman" w:hAnsi="Times New Roman"/>
              </w:rPr>
            </w:pPr>
            <w:r w:rsidRPr="00C00D77">
              <w:rPr>
                <w:rFonts w:ascii="Times New Roman" w:hAnsi="Times New Roman"/>
              </w:rPr>
              <w:t xml:space="preserve">art. </w:t>
            </w:r>
            <w:r w:rsidR="00C077BF">
              <w:rPr>
                <w:rFonts w:ascii="Times New Roman" w:hAnsi="Times New Roman"/>
              </w:rPr>
              <w:t>83 ust. 1</w:t>
            </w:r>
            <w:r w:rsidRPr="00C00D77">
              <w:rPr>
                <w:rFonts w:ascii="Times New Roman" w:hAnsi="Times New Roman"/>
              </w:rPr>
              <w:t xml:space="preserve"> ustawy z dnia 3 lipca 2002 r. − Prawo lotnicze (</w:t>
            </w:r>
            <w:r w:rsidR="00AF5FE9">
              <w:rPr>
                <w:rFonts w:ascii="Times New Roman" w:hAnsi="Times New Roman"/>
              </w:rPr>
              <w:t xml:space="preserve">Dz. U. z 2023 r poz. 2110, </w:t>
            </w:r>
            <w:r w:rsidR="00AF5FE9">
              <w:rPr>
                <w:rFonts w:ascii="Times New Roman" w:hAnsi="Times New Roman"/>
              </w:rPr>
              <w:br/>
              <w:t xml:space="preserve">z </w:t>
            </w:r>
            <w:proofErr w:type="spellStart"/>
            <w:r w:rsidR="00AF5FE9">
              <w:rPr>
                <w:rFonts w:ascii="Times New Roman" w:hAnsi="Times New Roman"/>
              </w:rPr>
              <w:t>późn</w:t>
            </w:r>
            <w:proofErr w:type="spellEnd"/>
            <w:r w:rsidR="00AF5FE9">
              <w:rPr>
                <w:rFonts w:ascii="Times New Roman" w:hAnsi="Times New Roman"/>
              </w:rPr>
              <w:t>. zm.)</w:t>
            </w:r>
          </w:p>
          <w:p w14:paraId="2F7A1396" w14:textId="77777777" w:rsidR="00F76884" w:rsidRPr="0065019F" w:rsidRDefault="00F76884" w:rsidP="00F76884">
            <w:pPr>
              <w:spacing w:line="240" w:lineRule="auto"/>
              <w:rPr>
                <w:rFonts w:ascii="Times New Roman" w:hAnsi="Times New Roman"/>
              </w:rPr>
            </w:pPr>
          </w:p>
          <w:p w14:paraId="794E3C14" w14:textId="77777777" w:rsidR="00C00D77" w:rsidRPr="00C00D77" w:rsidRDefault="006A701A" w:rsidP="00C00D77">
            <w:pPr>
              <w:spacing w:before="120" w:line="240" w:lineRule="auto"/>
              <w:rPr>
                <w:rFonts w:ascii="Times New Roman" w:hAnsi="Times New Roman"/>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w:t>
            </w:r>
            <w:r w:rsidR="009544A0">
              <w:rPr>
                <w:rFonts w:ascii="Times New Roman" w:hAnsi="Times New Roman"/>
                <w:b/>
                <w:color w:val="000000"/>
              </w:rPr>
              <w:t xml:space="preserve"> legislacyjnych</w:t>
            </w:r>
            <w:r w:rsidRPr="008B4FE6">
              <w:rPr>
                <w:rFonts w:ascii="Times New Roman" w:hAnsi="Times New Roman"/>
                <w:b/>
                <w:color w:val="000000"/>
              </w:rPr>
              <w:t xml:space="preserve"> </w:t>
            </w:r>
            <w:r w:rsidR="00C00D77">
              <w:rPr>
                <w:rFonts w:ascii="Times New Roman" w:hAnsi="Times New Roman"/>
                <w:b/>
                <w:color w:val="000000"/>
              </w:rPr>
              <w:t>Ministra Infrastruktury</w:t>
            </w:r>
          </w:p>
          <w:p w14:paraId="4963BC42" w14:textId="77777777" w:rsidR="006A701A" w:rsidRPr="00C00D77" w:rsidRDefault="00681019" w:rsidP="00A17CB2">
            <w:pPr>
              <w:spacing w:line="240" w:lineRule="auto"/>
              <w:rPr>
                <w:rFonts w:ascii="Times New Roman" w:hAnsi="Times New Roman"/>
                <w:color w:val="000000"/>
              </w:rPr>
            </w:pPr>
            <w:r>
              <w:rPr>
                <w:rFonts w:ascii="Times New Roman" w:hAnsi="Times New Roman"/>
                <w:color w:val="000000"/>
              </w:rPr>
              <w:t>98</w:t>
            </w:r>
          </w:p>
        </w:tc>
      </w:tr>
      <w:tr w:rsidR="006A701A" w:rsidRPr="0022687A" w14:paraId="727A5BC8" w14:textId="77777777" w:rsidTr="00676C8D">
        <w:trPr>
          <w:gridAfter w:val="1"/>
          <w:wAfter w:w="10" w:type="dxa"/>
          <w:trHeight w:val="142"/>
        </w:trPr>
        <w:tc>
          <w:tcPr>
            <w:tcW w:w="10937" w:type="dxa"/>
            <w:gridSpan w:val="29"/>
            <w:shd w:val="clear" w:color="auto" w:fill="99CCFF"/>
          </w:tcPr>
          <w:p w14:paraId="5718EE49"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72A46517" w14:textId="77777777" w:rsidTr="00676C8D">
        <w:trPr>
          <w:gridAfter w:val="1"/>
          <w:wAfter w:w="10" w:type="dxa"/>
          <w:trHeight w:val="333"/>
        </w:trPr>
        <w:tc>
          <w:tcPr>
            <w:tcW w:w="10937" w:type="dxa"/>
            <w:gridSpan w:val="29"/>
            <w:shd w:val="clear" w:color="auto" w:fill="99CCFF"/>
            <w:vAlign w:val="center"/>
          </w:tcPr>
          <w:p w14:paraId="5B1FEBC2"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4" w:name="Wybór1"/>
            <w:bookmarkEnd w:id="4"/>
          </w:p>
        </w:tc>
      </w:tr>
      <w:tr w:rsidR="006A701A" w:rsidRPr="008B4FE6" w14:paraId="197BC703" w14:textId="77777777" w:rsidTr="00676C8D">
        <w:trPr>
          <w:gridAfter w:val="1"/>
          <w:wAfter w:w="10" w:type="dxa"/>
          <w:trHeight w:val="142"/>
        </w:trPr>
        <w:tc>
          <w:tcPr>
            <w:tcW w:w="10937" w:type="dxa"/>
            <w:gridSpan w:val="29"/>
            <w:shd w:val="clear" w:color="auto" w:fill="FFFFFF"/>
          </w:tcPr>
          <w:p w14:paraId="27C7079D" w14:textId="77777777" w:rsidR="007243FC" w:rsidRPr="00B37C80" w:rsidRDefault="007243FC" w:rsidP="006D660B">
            <w:pPr>
              <w:spacing w:before="120" w:after="120" w:line="240" w:lineRule="auto"/>
              <w:jc w:val="both"/>
              <w:rPr>
                <w:rFonts w:ascii="Times New Roman" w:hAnsi="Times New Roman"/>
                <w:color w:val="000000"/>
              </w:rPr>
            </w:pPr>
            <w:r w:rsidRPr="007243FC">
              <w:rPr>
                <w:rFonts w:ascii="Times New Roman" w:hAnsi="Times New Roman"/>
                <w:color w:val="000000"/>
              </w:rPr>
              <w:t>Nowelizacja obowiązującego rozporządzeni</w:t>
            </w:r>
            <w:r w:rsidR="00DB1820">
              <w:rPr>
                <w:rFonts w:ascii="Times New Roman" w:hAnsi="Times New Roman"/>
                <w:color w:val="000000"/>
              </w:rPr>
              <w:t>a</w:t>
            </w:r>
            <w:r w:rsidRPr="007243FC">
              <w:rPr>
                <w:rFonts w:ascii="Times New Roman" w:hAnsi="Times New Roman"/>
                <w:color w:val="000000"/>
              </w:rPr>
              <w:t xml:space="preserve"> Ministra Infrastruktury i Rozwoju z dnia 11 września 2014 r. w sprawie warunków eksploatacji lotnisk (Dz. U. z 2023 r. poz. 1014)</w:t>
            </w:r>
            <w:r w:rsidR="00DB1820">
              <w:rPr>
                <w:rFonts w:ascii="Times New Roman" w:hAnsi="Times New Roman"/>
                <w:color w:val="000000"/>
              </w:rPr>
              <w:t>,</w:t>
            </w:r>
            <w:r w:rsidRPr="007243FC">
              <w:rPr>
                <w:rFonts w:ascii="Times New Roman" w:hAnsi="Times New Roman"/>
                <w:color w:val="000000"/>
              </w:rPr>
              <w:t xml:space="preserve"> </w:t>
            </w:r>
            <w:r w:rsidR="00DB1820">
              <w:rPr>
                <w:rFonts w:ascii="Times New Roman" w:hAnsi="Times New Roman"/>
              </w:rPr>
              <w:t xml:space="preserve">wydanego na podstawie art. 83 ust. 1 ustawy z dnia 3 lipca 2002 r. – Prawo lotnicze, </w:t>
            </w:r>
            <w:r w:rsidRPr="007243FC">
              <w:rPr>
                <w:rFonts w:ascii="Times New Roman" w:hAnsi="Times New Roman"/>
                <w:color w:val="000000"/>
              </w:rPr>
              <w:t>wynika z</w:t>
            </w:r>
            <w:r w:rsidR="008C5525">
              <w:rPr>
                <w:rFonts w:ascii="Times New Roman" w:hAnsi="Times New Roman"/>
                <w:color w:val="000000"/>
              </w:rPr>
              <w:t xml:space="preserve"> postulatów zarządzających lotniskami</w:t>
            </w:r>
            <w:r w:rsidR="00C913A5">
              <w:rPr>
                <w:rFonts w:ascii="Times New Roman" w:hAnsi="Times New Roman"/>
                <w:color w:val="000000"/>
              </w:rPr>
              <w:t>,</w:t>
            </w:r>
            <w:r w:rsidR="008C5525">
              <w:rPr>
                <w:rFonts w:ascii="Times New Roman" w:hAnsi="Times New Roman"/>
                <w:color w:val="000000"/>
              </w:rPr>
              <w:t xml:space="preserve"> zgłaszanych m. in. na „</w:t>
            </w:r>
            <w:r w:rsidR="008C5525" w:rsidRPr="00806EFA">
              <w:rPr>
                <w:rFonts w:ascii="Times New Roman" w:hAnsi="Times New Roman"/>
                <w:bCs/>
                <w:color w:val="000000"/>
              </w:rPr>
              <w:t>Forum współpracy branży lotniczej</w:t>
            </w:r>
            <w:r w:rsidR="008C5525">
              <w:rPr>
                <w:rFonts w:ascii="Times New Roman" w:hAnsi="Times New Roman"/>
                <w:bCs/>
                <w:color w:val="000000"/>
              </w:rPr>
              <w:t>”</w:t>
            </w:r>
            <w:r w:rsidR="00DB1820">
              <w:rPr>
                <w:rFonts w:ascii="Times New Roman" w:hAnsi="Times New Roman"/>
                <w:bCs/>
                <w:color w:val="000000"/>
              </w:rPr>
              <w:t>,</w:t>
            </w:r>
            <w:r w:rsidR="00E74227">
              <w:rPr>
                <w:rFonts w:ascii="Times New Roman" w:hAnsi="Times New Roman"/>
                <w:bCs/>
                <w:color w:val="000000"/>
              </w:rPr>
              <w:t xml:space="preserve"> </w:t>
            </w:r>
            <w:r w:rsidR="006D660B" w:rsidRPr="006D660B">
              <w:rPr>
                <w:rFonts w:ascii="Times New Roman" w:hAnsi="Times New Roman"/>
                <w:color w:val="000000"/>
              </w:rPr>
              <w:t>umożliwi</w:t>
            </w:r>
            <w:r w:rsidR="006D660B">
              <w:rPr>
                <w:rFonts w:ascii="Times New Roman" w:hAnsi="Times New Roman"/>
                <w:color w:val="000000"/>
              </w:rPr>
              <w:t>ających</w:t>
            </w:r>
            <w:r w:rsidR="006D660B" w:rsidRPr="006D660B">
              <w:rPr>
                <w:rFonts w:ascii="Times New Roman" w:hAnsi="Times New Roman"/>
                <w:color w:val="000000"/>
              </w:rPr>
              <w:t xml:space="preserve"> zarządzającym lotniskami stosowani</w:t>
            </w:r>
            <w:r w:rsidR="006D660B">
              <w:rPr>
                <w:rFonts w:ascii="Times New Roman" w:hAnsi="Times New Roman"/>
                <w:color w:val="000000"/>
              </w:rPr>
              <w:t>e</w:t>
            </w:r>
            <w:r w:rsidR="006D660B" w:rsidRPr="006D660B">
              <w:rPr>
                <w:rFonts w:ascii="Times New Roman" w:hAnsi="Times New Roman"/>
                <w:color w:val="000000"/>
              </w:rPr>
              <w:t xml:space="preserve"> elastycznego podejścia do organizacji </w:t>
            </w:r>
            <w:r w:rsidR="006D660B">
              <w:rPr>
                <w:rFonts w:ascii="Times New Roman" w:hAnsi="Times New Roman"/>
                <w:color w:val="000000"/>
              </w:rPr>
              <w:br/>
            </w:r>
            <w:r w:rsidR="006D660B" w:rsidRPr="006D660B">
              <w:rPr>
                <w:rFonts w:ascii="Times New Roman" w:hAnsi="Times New Roman"/>
                <w:color w:val="000000"/>
              </w:rPr>
              <w:t>i dostosowywania zapewnianych sił i środków do realnych potrzeb, które w zależności od charakterystyki lotniska mogą się różnić. Takie podejście pozwoli na realną ocenę ryzyka i identyfikację zagrożeń związanych ze zdrowiem w odniesieniu do każdego portu lotniczego, przy jednoczesnym zachowaniu najwyższego poziomu bezpieczeństwa i racjonalizacji kosztów</w:t>
            </w:r>
            <w:r w:rsidR="002D163A">
              <w:rPr>
                <w:rFonts w:ascii="Times New Roman" w:hAnsi="Times New Roman"/>
                <w:color w:val="000000"/>
              </w:rPr>
              <w:t xml:space="preserve"> uwzględniając charakterystykę lotniska</w:t>
            </w:r>
            <w:r w:rsidR="0039568C">
              <w:rPr>
                <w:rFonts w:ascii="Times New Roman" w:hAnsi="Times New Roman"/>
                <w:color w:val="000000"/>
              </w:rPr>
              <w:t>.</w:t>
            </w:r>
          </w:p>
        </w:tc>
      </w:tr>
      <w:tr w:rsidR="006A701A" w:rsidRPr="008B4FE6" w14:paraId="42119D8B" w14:textId="77777777" w:rsidTr="00676C8D">
        <w:trPr>
          <w:gridAfter w:val="1"/>
          <w:wAfter w:w="10" w:type="dxa"/>
          <w:trHeight w:val="142"/>
        </w:trPr>
        <w:tc>
          <w:tcPr>
            <w:tcW w:w="10937" w:type="dxa"/>
            <w:gridSpan w:val="29"/>
            <w:shd w:val="clear" w:color="auto" w:fill="99CCFF"/>
            <w:vAlign w:val="center"/>
          </w:tcPr>
          <w:p w14:paraId="3C8E81AD"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bookmarkStart w:id="5" w:name="_Hlk150869602"/>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bookmarkEnd w:id="5"/>
          </w:p>
        </w:tc>
      </w:tr>
      <w:tr w:rsidR="006A701A" w:rsidRPr="008B4FE6" w14:paraId="7FD2E7B5" w14:textId="77777777" w:rsidTr="009A543A">
        <w:trPr>
          <w:gridAfter w:val="1"/>
          <w:wAfter w:w="10" w:type="dxa"/>
          <w:trHeight w:val="416"/>
        </w:trPr>
        <w:tc>
          <w:tcPr>
            <w:tcW w:w="10937" w:type="dxa"/>
            <w:gridSpan w:val="29"/>
            <w:shd w:val="clear" w:color="auto" w:fill="auto"/>
          </w:tcPr>
          <w:p w14:paraId="38D5B337" w14:textId="77777777" w:rsidR="007D45B0" w:rsidRDefault="007243FC" w:rsidP="00AB4D48">
            <w:pPr>
              <w:spacing w:before="120" w:after="120" w:line="240" w:lineRule="auto"/>
              <w:jc w:val="both"/>
              <w:rPr>
                <w:rFonts w:ascii="Times New Roman" w:hAnsi="Times New Roman"/>
                <w:color w:val="000000"/>
              </w:rPr>
            </w:pPr>
            <w:r>
              <w:rPr>
                <w:rFonts w:ascii="Times New Roman" w:hAnsi="Times New Roman"/>
              </w:rPr>
              <w:t xml:space="preserve">Rekomendowanym rozwiązaniem jest zmiana </w:t>
            </w:r>
            <w:r w:rsidRPr="00A52459">
              <w:rPr>
                <w:rFonts w:ascii="Times New Roman" w:hAnsi="Times New Roman"/>
              </w:rPr>
              <w:t xml:space="preserve">rozporządzenia Ministra Infrastruktury </w:t>
            </w:r>
            <w:r w:rsidRPr="007243FC">
              <w:rPr>
                <w:rFonts w:ascii="Times New Roman" w:hAnsi="Times New Roman"/>
                <w:color w:val="000000"/>
              </w:rPr>
              <w:t xml:space="preserve">i Rozwoju z dnia 11 września </w:t>
            </w:r>
            <w:r w:rsidR="00571734">
              <w:rPr>
                <w:rFonts w:ascii="Times New Roman" w:hAnsi="Times New Roman"/>
                <w:color w:val="000000"/>
              </w:rPr>
              <w:br/>
            </w:r>
            <w:r w:rsidRPr="007243FC">
              <w:rPr>
                <w:rFonts w:ascii="Times New Roman" w:hAnsi="Times New Roman"/>
                <w:color w:val="000000"/>
              </w:rPr>
              <w:t>2014 r. w sprawie warunków eksploatacji lotnisk</w:t>
            </w:r>
            <w:r w:rsidR="00DB1820">
              <w:rPr>
                <w:rFonts w:ascii="Times New Roman" w:hAnsi="Times New Roman"/>
                <w:color w:val="000000"/>
              </w:rPr>
              <w:t>, polegająca na</w:t>
            </w:r>
            <w:r w:rsidR="007D45B0">
              <w:rPr>
                <w:rFonts w:ascii="Times New Roman" w:hAnsi="Times New Roman"/>
                <w:color w:val="000000"/>
              </w:rPr>
              <w:t>:</w:t>
            </w:r>
          </w:p>
          <w:p w14:paraId="79491706" w14:textId="595B218A" w:rsidR="006D660B" w:rsidRPr="006D660B" w:rsidRDefault="008F5FF6" w:rsidP="006D660B">
            <w:pPr>
              <w:pStyle w:val="Akapitzlist"/>
              <w:numPr>
                <w:ilvl w:val="0"/>
                <w:numId w:val="27"/>
              </w:numPr>
              <w:spacing w:before="120" w:after="120" w:line="240" w:lineRule="auto"/>
              <w:jc w:val="both"/>
              <w:rPr>
                <w:rFonts w:ascii="Times New Roman" w:hAnsi="Times New Roman"/>
                <w:color w:val="000000"/>
                <w:spacing w:val="-2"/>
              </w:rPr>
            </w:pPr>
            <w:r>
              <w:rPr>
                <w:rFonts w:ascii="Times New Roman" w:hAnsi="Times New Roman"/>
                <w:color w:val="000000"/>
                <w:spacing w:val="-2"/>
              </w:rPr>
              <w:t>Z</w:t>
            </w:r>
            <w:r w:rsidR="00750DBC">
              <w:rPr>
                <w:rFonts w:ascii="Times New Roman" w:hAnsi="Times New Roman"/>
                <w:color w:val="000000"/>
                <w:spacing w:val="-2"/>
              </w:rPr>
              <w:t xml:space="preserve">obligowaniu </w:t>
            </w:r>
            <w:r w:rsidR="00750DBC" w:rsidRPr="00750DBC">
              <w:rPr>
                <w:rFonts w:ascii="Times New Roman" w:hAnsi="Times New Roman"/>
                <w:color w:val="000000"/>
                <w:spacing w:val="-2"/>
              </w:rPr>
              <w:t>zarządzając</w:t>
            </w:r>
            <w:r w:rsidR="00750DBC">
              <w:rPr>
                <w:rFonts w:ascii="Times New Roman" w:hAnsi="Times New Roman"/>
                <w:color w:val="000000"/>
                <w:spacing w:val="-2"/>
              </w:rPr>
              <w:t>ego</w:t>
            </w:r>
            <w:r w:rsidR="00750DBC" w:rsidRPr="00750DBC">
              <w:rPr>
                <w:rFonts w:ascii="Times New Roman" w:hAnsi="Times New Roman"/>
                <w:color w:val="000000"/>
                <w:spacing w:val="-2"/>
              </w:rPr>
              <w:t xml:space="preserve"> lotniskiem do opracowywa</w:t>
            </w:r>
            <w:r w:rsidR="00750DBC">
              <w:rPr>
                <w:rFonts w:ascii="Times New Roman" w:hAnsi="Times New Roman"/>
                <w:color w:val="000000"/>
                <w:spacing w:val="-2"/>
              </w:rPr>
              <w:t xml:space="preserve">nia </w:t>
            </w:r>
            <w:r w:rsidR="006D660B" w:rsidRPr="006D660B">
              <w:rPr>
                <w:rFonts w:ascii="Times New Roman" w:hAnsi="Times New Roman"/>
                <w:color w:val="000000"/>
                <w:spacing w:val="-2"/>
              </w:rPr>
              <w:t xml:space="preserve">do końca marca każdego roku </w:t>
            </w:r>
            <w:r w:rsidR="006D660B">
              <w:rPr>
                <w:rFonts w:ascii="Times New Roman" w:hAnsi="Times New Roman"/>
                <w:color w:val="000000"/>
                <w:spacing w:val="-2"/>
              </w:rPr>
              <w:t xml:space="preserve">analizy </w:t>
            </w:r>
            <w:r w:rsidR="006D660B" w:rsidRPr="006D660B">
              <w:rPr>
                <w:rFonts w:ascii="Times New Roman" w:hAnsi="Times New Roman"/>
                <w:color w:val="000000"/>
                <w:spacing w:val="-2"/>
              </w:rPr>
              <w:t>uwzględniając</w:t>
            </w:r>
            <w:r w:rsidR="006D660B">
              <w:rPr>
                <w:rFonts w:ascii="Times New Roman" w:hAnsi="Times New Roman"/>
                <w:color w:val="000000"/>
                <w:spacing w:val="-2"/>
              </w:rPr>
              <w:t>ej</w:t>
            </w:r>
            <w:r w:rsidR="006D660B" w:rsidRPr="006D660B">
              <w:rPr>
                <w:rFonts w:ascii="Times New Roman" w:hAnsi="Times New Roman"/>
                <w:color w:val="000000"/>
                <w:spacing w:val="-2"/>
              </w:rPr>
              <w:t xml:space="preserve"> </w:t>
            </w:r>
            <w:r w:rsidR="006D660B">
              <w:rPr>
                <w:rFonts w:ascii="Times New Roman" w:hAnsi="Times New Roman"/>
                <w:color w:val="000000"/>
                <w:spacing w:val="-2"/>
              </w:rPr>
              <w:t xml:space="preserve">następujące </w:t>
            </w:r>
            <w:r w:rsidR="006D660B" w:rsidRPr="006D660B">
              <w:rPr>
                <w:rFonts w:ascii="Times New Roman" w:hAnsi="Times New Roman"/>
                <w:color w:val="000000"/>
                <w:spacing w:val="-2"/>
              </w:rPr>
              <w:t>czynnik</w:t>
            </w:r>
            <w:r w:rsidR="006D660B">
              <w:rPr>
                <w:rFonts w:ascii="Times New Roman" w:hAnsi="Times New Roman"/>
                <w:color w:val="000000"/>
                <w:spacing w:val="-2"/>
              </w:rPr>
              <w:t>i</w:t>
            </w:r>
            <w:r w:rsidR="006D660B" w:rsidRPr="006D660B">
              <w:rPr>
                <w:rFonts w:ascii="Times New Roman" w:hAnsi="Times New Roman"/>
                <w:color w:val="000000"/>
                <w:spacing w:val="-2"/>
              </w:rPr>
              <w:t>:</w:t>
            </w:r>
          </w:p>
          <w:p w14:paraId="04053D6A" w14:textId="0AFFCF2B" w:rsidR="006D660B" w:rsidRDefault="006D660B" w:rsidP="006D660B">
            <w:pPr>
              <w:pStyle w:val="Akapitzlist"/>
              <w:numPr>
                <w:ilvl w:val="1"/>
                <w:numId w:val="27"/>
              </w:numPr>
              <w:spacing w:before="120" w:after="120" w:line="240" w:lineRule="auto"/>
              <w:jc w:val="both"/>
              <w:rPr>
                <w:rFonts w:ascii="Times New Roman" w:hAnsi="Times New Roman"/>
                <w:color w:val="000000"/>
                <w:spacing w:val="-2"/>
              </w:rPr>
            </w:pPr>
            <w:r w:rsidRPr="006D660B">
              <w:rPr>
                <w:rFonts w:ascii="Times New Roman" w:hAnsi="Times New Roman"/>
                <w:color w:val="000000"/>
                <w:spacing w:val="-2"/>
              </w:rPr>
              <w:t xml:space="preserve">liczba i rozmieszczenie zespołów ratownictwa medycznego oraz szpitalnych oddziałów ratunkowych </w:t>
            </w:r>
            <w:r w:rsidR="00DA7BD2">
              <w:rPr>
                <w:rFonts w:ascii="Times New Roman" w:hAnsi="Times New Roman"/>
                <w:color w:val="000000"/>
                <w:spacing w:val="-2"/>
              </w:rPr>
              <w:br/>
            </w:r>
            <w:r w:rsidRPr="006D660B">
              <w:rPr>
                <w:rFonts w:ascii="Times New Roman" w:hAnsi="Times New Roman"/>
                <w:color w:val="000000"/>
                <w:spacing w:val="-2"/>
              </w:rPr>
              <w:t>w otoczeniu lotniska</w:t>
            </w:r>
            <w:r w:rsidR="00C73E82">
              <w:rPr>
                <w:rFonts w:ascii="Times New Roman" w:hAnsi="Times New Roman"/>
                <w:color w:val="000000"/>
                <w:spacing w:val="-2"/>
              </w:rPr>
              <w:t xml:space="preserve"> (</w:t>
            </w:r>
            <w:r w:rsidR="00C73E82" w:rsidRPr="00C73E82">
              <w:rPr>
                <w:rFonts w:ascii="Times New Roman" w:hAnsi="Times New Roman"/>
                <w:color w:val="000000"/>
                <w:spacing w:val="-2"/>
              </w:rPr>
              <w:t>tj. których czas dojazdu</w:t>
            </w:r>
            <w:r w:rsidR="00E66A52">
              <w:rPr>
                <w:rFonts w:ascii="Times New Roman" w:hAnsi="Times New Roman"/>
                <w:color w:val="000000"/>
                <w:spacing w:val="-2"/>
              </w:rPr>
              <w:t xml:space="preserve"> na lotnisko</w:t>
            </w:r>
            <w:r w:rsidR="00C73E82" w:rsidRPr="00C73E82">
              <w:rPr>
                <w:rFonts w:ascii="Times New Roman" w:hAnsi="Times New Roman"/>
                <w:color w:val="000000"/>
                <w:spacing w:val="-2"/>
              </w:rPr>
              <w:t xml:space="preserve"> nie</w:t>
            </w:r>
            <w:r w:rsidR="00110A56">
              <w:rPr>
                <w:rFonts w:ascii="Times New Roman" w:hAnsi="Times New Roman"/>
                <w:color w:val="000000"/>
                <w:spacing w:val="-2"/>
              </w:rPr>
              <w:t xml:space="preserve"> jest</w:t>
            </w:r>
            <w:r w:rsidR="00C73E82" w:rsidRPr="00C73E82">
              <w:rPr>
                <w:rFonts w:ascii="Times New Roman" w:hAnsi="Times New Roman"/>
                <w:color w:val="000000"/>
                <w:spacing w:val="-2"/>
              </w:rPr>
              <w:t xml:space="preserve"> większy niż 20 minut</w:t>
            </w:r>
            <w:r w:rsidR="00C73E82">
              <w:rPr>
                <w:rFonts w:ascii="Times New Roman" w:hAnsi="Times New Roman"/>
                <w:color w:val="000000"/>
                <w:spacing w:val="-2"/>
              </w:rPr>
              <w:t>)</w:t>
            </w:r>
            <w:r w:rsidRPr="006D660B">
              <w:rPr>
                <w:rFonts w:ascii="Times New Roman" w:hAnsi="Times New Roman"/>
                <w:color w:val="000000"/>
                <w:spacing w:val="-2"/>
              </w:rPr>
              <w:t>;</w:t>
            </w:r>
          </w:p>
          <w:p w14:paraId="5811C547" w14:textId="77777777" w:rsidR="006D660B" w:rsidRDefault="006D660B" w:rsidP="006D660B">
            <w:pPr>
              <w:pStyle w:val="Akapitzlist"/>
              <w:numPr>
                <w:ilvl w:val="1"/>
                <w:numId w:val="27"/>
              </w:numPr>
              <w:spacing w:before="120" w:after="120" w:line="240" w:lineRule="auto"/>
              <w:jc w:val="both"/>
              <w:rPr>
                <w:rFonts w:ascii="Times New Roman" w:hAnsi="Times New Roman"/>
                <w:color w:val="000000"/>
                <w:spacing w:val="-2"/>
              </w:rPr>
            </w:pPr>
            <w:r w:rsidRPr="0039568C">
              <w:rPr>
                <w:rFonts w:ascii="Times New Roman" w:hAnsi="Times New Roman"/>
                <w:color w:val="000000"/>
                <w:spacing w:val="-2"/>
              </w:rPr>
              <w:t>układ elementów infrastruktury lotniska;</w:t>
            </w:r>
          </w:p>
          <w:p w14:paraId="3CCA105B" w14:textId="18228FD7" w:rsidR="006D660B" w:rsidRDefault="006D660B" w:rsidP="006D660B">
            <w:pPr>
              <w:pStyle w:val="Akapitzlist"/>
              <w:numPr>
                <w:ilvl w:val="1"/>
                <w:numId w:val="27"/>
              </w:numPr>
              <w:spacing w:before="120" w:after="120" w:line="240" w:lineRule="auto"/>
              <w:jc w:val="both"/>
              <w:rPr>
                <w:rFonts w:ascii="Times New Roman" w:hAnsi="Times New Roman"/>
                <w:color w:val="000000"/>
                <w:spacing w:val="-2"/>
              </w:rPr>
            </w:pPr>
            <w:r w:rsidRPr="0039568C">
              <w:rPr>
                <w:rFonts w:ascii="Times New Roman" w:hAnsi="Times New Roman"/>
                <w:color w:val="000000"/>
                <w:spacing w:val="-2"/>
              </w:rPr>
              <w:t xml:space="preserve">liczba pasażerów obsługiwanych na lotnisku podczas przeciętnej godziny szczytu </w:t>
            </w:r>
            <w:r w:rsidR="008F5FF6" w:rsidRPr="0039568C">
              <w:rPr>
                <w:rFonts w:ascii="Times New Roman" w:hAnsi="Times New Roman"/>
                <w:color w:val="000000"/>
                <w:spacing w:val="-2"/>
              </w:rPr>
              <w:t>obliczan</w:t>
            </w:r>
            <w:r w:rsidR="008F5FF6">
              <w:rPr>
                <w:rFonts w:ascii="Times New Roman" w:hAnsi="Times New Roman"/>
                <w:color w:val="000000"/>
                <w:spacing w:val="-2"/>
              </w:rPr>
              <w:t>a</w:t>
            </w:r>
            <w:r w:rsidR="008F5FF6" w:rsidRPr="0039568C">
              <w:rPr>
                <w:rFonts w:ascii="Times New Roman" w:hAnsi="Times New Roman"/>
                <w:color w:val="000000"/>
                <w:spacing w:val="-2"/>
              </w:rPr>
              <w:t xml:space="preserve"> </w:t>
            </w:r>
            <w:r w:rsidRPr="0039568C">
              <w:rPr>
                <w:rFonts w:ascii="Times New Roman" w:hAnsi="Times New Roman"/>
                <w:color w:val="000000"/>
                <w:spacing w:val="-2"/>
              </w:rPr>
              <w:t>jako średnia arytmetyczna z największych godzinowych liczb pasażerów obsługiwanych każdego dnia w roku ubiegłym;</w:t>
            </w:r>
          </w:p>
          <w:p w14:paraId="2EE24B8D" w14:textId="77777777" w:rsidR="006D660B" w:rsidRDefault="006D660B" w:rsidP="006D660B">
            <w:pPr>
              <w:pStyle w:val="Akapitzlist"/>
              <w:numPr>
                <w:ilvl w:val="1"/>
                <w:numId w:val="27"/>
              </w:numPr>
              <w:spacing w:before="120" w:after="120" w:line="240" w:lineRule="auto"/>
              <w:jc w:val="both"/>
              <w:rPr>
                <w:rFonts w:ascii="Times New Roman" w:hAnsi="Times New Roman"/>
                <w:color w:val="000000"/>
                <w:spacing w:val="-2"/>
              </w:rPr>
            </w:pPr>
            <w:r w:rsidRPr="0039568C">
              <w:rPr>
                <w:rFonts w:ascii="Times New Roman" w:hAnsi="Times New Roman"/>
                <w:color w:val="000000"/>
                <w:spacing w:val="-2"/>
              </w:rPr>
              <w:t xml:space="preserve">charakterystyka połączeń obsługiwanych przez port lotniczy ze szczególnym uwzględnieniem kierunków </w:t>
            </w:r>
            <w:r w:rsidR="00DA7BD2">
              <w:rPr>
                <w:rFonts w:ascii="Times New Roman" w:hAnsi="Times New Roman"/>
                <w:color w:val="000000"/>
                <w:spacing w:val="-2"/>
              </w:rPr>
              <w:br/>
            </w:r>
            <w:r w:rsidRPr="0039568C">
              <w:rPr>
                <w:rFonts w:ascii="Times New Roman" w:hAnsi="Times New Roman"/>
                <w:color w:val="000000"/>
                <w:spacing w:val="-2"/>
              </w:rPr>
              <w:t>o wysokim ryzyku chorób zakaźnych;</w:t>
            </w:r>
          </w:p>
          <w:p w14:paraId="3A79278E" w14:textId="77777777" w:rsidR="006D660B" w:rsidRPr="0039568C" w:rsidRDefault="006D660B" w:rsidP="0039568C">
            <w:pPr>
              <w:pStyle w:val="Akapitzlist"/>
              <w:numPr>
                <w:ilvl w:val="1"/>
                <w:numId w:val="27"/>
              </w:numPr>
              <w:spacing w:before="120" w:after="120" w:line="240" w:lineRule="auto"/>
              <w:jc w:val="both"/>
              <w:rPr>
                <w:rFonts w:ascii="Times New Roman" w:hAnsi="Times New Roman"/>
                <w:color w:val="000000"/>
                <w:spacing w:val="-2"/>
              </w:rPr>
            </w:pPr>
            <w:r w:rsidRPr="0039568C">
              <w:rPr>
                <w:rFonts w:ascii="Times New Roman" w:hAnsi="Times New Roman"/>
                <w:color w:val="000000"/>
                <w:spacing w:val="-2"/>
              </w:rPr>
              <w:t>liczba i charakter zdarzeń wymagających udzielenia pomocy medycznej na lotnisku w roku ubiegłym;</w:t>
            </w:r>
          </w:p>
          <w:p w14:paraId="54EF496D" w14:textId="10091B55" w:rsidR="006D660B" w:rsidRDefault="006D660B" w:rsidP="006D660B">
            <w:pPr>
              <w:pStyle w:val="Akapitzlist"/>
              <w:numPr>
                <w:ilvl w:val="1"/>
                <w:numId w:val="27"/>
              </w:numPr>
              <w:spacing w:before="120" w:after="120" w:line="240" w:lineRule="auto"/>
              <w:jc w:val="both"/>
              <w:rPr>
                <w:rFonts w:ascii="Times New Roman" w:hAnsi="Times New Roman"/>
                <w:color w:val="000000"/>
                <w:spacing w:val="-2"/>
              </w:rPr>
            </w:pPr>
            <w:r w:rsidRPr="0039568C">
              <w:rPr>
                <w:rFonts w:ascii="Times New Roman" w:hAnsi="Times New Roman"/>
                <w:color w:val="000000"/>
                <w:spacing w:val="-2"/>
              </w:rPr>
              <w:t>ocena skuteczności i efektywności rozwiązań, które zarządzający lotniskiem przyjął celem zapewnienia zabezpieczenia medycznego</w:t>
            </w:r>
            <w:r w:rsidR="00C73E82">
              <w:rPr>
                <w:rFonts w:ascii="Times New Roman" w:hAnsi="Times New Roman"/>
                <w:color w:val="000000"/>
                <w:spacing w:val="-2"/>
              </w:rPr>
              <w:t xml:space="preserve"> w roku ubiegłym</w:t>
            </w:r>
            <w:r w:rsidRPr="0039568C">
              <w:rPr>
                <w:rFonts w:ascii="Times New Roman" w:hAnsi="Times New Roman"/>
                <w:color w:val="000000"/>
                <w:spacing w:val="-2"/>
              </w:rPr>
              <w:t>;</w:t>
            </w:r>
          </w:p>
          <w:p w14:paraId="7AE0C870" w14:textId="1D8562C0" w:rsidR="006D660B" w:rsidRPr="0039568C" w:rsidRDefault="006D660B" w:rsidP="0039568C">
            <w:pPr>
              <w:pStyle w:val="Akapitzlist"/>
              <w:numPr>
                <w:ilvl w:val="1"/>
                <w:numId w:val="27"/>
              </w:numPr>
              <w:spacing w:before="120" w:after="120" w:line="240" w:lineRule="auto"/>
              <w:jc w:val="both"/>
              <w:rPr>
                <w:rFonts w:ascii="Times New Roman" w:hAnsi="Times New Roman"/>
                <w:color w:val="000000"/>
                <w:spacing w:val="-2"/>
              </w:rPr>
            </w:pPr>
            <w:r w:rsidRPr="0039568C">
              <w:rPr>
                <w:rFonts w:ascii="Times New Roman" w:hAnsi="Times New Roman"/>
                <w:color w:val="000000"/>
                <w:spacing w:val="-2"/>
              </w:rPr>
              <w:t xml:space="preserve">inne czynniki mające wpływ na zdrowie i bezpieczeństwo </w:t>
            </w:r>
            <w:r w:rsidR="00C73E82">
              <w:rPr>
                <w:rFonts w:ascii="Times New Roman" w:hAnsi="Times New Roman"/>
                <w:color w:val="000000"/>
                <w:spacing w:val="-2"/>
              </w:rPr>
              <w:t>osób przebywających na lotnisku</w:t>
            </w:r>
            <w:r w:rsidRPr="0039568C">
              <w:rPr>
                <w:rFonts w:ascii="Times New Roman" w:hAnsi="Times New Roman"/>
                <w:color w:val="000000"/>
                <w:spacing w:val="-2"/>
              </w:rPr>
              <w:t>.</w:t>
            </w:r>
          </w:p>
          <w:p w14:paraId="1C767BD5" w14:textId="6A30C9DD" w:rsidR="006D660B" w:rsidRDefault="008F5FF6" w:rsidP="00F8343E">
            <w:pPr>
              <w:pStyle w:val="Akapitzlist"/>
              <w:numPr>
                <w:ilvl w:val="0"/>
                <w:numId w:val="27"/>
              </w:numPr>
              <w:spacing w:before="120" w:after="120" w:line="240" w:lineRule="auto"/>
              <w:jc w:val="both"/>
              <w:rPr>
                <w:rFonts w:ascii="Times New Roman" w:hAnsi="Times New Roman"/>
                <w:color w:val="000000"/>
                <w:spacing w:val="-2"/>
              </w:rPr>
            </w:pPr>
            <w:r>
              <w:rPr>
                <w:rFonts w:ascii="Times New Roman" w:hAnsi="Times New Roman"/>
                <w:color w:val="000000"/>
                <w:spacing w:val="-2"/>
              </w:rPr>
              <w:t>Z</w:t>
            </w:r>
            <w:r w:rsidR="006D660B">
              <w:rPr>
                <w:rFonts w:ascii="Times New Roman" w:hAnsi="Times New Roman"/>
                <w:color w:val="000000"/>
                <w:spacing w:val="-2"/>
              </w:rPr>
              <w:t xml:space="preserve">obligowaniu </w:t>
            </w:r>
            <w:r>
              <w:rPr>
                <w:rFonts w:ascii="Times New Roman" w:hAnsi="Times New Roman"/>
                <w:color w:val="000000"/>
                <w:spacing w:val="-2"/>
              </w:rPr>
              <w:t>zarządzającego lotniskiem</w:t>
            </w:r>
            <w:r w:rsidR="006D660B">
              <w:rPr>
                <w:rFonts w:ascii="Times New Roman" w:hAnsi="Times New Roman"/>
                <w:color w:val="000000"/>
                <w:spacing w:val="-2"/>
              </w:rPr>
              <w:t xml:space="preserve">, aby na podstawie wyników powyższej analizy określał i zapewniał </w:t>
            </w:r>
            <w:r w:rsidR="006D660B" w:rsidRPr="006D660B">
              <w:rPr>
                <w:rFonts w:ascii="Times New Roman" w:hAnsi="Times New Roman"/>
                <w:color w:val="000000"/>
                <w:spacing w:val="-2"/>
              </w:rPr>
              <w:t xml:space="preserve">wykwalifikowany personel, sprzęt oraz pomieszczenia adekwatne do specyficznych potrzeb wynikających </w:t>
            </w:r>
            <w:r w:rsidR="006D660B">
              <w:rPr>
                <w:rFonts w:ascii="Times New Roman" w:hAnsi="Times New Roman"/>
                <w:color w:val="000000"/>
                <w:spacing w:val="-2"/>
              </w:rPr>
              <w:br/>
            </w:r>
            <w:r w:rsidR="006D660B" w:rsidRPr="006D660B">
              <w:rPr>
                <w:rFonts w:ascii="Times New Roman" w:hAnsi="Times New Roman"/>
                <w:color w:val="000000"/>
                <w:spacing w:val="-2"/>
              </w:rPr>
              <w:t>z wyszczególnionych czynników</w:t>
            </w:r>
            <w:r w:rsidR="009A543A">
              <w:rPr>
                <w:rFonts w:ascii="Times New Roman" w:hAnsi="Times New Roman"/>
                <w:color w:val="000000"/>
                <w:spacing w:val="-2"/>
              </w:rPr>
              <w:t>.</w:t>
            </w:r>
          </w:p>
          <w:p w14:paraId="5FAEA81A" w14:textId="6CFCE7E0" w:rsidR="0066505D" w:rsidRPr="00A8201B" w:rsidRDefault="008F5FF6" w:rsidP="0066505D">
            <w:pPr>
              <w:pStyle w:val="Akapitzlist"/>
              <w:numPr>
                <w:ilvl w:val="0"/>
                <w:numId w:val="27"/>
              </w:numPr>
              <w:spacing w:before="120" w:after="120" w:line="240" w:lineRule="auto"/>
              <w:jc w:val="both"/>
              <w:rPr>
                <w:rFonts w:ascii="Times New Roman" w:hAnsi="Times New Roman"/>
                <w:color w:val="000000"/>
                <w:spacing w:val="-2"/>
              </w:rPr>
            </w:pPr>
            <w:r w:rsidRPr="0066505D">
              <w:rPr>
                <w:rFonts w:ascii="Times New Roman" w:hAnsi="Times New Roman"/>
                <w:color w:val="000000"/>
                <w:spacing w:val="-2"/>
              </w:rPr>
              <w:t>Z</w:t>
            </w:r>
            <w:r w:rsidR="006D660B" w:rsidRPr="0066505D">
              <w:rPr>
                <w:rFonts w:ascii="Times New Roman" w:hAnsi="Times New Roman"/>
                <w:color w:val="000000"/>
                <w:spacing w:val="-2"/>
              </w:rPr>
              <w:t xml:space="preserve">obligowaniu zarządzających lotniskami, </w:t>
            </w:r>
            <w:r w:rsidR="0066505D" w:rsidRPr="0066505D">
              <w:rPr>
                <w:rFonts w:ascii="Times New Roman" w:hAnsi="Times New Roman"/>
                <w:color w:val="000000"/>
                <w:spacing w:val="-2"/>
              </w:rPr>
              <w:t>aby w przypadku wystąpienia istotnych  zmian dotyczących czynników i mających wpływ na sposób udzielania niezbędnej pomocy medycznej i/lub zaistnienia zdarzeń lub sytuacji losowych dokonywał aktualizacji analizy i w jej wyniku dostosowywał sposób udzielania niezbędnej pomocy medycznej na lotnisku do aktualnych potrzeb.</w:t>
            </w:r>
          </w:p>
          <w:p w14:paraId="3272C7CC" w14:textId="6A014921" w:rsidR="00750DBC" w:rsidRPr="0039568C" w:rsidRDefault="008F5FF6" w:rsidP="00F8343E">
            <w:pPr>
              <w:pStyle w:val="Akapitzlist"/>
              <w:numPr>
                <w:ilvl w:val="0"/>
                <w:numId w:val="27"/>
              </w:numPr>
              <w:spacing w:before="120" w:after="120" w:line="240" w:lineRule="auto"/>
              <w:jc w:val="both"/>
              <w:rPr>
                <w:rFonts w:ascii="Times New Roman" w:hAnsi="Times New Roman"/>
                <w:color w:val="000000"/>
                <w:spacing w:val="-2"/>
              </w:rPr>
            </w:pPr>
            <w:r>
              <w:rPr>
                <w:rFonts w:ascii="Times New Roman" w:hAnsi="Times New Roman"/>
                <w:color w:val="000000"/>
                <w:spacing w:val="-2"/>
              </w:rPr>
              <w:t>W</w:t>
            </w:r>
            <w:r w:rsidR="00750DBC">
              <w:rPr>
                <w:rFonts w:ascii="Times New Roman" w:hAnsi="Times New Roman"/>
                <w:color w:val="000000"/>
                <w:spacing w:val="-2"/>
              </w:rPr>
              <w:t xml:space="preserve">prowadzeniu minimalnych </w:t>
            </w:r>
            <w:r w:rsidR="00750DBC" w:rsidRPr="00750DBC">
              <w:rPr>
                <w:rFonts w:ascii="Times New Roman" w:hAnsi="Times New Roman"/>
                <w:color w:val="000000"/>
                <w:spacing w:val="-2"/>
              </w:rPr>
              <w:t>wymaga</w:t>
            </w:r>
            <w:r w:rsidR="00750DBC">
              <w:rPr>
                <w:rFonts w:ascii="Times New Roman" w:hAnsi="Times New Roman"/>
                <w:color w:val="000000"/>
                <w:spacing w:val="-2"/>
              </w:rPr>
              <w:t>ń</w:t>
            </w:r>
            <w:r w:rsidR="00750DBC" w:rsidRPr="00750DBC">
              <w:rPr>
                <w:rFonts w:ascii="Times New Roman" w:hAnsi="Times New Roman"/>
                <w:color w:val="000000"/>
                <w:spacing w:val="-2"/>
              </w:rPr>
              <w:t xml:space="preserve"> zabezpieczenia medycznego na lotniskach przez doprecyzowanie rodzaju pierwszej pomocy jaka ma być udzielana na lotnisku</w:t>
            </w:r>
            <w:r w:rsidR="009A543A">
              <w:rPr>
                <w:rFonts w:ascii="Times New Roman" w:hAnsi="Times New Roman"/>
                <w:color w:val="000000"/>
                <w:spacing w:val="-2"/>
              </w:rPr>
              <w:t>,</w:t>
            </w:r>
            <w:r w:rsidR="00750DBC" w:rsidRPr="00750DBC">
              <w:rPr>
                <w:rFonts w:ascii="Times New Roman" w:hAnsi="Times New Roman"/>
                <w:color w:val="000000"/>
                <w:spacing w:val="-2"/>
              </w:rPr>
              <w:t xml:space="preserve"> tj. </w:t>
            </w:r>
            <w:r w:rsidRPr="00750DBC">
              <w:rPr>
                <w:rFonts w:ascii="Times New Roman" w:hAnsi="Times New Roman"/>
                <w:color w:val="000000"/>
                <w:spacing w:val="-2"/>
              </w:rPr>
              <w:t>pierwsz</w:t>
            </w:r>
            <w:r>
              <w:rPr>
                <w:rFonts w:ascii="Times New Roman" w:hAnsi="Times New Roman"/>
                <w:color w:val="000000"/>
                <w:spacing w:val="-2"/>
              </w:rPr>
              <w:t>a</w:t>
            </w:r>
            <w:r w:rsidRPr="00750DBC">
              <w:rPr>
                <w:rFonts w:ascii="Times New Roman" w:hAnsi="Times New Roman"/>
                <w:color w:val="000000"/>
                <w:spacing w:val="-2"/>
              </w:rPr>
              <w:t xml:space="preserve"> </w:t>
            </w:r>
            <w:r w:rsidR="00750DBC" w:rsidRPr="00750DBC">
              <w:rPr>
                <w:rFonts w:ascii="Times New Roman" w:hAnsi="Times New Roman"/>
                <w:color w:val="000000"/>
                <w:spacing w:val="-2"/>
              </w:rPr>
              <w:t>pomoc na poziomie co najmniej kwalifikowanej pierwszej pomocy</w:t>
            </w:r>
            <w:r w:rsidR="007926CC">
              <w:rPr>
                <w:rFonts w:ascii="Times New Roman" w:hAnsi="Times New Roman"/>
                <w:color w:val="000000"/>
                <w:spacing w:val="-2"/>
              </w:rPr>
              <w:t xml:space="preserve"> (wraz z określeniem minimalnego wyposażenia ratownika)</w:t>
            </w:r>
            <w:r w:rsidR="00750DBC" w:rsidRPr="00750DBC">
              <w:rPr>
                <w:rFonts w:ascii="Times New Roman" w:hAnsi="Times New Roman"/>
                <w:color w:val="000000"/>
                <w:spacing w:val="-2"/>
              </w:rPr>
              <w:t xml:space="preserve">. Dodatkowo, jako minimum </w:t>
            </w:r>
            <w:r w:rsidR="00750DBC">
              <w:rPr>
                <w:rFonts w:ascii="Times New Roman" w:hAnsi="Times New Roman"/>
                <w:color w:val="000000"/>
                <w:spacing w:val="-2"/>
              </w:rPr>
              <w:t>rekomenduje się</w:t>
            </w:r>
            <w:r w:rsidR="00750DBC" w:rsidRPr="00750DBC">
              <w:rPr>
                <w:rFonts w:ascii="Times New Roman" w:hAnsi="Times New Roman"/>
                <w:color w:val="000000"/>
                <w:spacing w:val="-2"/>
              </w:rPr>
              <w:t xml:space="preserve"> nałożenie na zarządzających lotniskami obowiązku posiadania pomieszczenia spełniającego wymogi punktu pierwszej pomocy medycznej, który może również stanowić miejsce izolacji osób chorych na choroby wysoko zakaźne, a także obowiązku zapewnienia automatycznego defibrylatora zewnętrznego (AED) oraz parawanu.</w:t>
            </w:r>
          </w:p>
          <w:p w14:paraId="0774EB45" w14:textId="47503949" w:rsidR="00C1193E" w:rsidRDefault="00F13F00" w:rsidP="00C1193E">
            <w:pPr>
              <w:pStyle w:val="Akapitzlist"/>
              <w:numPr>
                <w:ilvl w:val="0"/>
                <w:numId w:val="27"/>
              </w:numPr>
              <w:spacing w:before="120" w:after="120" w:line="240" w:lineRule="auto"/>
              <w:jc w:val="both"/>
              <w:rPr>
                <w:rFonts w:ascii="Times New Roman" w:hAnsi="Times New Roman"/>
                <w:color w:val="000000"/>
                <w:spacing w:val="-2"/>
              </w:rPr>
            </w:pPr>
            <w:r>
              <w:rPr>
                <w:rFonts w:ascii="Times New Roman" w:hAnsi="Times New Roman"/>
                <w:color w:val="000000"/>
                <w:spacing w:val="-2"/>
              </w:rPr>
              <w:t>Uchyleniu załącznika nr 1 do rozporządzenia, dodaniu</w:t>
            </w:r>
            <w:r w:rsidR="00C1193E">
              <w:rPr>
                <w:rFonts w:ascii="Times New Roman" w:hAnsi="Times New Roman"/>
                <w:color w:val="000000"/>
                <w:spacing w:val="-2"/>
              </w:rPr>
              <w:t xml:space="preserve"> załącznika nr 1</w:t>
            </w:r>
            <w:r>
              <w:rPr>
                <w:rFonts w:ascii="Times New Roman" w:hAnsi="Times New Roman"/>
                <w:color w:val="000000"/>
                <w:spacing w:val="-2"/>
              </w:rPr>
              <w:t>a</w:t>
            </w:r>
            <w:r w:rsidR="00C1193E">
              <w:rPr>
                <w:rFonts w:ascii="Times New Roman" w:hAnsi="Times New Roman"/>
                <w:color w:val="000000"/>
                <w:spacing w:val="-2"/>
              </w:rPr>
              <w:t xml:space="preserve"> do rozporządzenia określającego</w:t>
            </w:r>
            <w:r w:rsidR="00193920">
              <w:rPr>
                <w:rFonts w:ascii="Times New Roman" w:hAnsi="Times New Roman"/>
                <w:color w:val="000000"/>
                <w:spacing w:val="-2"/>
              </w:rPr>
              <w:t xml:space="preserve"> zawartość zestawu ratownictwa medycznego na lotnisku</w:t>
            </w:r>
            <w:r w:rsidR="00C1193E">
              <w:rPr>
                <w:rFonts w:ascii="Times New Roman" w:hAnsi="Times New Roman"/>
                <w:color w:val="000000"/>
                <w:spacing w:val="-2"/>
              </w:rPr>
              <w:t xml:space="preserve">  i m</w:t>
            </w:r>
            <w:r w:rsidR="008F5FF6">
              <w:rPr>
                <w:rFonts w:ascii="Times New Roman" w:hAnsi="Times New Roman"/>
                <w:color w:val="000000"/>
                <w:spacing w:val="-2"/>
              </w:rPr>
              <w:t xml:space="preserve">odyfikacji </w:t>
            </w:r>
            <w:r w:rsidR="003F56D1">
              <w:rPr>
                <w:rFonts w:ascii="Times New Roman" w:hAnsi="Times New Roman"/>
                <w:color w:val="000000"/>
                <w:spacing w:val="-2"/>
              </w:rPr>
              <w:t xml:space="preserve">załącznika nr 2 do rozporządzenia, który określa minimalne wyposażenie lotniska na wypadek zdarzeń masowych. </w:t>
            </w:r>
          </w:p>
          <w:p w14:paraId="612215D4" w14:textId="77777777" w:rsidR="00C1193E" w:rsidRDefault="00C1193E" w:rsidP="00A8201B">
            <w:pPr>
              <w:pStyle w:val="Akapitzlist"/>
              <w:spacing w:before="120" w:after="120" w:line="240" w:lineRule="auto"/>
              <w:ind w:left="780"/>
              <w:jc w:val="both"/>
              <w:rPr>
                <w:rFonts w:ascii="Times New Roman" w:hAnsi="Times New Roman"/>
                <w:color w:val="000000"/>
                <w:spacing w:val="-2"/>
              </w:rPr>
            </w:pPr>
          </w:p>
          <w:p w14:paraId="3DF958EA" w14:textId="2B7275E8" w:rsidR="00C913A5" w:rsidRDefault="00806EFA" w:rsidP="00C1193E">
            <w:pPr>
              <w:spacing w:before="120" w:after="120" w:line="240" w:lineRule="auto"/>
              <w:jc w:val="both"/>
              <w:rPr>
                <w:rFonts w:ascii="Times New Roman" w:hAnsi="Times New Roman"/>
                <w:color w:val="000000"/>
                <w:spacing w:val="-2"/>
              </w:rPr>
            </w:pPr>
            <w:r>
              <w:rPr>
                <w:rFonts w:ascii="Times New Roman" w:hAnsi="Times New Roman"/>
                <w:color w:val="000000"/>
                <w:spacing w:val="-2"/>
              </w:rPr>
              <w:lastRenderedPageBreak/>
              <w:t xml:space="preserve">Oczekiwanym efektem będzie </w:t>
            </w:r>
            <w:r w:rsidR="003F56D1">
              <w:rPr>
                <w:rFonts w:ascii="Times New Roman" w:hAnsi="Times New Roman"/>
                <w:color w:val="000000"/>
                <w:spacing w:val="-2"/>
              </w:rPr>
              <w:t xml:space="preserve">dostosowanie </w:t>
            </w:r>
            <w:r w:rsidR="00750DBC">
              <w:rPr>
                <w:rFonts w:ascii="Times New Roman" w:hAnsi="Times New Roman"/>
                <w:color w:val="000000"/>
                <w:spacing w:val="-2"/>
              </w:rPr>
              <w:t>sił i środków</w:t>
            </w:r>
            <w:r w:rsidR="003F56D1">
              <w:rPr>
                <w:rFonts w:ascii="Times New Roman" w:hAnsi="Times New Roman"/>
                <w:color w:val="000000"/>
                <w:spacing w:val="-2"/>
              </w:rPr>
              <w:t xml:space="preserve"> zabezpieczenia medycznego</w:t>
            </w:r>
            <w:r>
              <w:rPr>
                <w:rFonts w:ascii="Times New Roman" w:hAnsi="Times New Roman"/>
                <w:color w:val="000000"/>
                <w:spacing w:val="-2"/>
              </w:rPr>
              <w:t xml:space="preserve"> </w:t>
            </w:r>
            <w:r w:rsidR="003F56D1">
              <w:rPr>
                <w:rFonts w:ascii="Times New Roman" w:hAnsi="Times New Roman"/>
                <w:color w:val="000000"/>
                <w:spacing w:val="-2"/>
              </w:rPr>
              <w:t>w</w:t>
            </w:r>
            <w:r>
              <w:rPr>
                <w:rFonts w:ascii="Times New Roman" w:hAnsi="Times New Roman"/>
                <w:color w:val="000000"/>
                <w:spacing w:val="-2"/>
              </w:rPr>
              <w:t xml:space="preserve"> port</w:t>
            </w:r>
            <w:r w:rsidR="003F56D1">
              <w:rPr>
                <w:rFonts w:ascii="Times New Roman" w:hAnsi="Times New Roman"/>
                <w:color w:val="000000"/>
                <w:spacing w:val="-2"/>
              </w:rPr>
              <w:t>ach</w:t>
            </w:r>
            <w:r>
              <w:rPr>
                <w:rFonts w:ascii="Times New Roman" w:hAnsi="Times New Roman"/>
                <w:color w:val="000000"/>
                <w:spacing w:val="-2"/>
              </w:rPr>
              <w:t xml:space="preserve"> lotnicz</w:t>
            </w:r>
            <w:r w:rsidR="003F56D1">
              <w:rPr>
                <w:rFonts w:ascii="Times New Roman" w:hAnsi="Times New Roman"/>
                <w:color w:val="000000"/>
                <w:spacing w:val="-2"/>
              </w:rPr>
              <w:t>ych do realnych potrzeb w nich występujących,</w:t>
            </w:r>
            <w:r>
              <w:rPr>
                <w:rFonts w:ascii="Times New Roman" w:hAnsi="Times New Roman"/>
                <w:color w:val="000000"/>
                <w:spacing w:val="-2"/>
              </w:rPr>
              <w:t xml:space="preserve"> przy jednoczesnym zachowaniu</w:t>
            </w:r>
            <w:r w:rsidR="00B2052F">
              <w:rPr>
                <w:rFonts w:ascii="Times New Roman" w:hAnsi="Times New Roman"/>
                <w:color w:val="000000"/>
                <w:spacing w:val="-2"/>
              </w:rPr>
              <w:t xml:space="preserve"> </w:t>
            </w:r>
            <w:r w:rsidR="003F56D1">
              <w:rPr>
                <w:rFonts w:ascii="Times New Roman" w:hAnsi="Times New Roman"/>
                <w:color w:val="000000"/>
                <w:spacing w:val="-2"/>
              </w:rPr>
              <w:t>najwyższych standardów medycznych dla osób</w:t>
            </w:r>
            <w:r w:rsidR="00B2052F">
              <w:rPr>
                <w:rFonts w:ascii="Times New Roman" w:hAnsi="Times New Roman"/>
                <w:color w:val="000000"/>
                <w:spacing w:val="-2"/>
              </w:rPr>
              <w:t xml:space="preserve"> przebywający</w:t>
            </w:r>
            <w:r w:rsidR="003F56D1">
              <w:rPr>
                <w:rFonts w:ascii="Times New Roman" w:hAnsi="Times New Roman"/>
                <w:color w:val="000000"/>
                <w:spacing w:val="-2"/>
              </w:rPr>
              <w:t>ch</w:t>
            </w:r>
            <w:r w:rsidR="00B2052F">
              <w:rPr>
                <w:rFonts w:ascii="Times New Roman" w:hAnsi="Times New Roman"/>
                <w:color w:val="000000"/>
                <w:spacing w:val="-2"/>
              </w:rPr>
              <w:t xml:space="preserve"> na terenie lotniska</w:t>
            </w:r>
            <w:r>
              <w:rPr>
                <w:rFonts w:ascii="Times New Roman" w:hAnsi="Times New Roman"/>
                <w:color w:val="000000"/>
                <w:spacing w:val="-2"/>
              </w:rPr>
              <w:t>.</w:t>
            </w:r>
          </w:p>
          <w:p w14:paraId="21D4E7F2" w14:textId="77777777" w:rsidR="00750DBC" w:rsidRPr="009A543A" w:rsidRDefault="00E31F84" w:rsidP="00B2052F">
            <w:pPr>
              <w:spacing w:before="120" w:after="120" w:line="240" w:lineRule="auto"/>
              <w:jc w:val="both"/>
              <w:rPr>
                <w:rFonts w:ascii="Times New Roman" w:eastAsia="Times New Roman" w:hAnsi="Times New Roman"/>
                <w:color w:val="000000"/>
              </w:rPr>
            </w:pPr>
            <w:r>
              <w:rPr>
                <w:rFonts w:ascii="Times New Roman" w:eastAsia="Times New Roman" w:hAnsi="Times New Roman"/>
                <w:color w:val="000000"/>
              </w:rPr>
              <w:t>Brak możliwości osiągnięcia celów projektu w sposób inny niż zmiana obowiązujących przepisów.</w:t>
            </w:r>
          </w:p>
        </w:tc>
      </w:tr>
      <w:tr w:rsidR="006A701A" w:rsidRPr="008B4FE6" w14:paraId="55AF7FB3" w14:textId="77777777" w:rsidTr="00676C8D">
        <w:trPr>
          <w:gridAfter w:val="1"/>
          <w:wAfter w:w="10" w:type="dxa"/>
          <w:trHeight w:val="307"/>
        </w:trPr>
        <w:tc>
          <w:tcPr>
            <w:tcW w:w="10937" w:type="dxa"/>
            <w:gridSpan w:val="29"/>
            <w:shd w:val="clear" w:color="auto" w:fill="99CCFF"/>
            <w:vAlign w:val="center"/>
          </w:tcPr>
          <w:p w14:paraId="590FFED1"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49B58C59" w14:textId="77777777" w:rsidTr="00676C8D">
        <w:trPr>
          <w:gridAfter w:val="1"/>
          <w:wAfter w:w="10" w:type="dxa"/>
          <w:trHeight w:val="142"/>
        </w:trPr>
        <w:tc>
          <w:tcPr>
            <w:tcW w:w="10937" w:type="dxa"/>
            <w:gridSpan w:val="29"/>
            <w:shd w:val="clear" w:color="auto" w:fill="auto"/>
          </w:tcPr>
          <w:p w14:paraId="48C2E5D2" w14:textId="77777777" w:rsidR="006A701A" w:rsidRDefault="001C0562" w:rsidP="00B72B84">
            <w:pPr>
              <w:spacing w:before="120" w:after="120" w:line="240" w:lineRule="auto"/>
              <w:jc w:val="both"/>
              <w:rPr>
                <w:rFonts w:ascii="Times New Roman" w:hAnsi="Times New Roman"/>
                <w:color w:val="000000"/>
                <w:spacing w:val="-2"/>
              </w:rPr>
            </w:pPr>
            <w:r>
              <w:rPr>
                <w:rFonts w:ascii="Times New Roman" w:hAnsi="Times New Roman"/>
                <w:color w:val="000000"/>
                <w:spacing w:val="-2"/>
              </w:rPr>
              <w:t>O</w:t>
            </w:r>
            <w:r w:rsidR="00806EFA">
              <w:rPr>
                <w:rFonts w:ascii="Times New Roman" w:hAnsi="Times New Roman"/>
                <w:color w:val="000000"/>
                <w:spacing w:val="-2"/>
              </w:rPr>
              <w:t>m</w:t>
            </w:r>
            <w:r>
              <w:rPr>
                <w:rFonts w:ascii="Times New Roman" w:hAnsi="Times New Roman"/>
                <w:color w:val="000000"/>
                <w:spacing w:val="-2"/>
              </w:rPr>
              <w:t>a</w:t>
            </w:r>
            <w:r w:rsidR="00806EFA">
              <w:rPr>
                <w:rFonts w:ascii="Times New Roman" w:hAnsi="Times New Roman"/>
                <w:color w:val="000000"/>
                <w:spacing w:val="-2"/>
              </w:rPr>
              <w:t xml:space="preserve">wiane zagadnienie nie jest objęte przepisami prawa UE. W konsekwencji </w:t>
            </w:r>
            <w:r>
              <w:rPr>
                <w:rFonts w:ascii="Times New Roman" w:hAnsi="Times New Roman"/>
                <w:color w:val="000000"/>
                <w:spacing w:val="-2"/>
              </w:rPr>
              <w:t>wymagania w zakresie zabezpieczenia medycznego lotnisk są ustalane indywidualnie przez poszczególne państwa UE.</w:t>
            </w:r>
          </w:p>
          <w:p w14:paraId="77F7836D" w14:textId="77777777" w:rsidR="00D53CA6" w:rsidRPr="00D53CA6" w:rsidRDefault="001C0562" w:rsidP="00D53CA6">
            <w:pPr>
              <w:spacing w:before="120" w:after="120" w:line="240" w:lineRule="auto"/>
              <w:jc w:val="both"/>
              <w:rPr>
                <w:rFonts w:ascii="Times New Roman" w:hAnsi="Times New Roman"/>
                <w:color w:val="000000"/>
                <w:spacing w:val="-2"/>
              </w:rPr>
            </w:pPr>
            <w:r>
              <w:rPr>
                <w:rFonts w:ascii="Times New Roman" w:hAnsi="Times New Roman"/>
                <w:color w:val="000000"/>
                <w:spacing w:val="-2"/>
              </w:rPr>
              <w:t>W</w:t>
            </w:r>
            <w:r w:rsidR="00D53CA6" w:rsidRPr="00D53CA6">
              <w:rPr>
                <w:rFonts w:ascii="Times New Roman" w:hAnsi="Times New Roman"/>
                <w:color w:val="000000"/>
                <w:spacing w:val="-2"/>
              </w:rPr>
              <w:t xml:space="preserve"> Szwecji</w:t>
            </w:r>
            <w:r w:rsidR="00D53CA6" w:rsidRPr="00D53CA6">
              <w:rPr>
                <w:rFonts w:ascii="Times New Roman" w:hAnsi="Times New Roman"/>
                <w:b/>
                <w:bCs/>
                <w:color w:val="000000"/>
                <w:spacing w:val="-2"/>
              </w:rPr>
              <w:t xml:space="preserve"> </w:t>
            </w:r>
            <w:r w:rsidR="00D53CA6" w:rsidRPr="00D53CA6">
              <w:rPr>
                <w:rFonts w:ascii="Times New Roman" w:hAnsi="Times New Roman"/>
                <w:color w:val="000000"/>
                <w:spacing w:val="-2"/>
              </w:rPr>
              <w:t xml:space="preserve">przepisy krajowe nie określają rodzaju sprzętu medycznego, który musi być dostępny w celu udzielenia pomocy medycznej na lotniskach. </w:t>
            </w:r>
            <w:r w:rsidR="00AD2415">
              <w:rPr>
                <w:rFonts w:ascii="Times New Roman" w:hAnsi="Times New Roman"/>
                <w:color w:val="000000"/>
                <w:spacing w:val="-2"/>
              </w:rPr>
              <w:t>W</w:t>
            </w:r>
            <w:r w:rsidR="00D53CA6" w:rsidRPr="00D53CA6">
              <w:rPr>
                <w:rFonts w:ascii="Times New Roman" w:hAnsi="Times New Roman"/>
                <w:color w:val="000000"/>
                <w:spacing w:val="-2"/>
              </w:rPr>
              <w:t>iele lotnisk decyduje się na korzystanie z zewnętrznych usług medycznych w ramach umów</w:t>
            </w:r>
            <w:r>
              <w:rPr>
                <w:rFonts w:ascii="Times New Roman" w:hAnsi="Times New Roman"/>
                <w:color w:val="000000"/>
                <w:spacing w:val="-2"/>
              </w:rPr>
              <w:t xml:space="preserve"> </w:t>
            </w:r>
            <w:r w:rsidR="00D53CA6" w:rsidRPr="00D53CA6">
              <w:rPr>
                <w:rFonts w:ascii="Times New Roman" w:hAnsi="Times New Roman"/>
                <w:color w:val="000000"/>
                <w:spacing w:val="-2"/>
              </w:rPr>
              <w:t>o</w:t>
            </w:r>
            <w:r>
              <w:rPr>
                <w:rFonts w:ascii="Times New Roman" w:hAnsi="Times New Roman"/>
                <w:color w:val="000000"/>
                <w:spacing w:val="-2"/>
              </w:rPr>
              <w:t> </w:t>
            </w:r>
            <w:r w:rsidR="00D53CA6" w:rsidRPr="00D53CA6">
              <w:rPr>
                <w:rFonts w:ascii="Times New Roman" w:hAnsi="Times New Roman"/>
                <w:color w:val="000000"/>
                <w:spacing w:val="-2"/>
              </w:rPr>
              <w:t>wzajemnej pomocy.</w:t>
            </w:r>
          </w:p>
          <w:p w14:paraId="6D79DA24" w14:textId="77777777" w:rsidR="00D53CA6" w:rsidRPr="00D53CA6" w:rsidRDefault="00D53CA6" w:rsidP="00D53CA6">
            <w:pPr>
              <w:spacing w:before="120" w:after="120" w:line="240" w:lineRule="auto"/>
              <w:jc w:val="both"/>
              <w:rPr>
                <w:rFonts w:ascii="Times New Roman" w:hAnsi="Times New Roman"/>
                <w:color w:val="000000"/>
                <w:spacing w:val="-2"/>
              </w:rPr>
            </w:pPr>
            <w:r w:rsidRPr="00D53CA6">
              <w:rPr>
                <w:rFonts w:ascii="Times New Roman" w:hAnsi="Times New Roman"/>
                <w:color w:val="000000"/>
                <w:spacing w:val="-2"/>
              </w:rPr>
              <w:t xml:space="preserve">W Norwegii za pomoc medyczną na lotniskach odpowiadają państwowe służby ratownictwa medycznego. </w:t>
            </w:r>
            <w:r w:rsidR="008D1CF4">
              <w:rPr>
                <w:rFonts w:ascii="Times New Roman" w:hAnsi="Times New Roman"/>
                <w:color w:val="000000"/>
                <w:spacing w:val="-2"/>
              </w:rPr>
              <w:t>Dodatkowo</w:t>
            </w:r>
            <w:r w:rsidR="00016DAE">
              <w:rPr>
                <w:rFonts w:ascii="Times New Roman" w:hAnsi="Times New Roman"/>
                <w:color w:val="000000"/>
                <w:spacing w:val="-2"/>
              </w:rPr>
              <w:t xml:space="preserve"> Norweska Inspekcja Pracy </w:t>
            </w:r>
            <w:r w:rsidRPr="00D53CA6">
              <w:rPr>
                <w:rFonts w:ascii="Times New Roman" w:hAnsi="Times New Roman"/>
                <w:color w:val="000000"/>
                <w:spacing w:val="-2"/>
              </w:rPr>
              <w:t>wydała rozporządzenie stanowiące, że pracownicy muszą przejść odpowiednie przeszkolenie i</w:t>
            </w:r>
            <w:r w:rsidR="001C0562">
              <w:rPr>
                <w:rFonts w:ascii="Times New Roman" w:hAnsi="Times New Roman"/>
                <w:color w:val="000000"/>
                <w:spacing w:val="-2"/>
              </w:rPr>
              <w:t xml:space="preserve"> posiadać </w:t>
            </w:r>
            <w:r w:rsidRPr="00D53CA6">
              <w:rPr>
                <w:rFonts w:ascii="Times New Roman" w:hAnsi="Times New Roman"/>
                <w:color w:val="000000"/>
                <w:spacing w:val="-2"/>
              </w:rPr>
              <w:t>wiedzę na temat udzielania pierwszej pomocy, a także musi być dostępna dostosowana do ich potrzeb apteczka.</w:t>
            </w:r>
          </w:p>
          <w:p w14:paraId="76B2867E" w14:textId="77777777" w:rsidR="00D53CA6" w:rsidRPr="00D53CA6" w:rsidRDefault="00D53CA6" w:rsidP="00D53CA6">
            <w:pPr>
              <w:spacing w:before="120" w:after="120" w:line="240" w:lineRule="auto"/>
              <w:jc w:val="both"/>
              <w:rPr>
                <w:rFonts w:ascii="Times New Roman" w:hAnsi="Times New Roman"/>
                <w:color w:val="000000"/>
                <w:spacing w:val="-2"/>
              </w:rPr>
            </w:pPr>
            <w:r w:rsidRPr="00D53CA6">
              <w:rPr>
                <w:rFonts w:ascii="Times New Roman" w:hAnsi="Times New Roman"/>
                <w:color w:val="000000"/>
                <w:spacing w:val="-2"/>
              </w:rPr>
              <w:t>W Estonii</w:t>
            </w:r>
            <w:r w:rsidRPr="00D53CA6">
              <w:rPr>
                <w:rFonts w:ascii="Times New Roman" w:hAnsi="Times New Roman"/>
                <w:b/>
                <w:bCs/>
                <w:color w:val="000000"/>
                <w:spacing w:val="-2"/>
              </w:rPr>
              <w:t xml:space="preserve"> </w:t>
            </w:r>
            <w:r w:rsidRPr="00D53CA6">
              <w:rPr>
                <w:rFonts w:ascii="Times New Roman" w:hAnsi="Times New Roman"/>
                <w:color w:val="000000"/>
                <w:spacing w:val="-2"/>
              </w:rPr>
              <w:t>operatorzy lotnisk nie mają obowiązku zapewnienia ciągłej pomocy medycznej.</w:t>
            </w:r>
          </w:p>
          <w:p w14:paraId="39DE93DF" w14:textId="77777777" w:rsidR="00D53CA6" w:rsidRPr="00D53CA6" w:rsidRDefault="00D53CA6" w:rsidP="00D53CA6">
            <w:pPr>
              <w:spacing w:before="120" w:after="120" w:line="240" w:lineRule="auto"/>
              <w:jc w:val="both"/>
              <w:rPr>
                <w:rFonts w:ascii="Times New Roman" w:hAnsi="Times New Roman"/>
                <w:color w:val="000000"/>
                <w:spacing w:val="-2"/>
              </w:rPr>
            </w:pPr>
            <w:r w:rsidRPr="00D53CA6">
              <w:rPr>
                <w:rFonts w:ascii="Times New Roman" w:hAnsi="Times New Roman"/>
                <w:color w:val="000000"/>
                <w:spacing w:val="-2"/>
              </w:rPr>
              <w:t xml:space="preserve">W Austrii </w:t>
            </w:r>
            <w:r w:rsidR="00AD2415">
              <w:rPr>
                <w:rFonts w:ascii="Times New Roman" w:hAnsi="Times New Roman"/>
                <w:color w:val="000000"/>
                <w:spacing w:val="-2"/>
              </w:rPr>
              <w:t>n</w:t>
            </w:r>
            <w:r w:rsidRPr="00D53CA6">
              <w:rPr>
                <w:rFonts w:ascii="Times New Roman" w:hAnsi="Times New Roman"/>
                <w:color w:val="000000"/>
                <w:spacing w:val="-2"/>
              </w:rPr>
              <w:t>ie ma w tym obszarze żadnych wytycznych.</w:t>
            </w:r>
          </w:p>
          <w:p w14:paraId="2ADBB4D8" w14:textId="77777777" w:rsidR="00D53CA6" w:rsidRPr="00B37C80" w:rsidRDefault="00D53CA6" w:rsidP="00D53CA6">
            <w:pPr>
              <w:spacing w:before="120" w:after="120" w:line="240" w:lineRule="auto"/>
              <w:jc w:val="both"/>
              <w:rPr>
                <w:rFonts w:ascii="Times New Roman" w:hAnsi="Times New Roman"/>
                <w:color w:val="000000"/>
                <w:spacing w:val="-2"/>
              </w:rPr>
            </w:pPr>
            <w:r w:rsidRPr="00D53CA6">
              <w:rPr>
                <w:rFonts w:ascii="Times New Roman" w:hAnsi="Times New Roman"/>
                <w:color w:val="000000"/>
                <w:spacing w:val="-2"/>
              </w:rPr>
              <w:t xml:space="preserve">W Grecji </w:t>
            </w:r>
            <w:r w:rsidR="00181F60">
              <w:rPr>
                <w:rFonts w:ascii="Times New Roman" w:hAnsi="Times New Roman"/>
                <w:color w:val="000000"/>
                <w:spacing w:val="-2"/>
              </w:rPr>
              <w:t xml:space="preserve">funkcjonują </w:t>
            </w:r>
            <w:r w:rsidRPr="00D53CA6">
              <w:rPr>
                <w:rFonts w:ascii="Times New Roman" w:hAnsi="Times New Roman"/>
                <w:color w:val="000000"/>
                <w:spacing w:val="-2"/>
              </w:rPr>
              <w:t>przychodnie lotnicze</w:t>
            </w:r>
            <w:r w:rsidR="00181F60">
              <w:rPr>
                <w:rFonts w:ascii="Times New Roman" w:hAnsi="Times New Roman"/>
                <w:color w:val="000000"/>
                <w:spacing w:val="-2"/>
              </w:rPr>
              <w:t xml:space="preserve">, które </w:t>
            </w:r>
            <w:r w:rsidRPr="00D53CA6">
              <w:rPr>
                <w:rFonts w:ascii="Times New Roman" w:hAnsi="Times New Roman"/>
                <w:color w:val="000000"/>
                <w:spacing w:val="-2"/>
              </w:rPr>
              <w:t>oferują usługi pierwszej pomocy i zatrudniają pracowników Ministerstwa Zdrowia, które ponosi koszty wynagrodzeń. Wyposażenie medyczno-farmaceutyczne Specjalnych Przychodni Okręgowych Lotnisk jest wykazywane w wykazie sporządzanym przez Ministra Zdrowia. Koszt materiałów i sprzętu pokrywa lotnisko.</w:t>
            </w:r>
          </w:p>
        </w:tc>
      </w:tr>
      <w:tr w:rsidR="006A701A" w:rsidRPr="008B4FE6" w14:paraId="332D7F31" w14:textId="77777777" w:rsidTr="00676C8D">
        <w:trPr>
          <w:gridAfter w:val="1"/>
          <w:wAfter w:w="10" w:type="dxa"/>
          <w:trHeight w:val="359"/>
        </w:trPr>
        <w:tc>
          <w:tcPr>
            <w:tcW w:w="10937" w:type="dxa"/>
            <w:gridSpan w:val="29"/>
            <w:shd w:val="clear" w:color="auto" w:fill="99CCFF"/>
            <w:vAlign w:val="center"/>
          </w:tcPr>
          <w:p w14:paraId="54D60FEB"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14:paraId="281733EB" w14:textId="77777777" w:rsidTr="00676C8D">
        <w:trPr>
          <w:gridAfter w:val="1"/>
          <w:wAfter w:w="10" w:type="dxa"/>
          <w:trHeight w:val="142"/>
        </w:trPr>
        <w:tc>
          <w:tcPr>
            <w:tcW w:w="2668" w:type="dxa"/>
            <w:gridSpan w:val="3"/>
            <w:shd w:val="clear" w:color="auto" w:fill="auto"/>
          </w:tcPr>
          <w:p w14:paraId="737545F3"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14:paraId="75098298"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14:paraId="08E40339"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shd w:val="clear" w:color="auto" w:fill="auto"/>
          </w:tcPr>
          <w:p w14:paraId="2E5C5AE1"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14:paraId="77A19592" w14:textId="77777777" w:rsidTr="00676C8D">
        <w:trPr>
          <w:gridAfter w:val="1"/>
          <w:wAfter w:w="10" w:type="dxa"/>
          <w:trHeight w:val="142"/>
        </w:trPr>
        <w:tc>
          <w:tcPr>
            <w:tcW w:w="2668" w:type="dxa"/>
            <w:gridSpan w:val="3"/>
            <w:shd w:val="clear" w:color="auto" w:fill="auto"/>
          </w:tcPr>
          <w:p w14:paraId="1D2F9178" w14:textId="77777777" w:rsidR="00260F33" w:rsidRPr="008B4FE6" w:rsidRDefault="00A730B1" w:rsidP="00A17CB2">
            <w:pPr>
              <w:spacing w:line="240" w:lineRule="auto"/>
              <w:rPr>
                <w:rFonts w:ascii="Times New Roman" w:hAnsi="Times New Roman"/>
                <w:color w:val="000000"/>
                <w:spacing w:val="-2"/>
              </w:rPr>
            </w:pPr>
            <w:r w:rsidRPr="00A730B1">
              <w:rPr>
                <w:rFonts w:ascii="Times New Roman" w:hAnsi="Times New Roman"/>
                <w:color w:val="000000"/>
                <w:spacing w:val="-2"/>
              </w:rPr>
              <w:t>Prezes Urzędu Lotnictwa Cywilnego</w:t>
            </w:r>
          </w:p>
        </w:tc>
        <w:tc>
          <w:tcPr>
            <w:tcW w:w="2292" w:type="dxa"/>
            <w:gridSpan w:val="8"/>
            <w:shd w:val="clear" w:color="auto" w:fill="auto"/>
          </w:tcPr>
          <w:p w14:paraId="44EC6CEE" w14:textId="77777777" w:rsidR="00260F33" w:rsidRPr="00B37C80" w:rsidRDefault="00A730B1" w:rsidP="0026285E">
            <w:pPr>
              <w:spacing w:line="240" w:lineRule="auto"/>
              <w:jc w:val="center"/>
              <w:rPr>
                <w:rFonts w:ascii="Times New Roman" w:hAnsi="Times New Roman"/>
                <w:color w:val="000000"/>
                <w:spacing w:val="-2"/>
              </w:rPr>
            </w:pPr>
            <w:r>
              <w:rPr>
                <w:rFonts w:ascii="Times New Roman" w:hAnsi="Times New Roman"/>
                <w:color w:val="000000"/>
                <w:spacing w:val="-2"/>
              </w:rPr>
              <w:t>1</w:t>
            </w:r>
          </w:p>
        </w:tc>
        <w:tc>
          <w:tcPr>
            <w:tcW w:w="2996" w:type="dxa"/>
            <w:gridSpan w:val="12"/>
            <w:shd w:val="clear" w:color="auto" w:fill="auto"/>
          </w:tcPr>
          <w:p w14:paraId="3D1BB31D" w14:textId="77777777" w:rsidR="00260F33" w:rsidRPr="00B37C80" w:rsidRDefault="00A730B1" w:rsidP="00E31F84">
            <w:pPr>
              <w:spacing w:line="240" w:lineRule="auto"/>
              <w:rPr>
                <w:rFonts w:ascii="Times New Roman" w:hAnsi="Times New Roman"/>
                <w:color w:val="000000"/>
                <w:spacing w:val="-2"/>
              </w:rPr>
            </w:pPr>
            <w:r w:rsidRPr="00A730B1">
              <w:rPr>
                <w:rFonts w:ascii="Times New Roman" w:hAnsi="Times New Roman"/>
                <w:color w:val="000000"/>
                <w:spacing w:val="-2"/>
              </w:rPr>
              <w:t xml:space="preserve">Ustawa z dnia 3 lipca 2002 r. </w:t>
            </w:r>
            <w:r w:rsidR="00E31F84">
              <w:rPr>
                <w:rFonts w:ascii="Times New Roman" w:hAnsi="Times New Roman"/>
                <w:color w:val="000000"/>
                <w:spacing w:val="-2"/>
              </w:rPr>
              <w:sym w:font="Symbol" w:char="F02D"/>
            </w:r>
            <w:r w:rsidRPr="00A730B1">
              <w:rPr>
                <w:rFonts w:ascii="Times New Roman" w:hAnsi="Times New Roman"/>
                <w:color w:val="000000"/>
                <w:spacing w:val="-2"/>
              </w:rPr>
              <w:t xml:space="preserve"> Prawo lotnicze</w:t>
            </w:r>
          </w:p>
        </w:tc>
        <w:tc>
          <w:tcPr>
            <w:tcW w:w="2981" w:type="dxa"/>
            <w:gridSpan w:val="6"/>
            <w:shd w:val="clear" w:color="auto" w:fill="auto"/>
          </w:tcPr>
          <w:p w14:paraId="6AB33267" w14:textId="77777777" w:rsidR="00260F33" w:rsidRPr="00B37C80" w:rsidRDefault="005B05D6" w:rsidP="009544A0">
            <w:pPr>
              <w:spacing w:line="240" w:lineRule="auto"/>
              <w:rPr>
                <w:rFonts w:ascii="Times New Roman" w:hAnsi="Times New Roman"/>
                <w:color w:val="000000"/>
                <w:spacing w:val="-2"/>
              </w:rPr>
            </w:pPr>
            <w:r>
              <w:rPr>
                <w:rFonts w:ascii="Times New Roman" w:hAnsi="Times New Roman"/>
                <w:color w:val="000000"/>
                <w:spacing w:val="-2"/>
              </w:rPr>
              <w:t>Weryfikacja spełnienia wymagań dotyczących zapewnienia zabezpieczenia medycznego na lotniskach</w:t>
            </w:r>
          </w:p>
        </w:tc>
      </w:tr>
      <w:tr w:rsidR="00260F33" w:rsidRPr="008B4FE6" w14:paraId="34A6B06F" w14:textId="77777777" w:rsidTr="00676C8D">
        <w:trPr>
          <w:gridAfter w:val="1"/>
          <w:wAfter w:w="10" w:type="dxa"/>
          <w:trHeight w:val="142"/>
        </w:trPr>
        <w:tc>
          <w:tcPr>
            <w:tcW w:w="2668" w:type="dxa"/>
            <w:gridSpan w:val="3"/>
            <w:shd w:val="clear" w:color="auto" w:fill="auto"/>
          </w:tcPr>
          <w:p w14:paraId="0CF4016C" w14:textId="77777777" w:rsidR="00FB201A" w:rsidRDefault="00E500F0" w:rsidP="009544A0">
            <w:pPr>
              <w:spacing w:after="120" w:line="240" w:lineRule="auto"/>
              <w:rPr>
                <w:rFonts w:ascii="Times New Roman" w:hAnsi="Times New Roman"/>
                <w:color w:val="000000"/>
              </w:rPr>
            </w:pPr>
            <w:r>
              <w:rPr>
                <w:rFonts w:ascii="Times New Roman" w:hAnsi="Times New Roman"/>
                <w:color w:val="000000"/>
              </w:rPr>
              <w:t>Zarządzają</w:t>
            </w:r>
            <w:r w:rsidR="00FB201A">
              <w:rPr>
                <w:rFonts w:ascii="Times New Roman" w:hAnsi="Times New Roman"/>
                <w:color w:val="000000"/>
              </w:rPr>
              <w:t xml:space="preserve">cy lotniskami </w:t>
            </w:r>
            <w:r w:rsidR="00016DAE">
              <w:rPr>
                <w:rFonts w:ascii="Times New Roman" w:hAnsi="Times New Roman"/>
                <w:color w:val="000000"/>
              </w:rPr>
              <w:br/>
            </w:r>
            <w:r w:rsidR="00FB201A">
              <w:rPr>
                <w:rFonts w:ascii="Times New Roman" w:hAnsi="Times New Roman"/>
                <w:color w:val="000000"/>
              </w:rPr>
              <w:t>w odniesieniu do:</w:t>
            </w:r>
          </w:p>
          <w:p w14:paraId="07E7379F" w14:textId="77777777" w:rsidR="00260F33" w:rsidRPr="008B4FE6" w:rsidRDefault="00A730B1" w:rsidP="009544A0">
            <w:pPr>
              <w:spacing w:after="120" w:line="240" w:lineRule="auto"/>
              <w:rPr>
                <w:rFonts w:ascii="Times New Roman" w:hAnsi="Times New Roman"/>
                <w:color w:val="000000"/>
                <w:spacing w:val="-2"/>
              </w:rPr>
            </w:pPr>
            <w:r w:rsidRPr="00A730B1">
              <w:rPr>
                <w:rFonts w:ascii="Times New Roman" w:hAnsi="Times New Roman"/>
                <w:color w:val="000000"/>
              </w:rPr>
              <w:t>1</w:t>
            </w:r>
            <w:r w:rsidR="000B28F0">
              <w:rPr>
                <w:rFonts w:ascii="Times New Roman" w:hAnsi="Times New Roman"/>
                <w:color w:val="000000"/>
              </w:rPr>
              <w:t>5</w:t>
            </w:r>
            <w:r w:rsidRPr="00A730B1">
              <w:rPr>
                <w:rFonts w:ascii="Times New Roman" w:hAnsi="Times New Roman"/>
                <w:color w:val="000000"/>
              </w:rPr>
              <w:t xml:space="preserve"> lotnisk użytku publicznego certyfikowanych </w:t>
            </w:r>
            <w:r w:rsidR="009544A0" w:rsidRPr="009544A0">
              <w:rPr>
                <w:rFonts w:ascii="Times New Roman" w:hAnsi="Times New Roman"/>
                <w:color w:val="000000"/>
              </w:rPr>
              <w:t>–</w:t>
            </w:r>
            <w:r w:rsidRPr="00A730B1">
              <w:rPr>
                <w:rFonts w:ascii="Times New Roman" w:hAnsi="Times New Roman"/>
                <w:color w:val="000000"/>
              </w:rPr>
              <w:t xml:space="preserve"> dla których został wydany certyfikat zgodnie z wymogami określonymi w przepisach wydanych na podstawie art. 59a ust. 5 ustawy z dnia 3 lipca 2002 r. </w:t>
            </w:r>
            <w:r w:rsidR="00E54582">
              <w:rPr>
                <w:rFonts w:ascii="Times New Roman" w:hAnsi="Times New Roman"/>
                <w:color w:val="000000"/>
              </w:rPr>
              <w:t>–</w:t>
            </w:r>
            <w:r w:rsidRPr="00A730B1">
              <w:rPr>
                <w:rFonts w:ascii="Times New Roman" w:hAnsi="Times New Roman"/>
                <w:color w:val="000000"/>
              </w:rPr>
              <w:t xml:space="preserve"> Prawo lotnicze</w:t>
            </w:r>
            <w:r w:rsidR="00BB39B5">
              <w:rPr>
                <w:rFonts w:ascii="Times New Roman" w:hAnsi="Times New Roman"/>
                <w:color w:val="000000"/>
                <w:spacing w:val="-2"/>
              </w:rPr>
              <w:t>.</w:t>
            </w:r>
          </w:p>
        </w:tc>
        <w:tc>
          <w:tcPr>
            <w:tcW w:w="2292" w:type="dxa"/>
            <w:gridSpan w:val="8"/>
            <w:shd w:val="clear" w:color="auto" w:fill="auto"/>
          </w:tcPr>
          <w:p w14:paraId="4C4D88C1" w14:textId="77777777" w:rsidR="003F45D0" w:rsidRPr="00B37C80" w:rsidRDefault="005B05D6" w:rsidP="00B2052F">
            <w:pPr>
              <w:spacing w:line="240" w:lineRule="auto"/>
              <w:jc w:val="center"/>
              <w:rPr>
                <w:rFonts w:ascii="Times New Roman" w:hAnsi="Times New Roman"/>
                <w:color w:val="000000"/>
                <w:spacing w:val="-2"/>
              </w:rPr>
            </w:pPr>
            <w:r>
              <w:rPr>
                <w:rFonts w:ascii="Times New Roman" w:hAnsi="Times New Roman"/>
                <w:color w:val="000000"/>
                <w:spacing w:val="-2"/>
              </w:rPr>
              <w:t>1</w:t>
            </w:r>
            <w:r w:rsidR="00B2052F">
              <w:rPr>
                <w:rFonts w:ascii="Times New Roman" w:hAnsi="Times New Roman"/>
                <w:color w:val="000000"/>
                <w:spacing w:val="-2"/>
              </w:rPr>
              <w:t>3</w:t>
            </w:r>
            <w:r>
              <w:rPr>
                <w:rFonts w:ascii="Times New Roman" w:hAnsi="Times New Roman"/>
                <w:color w:val="000000"/>
                <w:spacing w:val="-2"/>
              </w:rPr>
              <w:t xml:space="preserve"> </w:t>
            </w:r>
            <w:r w:rsidR="00DD7A73">
              <w:rPr>
                <w:rFonts w:ascii="Times New Roman" w:hAnsi="Times New Roman"/>
                <w:color w:val="000000"/>
                <w:spacing w:val="-2"/>
              </w:rPr>
              <w:t>podmiot</w:t>
            </w:r>
            <w:r>
              <w:rPr>
                <w:rFonts w:ascii="Times New Roman" w:hAnsi="Times New Roman"/>
                <w:color w:val="000000"/>
                <w:spacing w:val="-2"/>
              </w:rPr>
              <w:t>ów</w:t>
            </w:r>
          </w:p>
        </w:tc>
        <w:tc>
          <w:tcPr>
            <w:tcW w:w="2996" w:type="dxa"/>
            <w:gridSpan w:val="12"/>
            <w:shd w:val="clear" w:color="auto" w:fill="auto"/>
          </w:tcPr>
          <w:p w14:paraId="55844494" w14:textId="77777777" w:rsidR="00260F33" w:rsidRPr="00B37C80" w:rsidRDefault="00A730B1" w:rsidP="00FA4B38">
            <w:pPr>
              <w:spacing w:line="240" w:lineRule="auto"/>
              <w:rPr>
                <w:rFonts w:ascii="Times New Roman" w:hAnsi="Times New Roman"/>
                <w:color w:val="000000"/>
                <w:spacing w:val="-2"/>
              </w:rPr>
            </w:pPr>
            <w:r w:rsidRPr="00A730B1">
              <w:rPr>
                <w:rFonts w:ascii="Times New Roman" w:hAnsi="Times New Roman"/>
                <w:color w:val="000000"/>
                <w:spacing w:val="-2"/>
              </w:rPr>
              <w:t>Rejestr lotnisk cywilnych</w:t>
            </w:r>
          </w:p>
        </w:tc>
        <w:tc>
          <w:tcPr>
            <w:tcW w:w="2981" w:type="dxa"/>
            <w:gridSpan w:val="6"/>
            <w:shd w:val="clear" w:color="auto" w:fill="auto"/>
          </w:tcPr>
          <w:p w14:paraId="4E47D441" w14:textId="77777777" w:rsidR="00260F33" w:rsidRPr="00B37C80" w:rsidRDefault="005B05D6" w:rsidP="007F0021">
            <w:pPr>
              <w:spacing w:line="240" w:lineRule="auto"/>
              <w:rPr>
                <w:rFonts w:ascii="Times New Roman" w:hAnsi="Times New Roman"/>
                <w:color w:val="000000"/>
                <w:spacing w:val="-2"/>
              </w:rPr>
            </w:pPr>
            <w:r>
              <w:rPr>
                <w:rFonts w:ascii="Times New Roman" w:hAnsi="Times New Roman"/>
                <w:color w:val="000000"/>
                <w:spacing w:val="-2"/>
              </w:rPr>
              <w:t>Zapewnienie zabezpieczenia medycznego na lotniskach zgodnie z nowymi wymaganiami</w:t>
            </w:r>
          </w:p>
        </w:tc>
      </w:tr>
      <w:tr w:rsidR="00755B71" w:rsidRPr="008B4FE6" w14:paraId="75EAF3BC" w14:textId="77777777" w:rsidTr="00676C8D">
        <w:trPr>
          <w:gridAfter w:val="1"/>
          <w:wAfter w:w="10" w:type="dxa"/>
          <w:trHeight w:val="142"/>
        </w:trPr>
        <w:tc>
          <w:tcPr>
            <w:tcW w:w="2668" w:type="dxa"/>
            <w:gridSpan w:val="3"/>
            <w:shd w:val="clear" w:color="auto" w:fill="auto"/>
          </w:tcPr>
          <w:p w14:paraId="79CB5E99" w14:textId="77777777" w:rsidR="00755B71" w:rsidRDefault="00755B71" w:rsidP="009544A0">
            <w:pPr>
              <w:spacing w:after="120" w:line="240" w:lineRule="auto"/>
              <w:rPr>
                <w:rFonts w:ascii="Times New Roman" w:hAnsi="Times New Roman"/>
                <w:color w:val="000000"/>
              </w:rPr>
            </w:pPr>
            <w:r>
              <w:rPr>
                <w:rFonts w:ascii="Times New Roman" w:hAnsi="Times New Roman"/>
                <w:color w:val="000000"/>
              </w:rPr>
              <w:t>Zespoły wyjazdowe</w:t>
            </w:r>
            <w:r w:rsidR="00B34104">
              <w:rPr>
                <w:rFonts w:ascii="Times New Roman" w:hAnsi="Times New Roman"/>
                <w:color w:val="000000"/>
              </w:rPr>
              <w:t>, podstawowe i</w:t>
            </w:r>
            <w:r>
              <w:rPr>
                <w:rFonts w:ascii="Times New Roman" w:hAnsi="Times New Roman"/>
                <w:color w:val="000000"/>
              </w:rPr>
              <w:t xml:space="preserve"> specjalistyczne </w:t>
            </w:r>
            <w:r w:rsidR="00E568AA">
              <w:rPr>
                <w:rFonts w:ascii="Times New Roman" w:hAnsi="Times New Roman"/>
                <w:color w:val="000000"/>
              </w:rPr>
              <w:t xml:space="preserve">(ratownicy PRM) </w:t>
            </w:r>
            <w:r>
              <w:rPr>
                <w:rFonts w:ascii="Times New Roman" w:hAnsi="Times New Roman"/>
                <w:color w:val="000000"/>
              </w:rPr>
              <w:t xml:space="preserve">w odniesieniu do </w:t>
            </w:r>
            <w:r w:rsidR="00B34104">
              <w:rPr>
                <w:rFonts w:ascii="Times New Roman" w:hAnsi="Times New Roman"/>
                <w:color w:val="000000"/>
              </w:rPr>
              <w:t>ośmiu</w:t>
            </w:r>
            <w:r>
              <w:rPr>
                <w:rFonts w:ascii="Times New Roman" w:hAnsi="Times New Roman"/>
                <w:color w:val="000000"/>
              </w:rPr>
              <w:t xml:space="preserve"> zarządzających lotniskami:</w:t>
            </w:r>
          </w:p>
          <w:p w14:paraId="09F91057" w14:textId="77777777" w:rsidR="00B34104" w:rsidRDefault="00B34104" w:rsidP="0064075B">
            <w:pPr>
              <w:pStyle w:val="Akapitzlist"/>
              <w:numPr>
                <w:ilvl w:val="0"/>
                <w:numId w:val="28"/>
              </w:numPr>
              <w:spacing w:after="120" w:line="240" w:lineRule="auto"/>
              <w:rPr>
                <w:rFonts w:ascii="Times New Roman" w:hAnsi="Times New Roman"/>
                <w:color w:val="000000"/>
              </w:rPr>
            </w:pPr>
            <w:r>
              <w:rPr>
                <w:rFonts w:ascii="Times New Roman" w:hAnsi="Times New Roman"/>
                <w:color w:val="000000"/>
              </w:rPr>
              <w:t>Polskie Porty Lotnicze S.A.</w:t>
            </w:r>
          </w:p>
          <w:p w14:paraId="32F49DB7" w14:textId="77777777" w:rsidR="00B34104" w:rsidRPr="0064075B" w:rsidRDefault="00B34104" w:rsidP="00B34104">
            <w:pPr>
              <w:pStyle w:val="Akapitzlist"/>
              <w:numPr>
                <w:ilvl w:val="0"/>
                <w:numId w:val="28"/>
              </w:numPr>
              <w:spacing w:after="120" w:line="240" w:lineRule="auto"/>
              <w:rPr>
                <w:rFonts w:ascii="Times New Roman" w:hAnsi="Times New Roman"/>
                <w:color w:val="000000"/>
              </w:rPr>
            </w:pPr>
            <w:r w:rsidRPr="00AF73A9">
              <w:rPr>
                <w:rFonts w:ascii="Times New Roman" w:hAnsi="Times New Roman"/>
                <w:color w:val="000000"/>
                <w:spacing w:val="-2"/>
              </w:rPr>
              <w:t>Międzynarodowy Port Lotniczy im. Jana Pawła II Kraków–Balice Sp. z o.o.</w:t>
            </w:r>
          </w:p>
          <w:p w14:paraId="6D535397" w14:textId="77777777" w:rsidR="00B34104" w:rsidRPr="0064075B" w:rsidRDefault="00B34104" w:rsidP="00B34104">
            <w:pPr>
              <w:pStyle w:val="Akapitzlist"/>
              <w:numPr>
                <w:ilvl w:val="0"/>
                <w:numId w:val="28"/>
              </w:numPr>
              <w:spacing w:after="120" w:line="240" w:lineRule="auto"/>
              <w:rPr>
                <w:rFonts w:ascii="Times New Roman" w:hAnsi="Times New Roman"/>
                <w:color w:val="000000"/>
              </w:rPr>
            </w:pPr>
            <w:r w:rsidRPr="00AF73A9">
              <w:rPr>
                <w:rFonts w:ascii="Times New Roman" w:hAnsi="Times New Roman"/>
                <w:color w:val="000000"/>
                <w:spacing w:val="-2"/>
              </w:rPr>
              <w:t>Port Lotniczy Gdańsk Sp. z o.o</w:t>
            </w:r>
            <w:r>
              <w:rPr>
                <w:rFonts w:ascii="Times New Roman" w:hAnsi="Times New Roman"/>
                <w:color w:val="000000"/>
                <w:spacing w:val="-2"/>
              </w:rPr>
              <w:t>.</w:t>
            </w:r>
          </w:p>
          <w:p w14:paraId="30BAA717" w14:textId="77777777" w:rsidR="00755B71" w:rsidRPr="0064075B" w:rsidRDefault="00755B71" w:rsidP="0064075B">
            <w:pPr>
              <w:pStyle w:val="Akapitzlist"/>
              <w:numPr>
                <w:ilvl w:val="0"/>
                <w:numId w:val="28"/>
              </w:numPr>
              <w:spacing w:after="120" w:line="240" w:lineRule="auto"/>
              <w:rPr>
                <w:rFonts w:ascii="Times New Roman" w:hAnsi="Times New Roman"/>
                <w:color w:val="000000"/>
              </w:rPr>
            </w:pPr>
            <w:r w:rsidRPr="0064075B">
              <w:rPr>
                <w:rFonts w:ascii="Times New Roman" w:hAnsi="Times New Roman"/>
                <w:color w:val="000000"/>
              </w:rPr>
              <w:lastRenderedPageBreak/>
              <w:t>Górnośląskie Towarzystwo Lotnicze S.A.,</w:t>
            </w:r>
          </w:p>
          <w:p w14:paraId="03A8F21A" w14:textId="77777777" w:rsidR="00755B71" w:rsidRDefault="00B34104" w:rsidP="0064075B">
            <w:pPr>
              <w:pStyle w:val="Akapitzlist"/>
              <w:numPr>
                <w:ilvl w:val="0"/>
                <w:numId w:val="28"/>
              </w:numPr>
              <w:spacing w:after="120" w:line="240" w:lineRule="auto"/>
              <w:rPr>
                <w:rFonts w:ascii="Times New Roman" w:hAnsi="Times New Roman"/>
                <w:color w:val="000000"/>
              </w:rPr>
            </w:pPr>
            <w:r w:rsidRPr="00B34104">
              <w:rPr>
                <w:rFonts w:ascii="Times New Roman" w:hAnsi="Times New Roman"/>
                <w:color w:val="000000"/>
              </w:rPr>
              <w:t>Port Lotniczy Wrocław S.A.</w:t>
            </w:r>
          </w:p>
          <w:p w14:paraId="035C93A2" w14:textId="77777777" w:rsidR="00B34104" w:rsidRDefault="00B34104" w:rsidP="0064075B">
            <w:pPr>
              <w:pStyle w:val="Akapitzlist"/>
              <w:numPr>
                <w:ilvl w:val="0"/>
                <w:numId w:val="28"/>
              </w:numPr>
              <w:spacing w:after="120" w:line="240" w:lineRule="auto"/>
              <w:rPr>
                <w:rFonts w:ascii="Times New Roman" w:hAnsi="Times New Roman"/>
                <w:color w:val="000000"/>
              </w:rPr>
            </w:pPr>
            <w:r w:rsidRPr="00B34104">
              <w:rPr>
                <w:rFonts w:ascii="Times New Roman" w:hAnsi="Times New Roman"/>
                <w:color w:val="000000"/>
              </w:rPr>
              <w:t>Port Lotniczy Poznań – Ławica Sp. z o.o.</w:t>
            </w:r>
          </w:p>
          <w:p w14:paraId="11986C92" w14:textId="77777777" w:rsidR="00B34104" w:rsidRPr="0039568C" w:rsidRDefault="00B34104" w:rsidP="0064075B">
            <w:pPr>
              <w:pStyle w:val="Akapitzlist"/>
              <w:numPr>
                <w:ilvl w:val="0"/>
                <w:numId w:val="28"/>
              </w:numPr>
              <w:spacing w:after="120" w:line="240" w:lineRule="auto"/>
              <w:rPr>
                <w:rFonts w:ascii="Times New Roman" w:hAnsi="Times New Roman"/>
                <w:color w:val="000000"/>
              </w:rPr>
            </w:pPr>
            <w:r w:rsidRPr="00AF73A9">
              <w:rPr>
                <w:rFonts w:ascii="Times New Roman" w:hAnsi="Times New Roman"/>
                <w:color w:val="000000"/>
                <w:spacing w:val="-2"/>
              </w:rPr>
              <w:t>Mazowiecki Port Lotniczy Warszawa - Modlin Sp. z o.o.</w:t>
            </w:r>
          </w:p>
          <w:p w14:paraId="1F89D1CA" w14:textId="77777777" w:rsidR="00B34104" w:rsidRPr="0064075B" w:rsidRDefault="00B34104" w:rsidP="0064075B">
            <w:pPr>
              <w:pStyle w:val="Akapitzlist"/>
              <w:numPr>
                <w:ilvl w:val="0"/>
                <w:numId w:val="28"/>
              </w:numPr>
              <w:spacing w:after="120" w:line="240" w:lineRule="auto"/>
              <w:rPr>
                <w:rFonts w:ascii="Times New Roman" w:hAnsi="Times New Roman"/>
                <w:color w:val="000000"/>
              </w:rPr>
            </w:pPr>
            <w:r w:rsidRPr="00AF73A9">
              <w:rPr>
                <w:rFonts w:ascii="Times New Roman" w:hAnsi="Times New Roman"/>
                <w:color w:val="000000"/>
                <w:spacing w:val="-2"/>
              </w:rPr>
              <w:t xml:space="preserve">Port Lotniczy Rzeszów-Jasionka im. Rodziny </w:t>
            </w:r>
            <w:proofErr w:type="spellStart"/>
            <w:r w:rsidRPr="00AF73A9">
              <w:rPr>
                <w:rFonts w:ascii="Times New Roman" w:hAnsi="Times New Roman"/>
                <w:color w:val="000000"/>
                <w:spacing w:val="-2"/>
              </w:rPr>
              <w:t>Ulmów</w:t>
            </w:r>
            <w:proofErr w:type="spellEnd"/>
            <w:r w:rsidRPr="00AF73A9">
              <w:rPr>
                <w:rFonts w:ascii="Times New Roman" w:hAnsi="Times New Roman"/>
                <w:color w:val="000000"/>
                <w:spacing w:val="-2"/>
              </w:rPr>
              <w:t xml:space="preserve"> Sp. z o.o.</w:t>
            </w:r>
          </w:p>
        </w:tc>
        <w:tc>
          <w:tcPr>
            <w:tcW w:w="2292" w:type="dxa"/>
            <w:gridSpan w:val="8"/>
            <w:shd w:val="clear" w:color="auto" w:fill="auto"/>
          </w:tcPr>
          <w:p w14:paraId="0542076E" w14:textId="77777777" w:rsidR="00755B71" w:rsidRDefault="00B34104" w:rsidP="00B2052F">
            <w:pPr>
              <w:spacing w:line="240" w:lineRule="auto"/>
              <w:jc w:val="center"/>
              <w:rPr>
                <w:rFonts w:ascii="Times New Roman" w:hAnsi="Times New Roman"/>
                <w:color w:val="000000"/>
                <w:spacing w:val="-2"/>
              </w:rPr>
            </w:pPr>
            <w:r>
              <w:rPr>
                <w:rFonts w:ascii="Times New Roman" w:hAnsi="Times New Roman"/>
                <w:color w:val="000000"/>
                <w:spacing w:val="-2"/>
              </w:rPr>
              <w:lastRenderedPageBreak/>
              <w:t>8</w:t>
            </w:r>
            <w:r w:rsidR="00C76061">
              <w:rPr>
                <w:rFonts w:ascii="Times New Roman" w:hAnsi="Times New Roman"/>
                <w:color w:val="000000"/>
                <w:spacing w:val="-2"/>
              </w:rPr>
              <w:t xml:space="preserve"> podmiot</w:t>
            </w:r>
            <w:r>
              <w:rPr>
                <w:rFonts w:ascii="Times New Roman" w:hAnsi="Times New Roman"/>
                <w:color w:val="000000"/>
                <w:spacing w:val="-2"/>
              </w:rPr>
              <w:t>ów</w:t>
            </w:r>
          </w:p>
        </w:tc>
        <w:tc>
          <w:tcPr>
            <w:tcW w:w="2996" w:type="dxa"/>
            <w:gridSpan w:val="12"/>
            <w:shd w:val="clear" w:color="auto" w:fill="auto"/>
          </w:tcPr>
          <w:p w14:paraId="5123C0A8" w14:textId="77777777" w:rsidR="00755B71" w:rsidRPr="00A730B1" w:rsidRDefault="00755B71" w:rsidP="00FA4B38">
            <w:pPr>
              <w:spacing w:line="240" w:lineRule="auto"/>
              <w:rPr>
                <w:rFonts w:ascii="Times New Roman" w:hAnsi="Times New Roman"/>
                <w:color w:val="000000"/>
                <w:spacing w:val="-2"/>
              </w:rPr>
            </w:pPr>
            <w:r>
              <w:rPr>
                <w:rFonts w:ascii="Times New Roman" w:hAnsi="Times New Roman"/>
                <w:color w:val="000000"/>
                <w:spacing w:val="-2"/>
              </w:rPr>
              <w:t xml:space="preserve">Statystyki liczby obsłużonych pasażerów w portach lotniczych z 2024 r. </w:t>
            </w:r>
          </w:p>
        </w:tc>
        <w:tc>
          <w:tcPr>
            <w:tcW w:w="2981" w:type="dxa"/>
            <w:gridSpan w:val="6"/>
            <w:shd w:val="clear" w:color="auto" w:fill="auto"/>
          </w:tcPr>
          <w:p w14:paraId="63A2C1A0" w14:textId="77777777" w:rsidR="00755B71" w:rsidRDefault="00B34104" w:rsidP="007F0021">
            <w:pPr>
              <w:spacing w:line="240" w:lineRule="auto"/>
              <w:rPr>
                <w:rFonts w:ascii="Times New Roman" w:hAnsi="Times New Roman"/>
                <w:color w:val="000000"/>
                <w:spacing w:val="-2"/>
              </w:rPr>
            </w:pPr>
            <w:r>
              <w:rPr>
                <w:rFonts w:ascii="Times New Roman" w:hAnsi="Times New Roman"/>
                <w:color w:val="000000"/>
                <w:spacing w:val="-2"/>
              </w:rPr>
              <w:t xml:space="preserve">Przeprowadzenie analiz przez zarządzających lotniskami i określenie zapotrzebowania na zespoły wyjazdowe podstawowe i specjalistyczne </w:t>
            </w:r>
            <w:r w:rsidR="00BF373D">
              <w:rPr>
                <w:rFonts w:ascii="Times New Roman" w:hAnsi="Times New Roman"/>
                <w:color w:val="000000"/>
                <w:spacing w:val="-2"/>
              </w:rPr>
              <w:t xml:space="preserve">(ratowników PRM) </w:t>
            </w:r>
            <w:r>
              <w:rPr>
                <w:rFonts w:ascii="Times New Roman" w:hAnsi="Times New Roman"/>
                <w:color w:val="000000"/>
                <w:spacing w:val="-2"/>
              </w:rPr>
              <w:t xml:space="preserve">w ramach zapewnianego zabezpieczenia medycznego. </w:t>
            </w:r>
            <w:r w:rsidR="00C76061">
              <w:rPr>
                <w:rFonts w:ascii="Times New Roman" w:hAnsi="Times New Roman"/>
                <w:color w:val="000000"/>
                <w:spacing w:val="-2"/>
              </w:rPr>
              <w:t xml:space="preserve"> </w:t>
            </w:r>
          </w:p>
        </w:tc>
      </w:tr>
      <w:tr w:rsidR="006A701A" w:rsidRPr="008B4FE6" w14:paraId="6AA867D6" w14:textId="77777777" w:rsidTr="00676C8D">
        <w:trPr>
          <w:gridAfter w:val="1"/>
          <w:wAfter w:w="10" w:type="dxa"/>
          <w:trHeight w:val="302"/>
        </w:trPr>
        <w:tc>
          <w:tcPr>
            <w:tcW w:w="10937" w:type="dxa"/>
            <w:gridSpan w:val="29"/>
            <w:shd w:val="clear" w:color="auto" w:fill="99CCFF"/>
            <w:vAlign w:val="center"/>
          </w:tcPr>
          <w:p w14:paraId="5195609E"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71EDB220" w14:textId="77777777" w:rsidTr="00676C8D">
        <w:trPr>
          <w:gridAfter w:val="1"/>
          <w:wAfter w:w="10" w:type="dxa"/>
          <w:trHeight w:val="342"/>
        </w:trPr>
        <w:tc>
          <w:tcPr>
            <w:tcW w:w="10937" w:type="dxa"/>
            <w:gridSpan w:val="29"/>
            <w:shd w:val="clear" w:color="auto" w:fill="FFFFFF"/>
          </w:tcPr>
          <w:p w14:paraId="6AB2247D" w14:textId="77777777" w:rsidR="00A730B1" w:rsidRPr="00A730B1" w:rsidRDefault="00A730B1" w:rsidP="00B72B84">
            <w:pPr>
              <w:spacing w:before="120" w:after="120" w:line="240" w:lineRule="auto"/>
              <w:jc w:val="both"/>
              <w:rPr>
                <w:rFonts w:ascii="Times New Roman" w:hAnsi="Times New Roman"/>
                <w:color w:val="000000"/>
                <w:spacing w:val="-2"/>
              </w:rPr>
            </w:pPr>
            <w:r w:rsidRPr="00A730B1">
              <w:rPr>
                <w:rFonts w:ascii="Times New Roman" w:hAnsi="Times New Roman"/>
                <w:color w:val="000000"/>
                <w:spacing w:val="-2"/>
              </w:rPr>
              <w:t xml:space="preserve">Treść projektu </w:t>
            </w:r>
            <w:r w:rsidR="00E31F84">
              <w:rPr>
                <w:rFonts w:ascii="Times New Roman" w:hAnsi="Times New Roman"/>
                <w:color w:val="000000"/>
                <w:spacing w:val="-2"/>
              </w:rPr>
              <w:t>została</w:t>
            </w:r>
            <w:r w:rsidRPr="00A730B1">
              <w:rPr>
                <w:rFonts w:ascii="Times New Roman" w:hAnsi="Times New Roman"/>
                <w:color w:val="000000"/>
                <w:spacing w:val="-2"/>
              </w:rPr>
              <w:t xml:space="preserve"> podana do publicznej wiadomości przez zamieszczenie, zgodnie z art. 5 ustawy z dnia 7 lipca 2005 r. o działalności lobbingowej w procesie stanowienia prawa (Dz. U. z 2017 r. poz. 248</w:t>
            </w:r>
            <w:r w:rsidR="002D7C94">
              <w:rPr>
                <w:rFonts w:ascii="Times New Roman" w:hAnsi="Times New Roman"/>
                <w:color w:val="000000"/>
                <w:spacing w:val="-2"/>
              </w:rPr>
              <w:t xml:space="preserve">, z </w:t>
            </w:r>
            <w:proofErr w:type="spellStart"/>
            <w:r w:rsidR="002D7C94">
              <w:rPr>
                <w:rFonts w:ascii="Times New Roman" w:hAnsi="Times New Roman"/>
                <w:color w:val="000000"/>
                <w:spacing w:val="-2"/>
              </w:rPr>
              <w:t>późn</w:t>
            </w:r>
            <w:proofErr w:type="spellEnd"/>
            <w:r w:rsidR="002D7C94">
              <w:rPr>
                <w:rFonts w:ascii="Times New Roman" w:hAnsi="Times New Roman"/>
                <w:color w:val="000000"/>
                <w:spacing w:val="-2"/>
              </w:rPr>
              <w:t>. zm.</w:t>
            </w:r>
            <w:r w:rsidRPr="00A730B1">
              <w:rPr>
                <w:rFonts w:ascii="Times New Roman" w:hAnsi="Times New Roman"/>
                <w:color w:val="000000"/>
                <w:spacing w:val="-2"/>
              </w:rPr>
              <w:t>), w Biuletynie Informacji Publicznej na stronie podmiotowej Rządowego Centrum Legislacji w serwisie Rządowy Proces Legislacyjny.</w:t>
            </w:r>
          </w:p>
          <w:p w14:paraId="4F2ECED3" w14:textId="77777777" w:rsidR="00A730B1" w:rsidRDefault="00A730B1" w:rsidP="00B72B84">
            <w:pPr>
              <w:spacing w:before="120" w:after="120" w:line="240" w:lineRule="auto"/>
              <w:jc w:val="both"/>
              <w:rPr>
                <w:rFonts w:ascii="Times New Roman" w:hAnsi="Times New Roman"/>
                <w:color w:val="000000"/>
                <w:spacing w:val="-2"/>
              </w:rPr>
            </w:pPr>
            <w:r w:rsidRPr="00A730B1">
              <w:rPr>
                <w:rFonts w:ascii="Times New Roman" w:hAnsi="Times New Roman"/>
                <w:color w:val="000000"/>
                <w:spacing w:val="-2"/>
              </w:rPr>
              <w:t xml:space="preserve">Informacja o udostępnieniu projektu </w:t>
            </w:r>
            <w:r w:rsidR="00E31F84">
              <w:rPr>
                <w:rFonts w:ascii="Times New Roman" w:hAnsi="Times New Roman"/>
                <w:color w:val="000000"/>
                <w:spacing w:val="-2"/>
              </w:rPr>
              <w:t>została</w:t>
            </w:r>
            <w:r w:rsidRPr="00A730B1">
              <w:rPr>
                <w:rFonts w:ascii="Times New Roman" w:hAnsi="Times New Roman"/>
                <w:color w:val="000000"/>
                <w:spacing w:val="-2"/>
              </w:rPr>
              <w:t xml:space="preserve"> przekazana do następujących podmiotów:</w:t>
            </w:r>
          </w:p>
          <w:p w14:paraId="51C15D1A"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Bydgoszcz S.A. im. Ignacego Jana Paderewskiego, ul. Paderewskiego 1</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86-005 Białe Błota</w:t>
            </w:r>
            <w:r w:rsidR="00BB39B5">
              <w:rPr>
                <w:rFonts w:ascii="Times New Roman" w:eastAsia="Times New Roman" w:hAnsi="Times New Roman"/>
                <w:bCs/>
                <w:lang w:eastAsia="pl-PL"/>
              </w:rPr>
              <w:t>;</w:t>
            </w:r>
          </w:p>
          <w:p w14:paraId="021D903B"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Gdańsk Sp. z o.o., ul. Słowackiego 200</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80-298 Gdańsk</w:t>
            </w:r>
            <w:r w:rsidR="00BB39B5">
              <w:rPr>
                <w:rFonts w:ascii="Times New Roman" w:eastAsia="Times New Roman" w:hAnsi="Times New Roman"/>
                <w:bCs/>
                <w:lang w:eastAsia="pl-PL"/>
              </w:rPr>
              <w:t>;</w:t>
            </w:r>
          </w:p>
          <w:p w14:paraId="4332DC7C"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Górnośląskie Towarzystwo Lotnicze S.A., al. Korfantego 38</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40-161 Katowice</w:t>
            </w:r>
            <w:r w:rsidR="00BB39B5">
              <w:rPr>
                <w:rFonts w:ascii="Times New Roman" w:eastAsia="Times New Roman" w:hAnsi="Times New Roman"/>
                <w:bCs/>
                <w:lang w:eastAsia="pl-PL"/>
              </w:rPr>
              <w:t>;</w:t>
            </w:r>
          </w:p>
          <w:p w14:paraId="11414B9B"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 xml:space="preserve">Międzynarodowy Port Lotniczy im. Jana Pawła II Kraków–Balice Sp. z o.o., ul. kpt. M. </w:t>
            </w:r>
            <w:proofErr w:type="spellStart"/>
            <w:r w:rsidRPr="00646212">
              <w:rPr>
                <w:rFonts w:ascii="Times New Roman" w:eastAsia="Times New Roman" w:hAnsi="Times New Roman"/>
                <w:bCs/>
                <w:lang w:eastAsia="pl-PL"/>
              </w:rPr>
              <w:t>Medweckiego</w:t>
            </w:r>
            <w:proofErr w:type="spellEnd"/>
            <w:r w:rsidRPr="00646212">
              <w:rPr>
                <w:rFonts w:ascii="Times New Roman" w:eastAsia="Times New Roman" w:hAnsi="Times New Roman"/>
                <w:bCs/>
                <w:lang w:eastAsia="pl-PL"/>
              </w:rPr>
              <w:t xml:space="preserve"> 1</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32-083 Balice</w:t>
            </w:r>
            <w:r w:rsidR="00BB39B5">
              <w:rPr>
                <w:rFonts w:ascii="Times New Roman" w:eastAsia="Times New Roman" w:hAnsi="Times New Roman"/>
                <w:bCs/>
                <w:lang w:eastAsia="pl-PL"/>
              </w:rPr>
              <w:t>;</w:t>
            </w:r>
          </w:p>
          <w:p w14:paraId="10FE3986"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Polskie Porty Lotnicze S.A., ul. Żwirki i Wigury 1</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00-906 Warszawa</w:t>
            </w:r>
            <w:r w:rsidR="00BB39B5">
              <w:rPr>
                <w:rFonts w:ascii="Times New Roman" w:eastAsia="Times New Roman" w:hAnsi="Times New Roman"/>
                <w:bCs/>
                <w:lang w:eastAsia="pl-PL"/>
              </w:rPr>
              <w:t>;</w:t>
            </w:r>
          </w:p>
          <w:p w14:paraId="03F196B6"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Lublin S.A., ul. Króla Jana Sobieskiego 1</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21-040 Świdnik</w:t>
            </w:r>
            <w:r w:rsidR="00BB39B5">
              <w:rPr>
                <w:rFonts w:ascii="Times New Roman" w:eastAsia="Times New Roman" w:hAnsi="Times New Roman"/>
                <w:bCs/>
                <w:lang w:eastAsia="pl-PL"/>
              </w:rPr>
              <w:t>;</w:t>
            </w:r>
          </w:p>
          <w:p w14:paraId="662F6D1A"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Łódź Sp. z o.o., ul. gen. S. Maczka 35</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94-328 Łódź</w:t>
            </w:r>
            <w:r w:rsidR="00BB39B5">
              <w:rPr>
                <w:rFonts w:ascii="Times New Roman" w:eastAsia="Times New Roman" w:hAnsi="Times New Roman"/>
                <w:bCs/>
                <w:lang w:eastAsia="pl-PL"/>
              </w:rPr>
              <w:t>;</w:t>
            </w:r>
          </w:p>
          <w:p w14:paraId="447965FF" w14:textId="77777777" w:rsidR="00BB39B5" w:rsidRPr="00646212" w:rsidRDefault="00265DA9" w:rsidP="00646212">
            <w:pPr>
              <w:pStyle w:val="Akapitzlist"/>
              <w:numPr>
                <w:ilvl w:val="0"/>
                <w:numId w:val="23"/>
              </w:numPr>
              <w:spacing w:line="240" w:lineRule="auto"/>
              <w:rPr>
                <w:rFonts w:ascii="Times New Roman" w:eastAsia="Times New Roman" w:hAnsi="Times New Roman"/>
                <w:bCs/>
                <w:lang w:eastAsia="pl-PL"/>
              </w:rPr>
            </w:pPr>
            <w:r>
              <w:rPr>
                <w:rFonts w:ascii="Times New Roman" w:eastAsia="Times New Roman" w:hAnsi="Times New Roman"/>
                <w:bCs/>
                <w:lang w:eastAsia="pl-PL"/>
              </w:rPr>
              <w:t>„</w:t>
            </w:r>
            <w:r w:rsidR="00664E3B" w:rsidRPr="00646212">
              <w:rPr>
                <w:rFonts w:ascii="Times New Roman" w:eastAsia="Times New Roman" w:hAnsi="Times New Roman"/>
                <w:bCs/>
                <w:lang w:eastAsia="pl-PL"/>
              </w:rPr>
              <w:t>Warmia i Mazury</w:t>
            </w:r>
            <w:r>
              <w:rPr>
                <w:rFonts w:ascii="Times New Roman" w:eastAsia="Times New Roman" w:hAnsi="Times New Roman"/>
                <w:bCs/>
                <w:lang w:eastAsia="pl-PL"/>
              </w:rPr>
              <w:t>”</w:t>
            </w:r>
            <w:r w:rsidR="00664E3B" w:rsidRPr="00646212">
              <w:rPr>
                <w:rFonts w:ascii="Times New Roman" w:eastAsia="Times New Roman" w:hAnsi="Times New Roman"/>
                <w:bCs/>
                <w:lang w:eastAsia="pl-PL"/>
              </w:rPr>
              <w:t xml:space="preserve"> Sp. z o.o., Szymany 150</w:t>
            </w:r>
            <w:r w:rsidR="00441A1B" w:rsidRPr="00646212">
              <w:rPr>
                <w:rFonts w:ascii="Times New Roman" w:eastAsia="Times New Roman" w:hAnsi="Times New Roman"/>
                <w:bCs/>
                <w:lang w:eastAsia="pl-PL"/>
              </w:rPr>
              <w:t>,</w:t>
            </w:r>
            <w:r w:rsidR="00664E3B" w:rsidRPr="00646212">
              <w:rPr>
                <w:rFonts w:ascii="Times New Roman" w:eastAsia="Times New Roman" w:hAnsi="Times New Roman"/>
                <w:bCs/>
                <w:lang w:eastAsia="pl-PL"/>
              </w:rPr>
              <w:t xml:space="preserve"> 12-100 Szczytno</w:t>
            </w:r>
            <w:r w:rsidR="00BB39B5">
              <w:rPr>
                <w:rFonts w:ascii="Times New Roman" w:eastAsia="Times New Roman" w:hAnsi="Times New Roman"/>
                <w:bCs/>
                <w:lang w:eastAsia="pl-PL"/>
              </w:rPr>
              <w:t>;</w:t>
            </w:r>
          </w:p>
          <w:p w14:paraId="004AC287"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Poznań – Ławica Sp. z o.o., ul. Bukowska 285 60-189 Poznań</w:t>
            </w:r>
            <w:r w:rsidR="00BB39B5">
              <w:rPr>
                <w:rFonts w:ascii="Times New Roman" w:eastAsia="Times New Roman" w:hAnsi="Times New Roman"/>
                <w:bCs/>
                <w:lang w:eastAsia="pl-PL"/>
              </w:rPr>
              <w:t>;</w:t>
            </w:r>
          </w:p>
          <w:p w14:paraId="4F15752E"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 xml:space="preserve">Port Lotniczy Rzeszów-Jasionka </w:t>
            </w:r>
            <w:r w:rsidRPr="00646212">
              <w:rPr>
                <w:rFonts w:ascii="Times New Roman" w:hAnsi="Times New Roman"/>
              </w:rPr>
              <w:t xml:space="preserve">im. Rodziny </w:t>
            </w:r>
            <w:proofErr w:type="spellStart"/>
            <w:r w:rsidRPr="00646212">
              <w:rPr>
                <w:rFonts w:ascii="Times New Roman" w:hAnsi="Times New Roman"/>
              </w:rPr>
              <w:t>Ulmów</w:t>
            </w:r>
            <w:proofErr w:type="spellEnd"/>
            <w:r w:rsidRPr="00646212">
              <w:rPr>
                <w:rFonts w:ascii="Times New Roman" w:hAnsi="Times New Roman"/>
              </w:rPr>
              <w:t xml:space="preserve"> </w:t>
            </w:r>
            <w:r w:rsidRPr="00646212">
              <w:rPr>
                <w:rFonts w:ascii="Times New Roman" w:eastAsia="Times New Roman" w:hAnsi="Times New Roman"/>
                <w:bCs/>
                <w:lang w:eastAsia="pl-PL"/>
              </w:rPr>
              <w:t>Sp. z o.o., Jasionka 942</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36-002 Jasionka</w:t>
            </w:r>
            <w:r w:rsidR="00BB39B5">
              <w:rPr>
                <w:rFonts w:ascii="Times New Roman" w:eastAsia="Times New Roman" w:hAnsi="Times New Roman"/>
                <w:bCs/>
                <w:lang w:eastAsia="pl-PL"/>
              </w:rPr>
              <w:t>;</w:t>
            </w:r>
          </w:p>
          <w:p w14:paraId="053D5223"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Szczecin - Goleniów Sp. z o.o., Glewice 1a</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72-100 Goleniów</w:t>
            </w:r>
            <w:r w:rsidR="00BB39B5">
              <w:rPr>
                <w:rFonts w:ascii="Times New Roman" w:eastAsia="Times New Roman" w:hAnsi="Times New Roman"/>
                <w:bCs/>
                <w:lang w:eastAsia="pl-PL"/>
              </w:rPr>
              <w:t>;</w:t>
            </w:r>
          </w:p>
          <w:p w14:paraId="1C84C436"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 xml:space="preserve">Mazowiecki Port Lotniczy Warszawa - Modlin Sp. z o.o., ul. gen. </w:t>
            </w:r>
            <w:proofErr w:type="spellStart"/>
            <w:r w:rsidRPr="00646212">
              <w:rPr>
                <w:rFonts w:ascii="Times New Roman" w:eastAsia="Times New Roman" w:hAnsi="Times New Roman"/>
                <w:bCs/>
                <w:lang w:eastAsia="pl-PL"/>
              </w:rPr>
              <w:t>Thommee</w:t>
            </w:r>
            <w:proofErr w:type="spellEnd"/>
            <w:r w:rsidRPr="00646212">
              <w:rPr>
                <w:rFonts w:ascii="Times New Roman" w:eastAsia="Times New Roman" w:hAnsi="Times New Roman"/>
                <w:bCs/>
                <w:lang w:eastAsia="pl-PL"/>
              </w:rPr>
              <w:t xml:space="preserve"> 1a</w:t>
            </w:r>
            <w:r w:rsidR="00441A1B" w:rsidRPr="00646212">
              <w:rPr>
                <w:rFonts w:ascii="Times New Roman" w:eastAsia="Times New Roman" w:hAnsi="Times New Roman"/>
                <w:bCs/>
                <w:lang w:eastAsia="pl-PL"/>
              </w:rPr>
              <w:t>,</w:t>
            </w:r>
            <w:r w:rsidRPr="00646212">
              <w:rPr>
                <w:rFonts w:ascii="Times New Roman" w:eastAsia="Times New Roman" w:hAnsi="Times New Roman"/>
                <w:bCs/>
                <w:lang w:eastAsia="pl-PL"/>
              </w:rPr>
              <w:t xml:space="preserve"> 05-102 Nowy Dwór Mazowiecki</w:t>
            </w:r>
            <w:r w:rsidR="00BB39B5">
              <w:rPr>
                <w:rFonts w:ascii="Times New Roman" w:eastAsia="Times New Roman" w:hAnsi="Times New Roman"/>
                <w:bCs/>
                <w:lang w:eastAsia="pl-PL"/>
              </w:rPr>
              <w:t>;</w:t>
            </w:r>
          </w:p>
          <w:p w14:paraId="2C6807A3" w14:textId="77777777" w:rsidR="00BB39B5" w:rsidRPr="00646212" w:rsidRDefault="00664E3B" w:rsidP="00646212">
            <w:pPr>
              <w:pStyle w:val="Akapitzlist"/>
              <w:numPr>
                <w:ilvl w:val="0"/>
                <w:numId w:val="23"/>
              </w:numPr>
              <w:spacing w:line="240" w:lineRule="auto"/>
              <w:rPr>
                <w:rFonts w:ascii="Times New Roman" w:eastAsia="Times New Roman" w:hAnsi="Times New Roman"/>
                <w:bCs/>
                <w:lang w:eastAsia="pl-PL"/>
              </w:rPr>
            </w:pPr>
            <w:r w:rsidRPr="00646212">
              <w:rPr>
                <w:rFonts w:ascii="Times New Roman" w:eastAsia="Times New Roman" w:hAnsi="Times New Roman"/>
                <w:bCs/>
                <w:lang w:eastAsia="pl-PL"/>
              </w:rPr>
              <w:t>Port Lotniczy Wrocław S.A., ul. Graniczna 190 54-530 Wrocław</w:t>
            </w:r>
            <w:r w:rsidR="00BB39B5">
              <w:rPr>
                <w:rFonts w:ascii="Times New Roman" w:eastAsia="Times New Roman" w:hAnsi="Times New Roman"/>
                <w:bCs/>
                <w:lang w:eastAsia="pl-PL"/>
              </w:rPr>
              <w:t>;</w:t>
            </w:r>
          </w:p>
          <w:p w14:paraId="2DF9BEA6" w14:textId="77777777" w:rsidR="00664E3B" w:rsidRDefault="00664E3B" w:rsidP="00237D21">
            <w:pPr>
              <w:pStyle w:val="Akapitzlist"/>
              <w:numPr>
                <w:ilvl w:val="0"/>
                <w:numId w:val="23"/>
              </w:numPr>
              <w:spacing w:line="240" w:lineRule="auto"/>
              <w:rPr>
                <w:rFonts w:ascii="Times New Roman" w:hAnsi="Times New Roman"/>
              </w:rPr>
            </w:pPr>
            <w:r w:rsidRPr="00646212">
              <w:rPr>
                <w:rFonts w:ascii="Times New Roman" w:hAnsi="Times New Roman"/>
              </w:rPr>
              <w:t>Centralny Port Komunikacyjny Sp. z o.o., Al. Jerozolimskie 142 B</w:t>
            </w:r>
            <w:r w:rsidR="00441A1B" w:rsidRPr="00646212">
              <w:rPr>
                <w:rFonts w:ascii="Times New Roman" w:hAnsi="Times New Roman"/>
              </w:rPr>
              <w:t>,</w:t>
            </w:r>
            <w:r w:rsidRPr="00646212">
              <w:rPr>
                <w:rFonts w:ascii="Times New Roman" w:hAnsi="Times New Roman"/>
              </w:rPr>
              <w:t xml:space="preserve"> 02-305 Warszawa</w:t>
            </w:r>
            <w:r w:rsidR="00265DA9">
              <w:rPr>
                <w:rFonts w:ascii="Times New Roman" w:hAnsi="Times New Roman"/>
              </w:rPr>
              <w:t>;</w:t>
            </w:r>
          </w:p>
          <w:p w14:paraId="6113B640"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Niezależny Samorządny Związek Zawodowy „Solidarność”, ul. Wały Piastowskie 24, 80-855 Gdańsk;</w:t>
            </w:r>
          </w:p>
          <w:p w14:paraId="4C43AE2F"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Ogólnopolskie Porozumienie Związków Zawodowych, ul. Ko</w:t>
            </w:r>
            <w:r w:rsidR="00265DA9">
              <w:rPr>
                <w:rFonts w:ascii="Times New Roman" w:hAnsi="Times New Roman"/>
                <w:bCs/>
                <w:szCs w:val="24"/>
              </w:rPr>
              <w:t>pernika 36/40, 00-924 Warszawa;</w:t>
            </w:r>
          </w:p>
          <w:p w14:paraId="5B7E215B"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Forum Związków Zawodowych, ul. Smulikowskiego 6/8, 00-379 Warszawa;</w:t>
            </w:r>
          </w:p>
          <w:p w14:paraId="10D28990"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Pracodawcy Rzeczypospolitej Polskiej, ul. Brukselska 7, 03-973 Warszawa;</w:t>
            </w:r>
          </w:p>
          <w:p w14:paraId="77F40332"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Konfederacja Lewiatan, ul. Zbyszka Cybulskiego 3, 00-727 Warszawa;</w:t>
            </w:r>
          </w:p>
          <w:p w14:paraId="672B839B"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Business Centre Club - Związek Pracodawców, Plac Żelaznej Bramy 10, 00-136 Warszawa;</w:t>
            </w:r>
          </w:p>
          <w:p w14:paraId="0B64C7A0" w14:textId="77777777" w:rsidR="00237D21" w:rsidRPr="00646212" w:rsidRDefault="00237D21" w:rsidP="00237D21">
            <w:pPr>
              <w:numPr>
                <w:ilvl w:val="0"/>
                <w:numId w:val="23"/>
              </w:numPr>
              <w:spacing w:line="240" w:lineRule="auto"/>
              <w:jc w:val="both"/>
              <w:rPr>
                <w:rFonts w:ascii="Times New Roman" w:hAnsi="Times New Roman"/>
                <w:bCs/>
                <w:szCs w:val="24"/>
              </w:rPr>
            </w:pPr>
            <w:r w:rsidRPr="00646212">
              <w:rPr>
                <w:rFonts w:ascii="Times New Roman" w:hAnsi="Times New Roman"/>
                <w:bCs/>
                <w:szCs w:val="24"/>
              </w:rPr>
              <w:t>Związek Rzemiosła Polskiego, skr. poczt. 54, 00-952 Warszawa;</w:t>
            </w:r>
          </w:p>
          <w:p w14:paraId="344AF155" w14:textId="77777777" w:rsidR="00606943" w:rsidRDefault="00237D21" w:rsidP="00237D21">
            <w:pPr>
              <w:pStyle w:val="Akapitzlist"/>
              <w:numPr>
                <w:ilvl w:val="0"/>
                <w:numId w:val="23"/>
              </w:numPr>
              <w:spacing w:line="240" w:lineRule="auto"/>
              <w:rPr>
                <w:rFonts w:ascii="Times New Roman" w:hAnsi="Times New Roman"/>
              </w:rPr>
            </w:pPr>
            <w:r>
              <w:rPr>
                <w:rFonts w:ascii="Times New Roman" w:hAnsi="Times New Roman"/>
              </w:rPr>
              <w:t>Polskie Towarzystwo Ratowników Medycznych, ul. Magnolii 4, 43-100 Tychy</w:t>
            </w:r>
            <w:r w:rsidR="00D63CBA">
              <w:rPr>
                <w:rFonts w:ascii="Times New Roman" w:hAnsi="Times New Roman"/>
              </w:rPr>
              <w:t>;</w:t>
            </w:r>
          </w:p>
          <w:p w14:paraId="3A192A2A" w14:textId="77777777" w:rsidR="00237D21" w:rsidRDefault="00237D21" w:rsidP="00237D21">
            <w:pPr>
              <w:pStyle w:val="Akapitzlist"/>
              <w:numPr>
                <w:ilvl w:val="0"/>
                <w:numId w:val="23"/>
              </w:numPr>
              <w:spacing w:line="240" w:lineRule="auto"/>
              <w:rPr>
                <w:rFonts w:ascii="Times New Roman" w:hAnsi="Times New Roman"/>
              </w:rPr>
            </w:pPr>
            <w:r>
              <w:rPr>
                <w:rFonts w:ascii="Times New Roman" w:hAnsi="Times New Roman"/>
              </w:rPr>
              <w:t>Ogólnopolski Związek Zawodowy Ratowników Medycznych, ul Długa 23/19, 32-065 Krzeszowice</w:t>
            </w:r>
            <w:r w:rsidR="00D63CBA">
              <w:rPr>
                <w:rFonts w:ascii="Times New Roman" w:hAnsi="Times New Roman"/>
              </w:rPr>
              <w:t>;</w:t>
            </w:r>
          </w:p>
          <w:p w14:paraId="72735064" w14:textId="77777777" w:rsidR="00237D21" w:rsidRDefault="00237D21" w:rsidP="00237D21">
            <w:pPr>
              <w:pStyle w:val="Akapitzlist"/>
              <w:numPr>
                <w:ilvl w:val="0"/>
                <w:numId w:val="23"/>
              </w:numPr>
              <w:spacing w:line="240" w:lineRule="auto"/>
              <w:rPr>
                <w:rFonts w:ascii="Times New Roman" w:hAnsi="Times New Roman"/>
              </w:rPr>
            </w:pPr>
            <w:r>
              <w:rPr>
                <w:rFonts w:ascii="Times New Roman" w:hAnsi="Times New Roman"/>
              </w:rPr>
              <w:t>Polski Związek Ratowników Medycznych, al. Warszawska 91</w:t>
            </w:r>
            <w:r w:rsidR="00713BFE">
              <w:rPr>
                <w:rFonts w:ascii="Times New Roman" w:hAnsi="Times New Roman"/>
              </w:rPr>
              <w:t>, 20-824 Lublin</w:t>
            </w:r>
            <w:r w:rsidR="00D63CBA">
              <w:rPr>
                <w:rFonts w:ascii="Times New Roman" w:hAnsi="Times New Roman"/>
              </w:rPr>
              <w:t>;</w:t>
            </w:r>
          </w:p>
          <w:p w14:paraId="4CE002F0" w14:textId="77777777" w:rsidR="00713BFE" w:rsidRDefault="00713BFE" w:rsidP="00237D21">
            <w:pPr>
              <w:pStyle w:val="Akapitzlist"/>
              <w:numPr>
                <w:ilvl w:val="0"/>
                <w:numId w:val="23"/>
              </w:numPr>
              <w:spacing w:line="240" w:lineRule="auto"/>
              <w:rPr>
                <w:rFonts w:ascii="Times New Roman" w:hAnsi="Times New Roman"/>
              </w:rPr>
            </w:pPr>
            <w:r>
              <w:rPr>
                <w:rFonts w:ascii="Times New Roman" w:hAnsi="Times New Roman"/>
              </w:rPr>
              <w:t>Polska Rada Ratowników Medycznych, ul. Sienkiewicza 137/141, 90-302 Łódź</w:t>
            </w:r>
            <w:r w:rsidR="00D63CBA">
              <w:rPr>
                <w:rFonts w:ascii="Times New Roman" w:hAnsi="Times New Roman"/>
              </w:rPr>
              <w:t>;</w:t>
            </w:r>
          </w:p>
          <w:p w14:paraId="48DD9FB5" w14:textId="77777777" w:rsidR="00713BFE" w:rsidRDefault="00713BFE" w:rsidP="00237D21">
            <w:pPr>
              <w:pStyle w:val="Akapitzlist"/>
              <w:numPr>
                <w:ilvl w:val="0"/>
                <w:numId w:val="23"/>
              </w:numPr>
              <w:spacing w:line="240" w:lineRule="auto"/>
              <w:rPr>
                <w:rFonts w:ascii="Times New Roman" w:hAnsi="Times New Roman"/>
              </w:rPr>
            </w:pPr>
            <w:r>
              <w:rPr>
                <w:rFonts w:ascii="Times New Roman" w:hAnsi="Times New Roman"/>
              </w:rPr>
              <w:t>Ogólnopolski Związek Zawodowy Lekarzy, ul. Gdańska 27, 85-005 Bydgoszcz</w:t>
            </w:r>
            <w:r w:rsidR="00D63CBA">
              <w:rPr>
                <w:rFonts w:ascii="Times New Roman" w:hAnsi="Times New Roman"/>
              </w:rPr>
              <w:t>;</w:t>
            </w:r>
          </w:p>
          <w:p w14:paraId="7944B985" w14:textId="77777777" w:rsidR="00713BFE" w:rsidRDefault="00713BFE" w:rsidP="00237D21">
            <w:pPr>
              <w:pStyle w:val="Akapitzlist"/>
              <w:numPr>
                <w:ilvl w:val="0"/>
                <w:numId w:val="23"/>
              </w:numPr>
              <w:spacing w:line="240" w:lineRule="auto"/>
              <w:rPr>
                <w:rFonts w:ascii="Times New Roman" w:hAnsi="Times New Roman"/>
              </w:rPr>
            </w:pPr>
            <w:r>
              <w:rPr>
                <w:rFonts w:ascii="Times New Roman" w:hAnsi="Times New Roman"/>
              </w:rPr>
              <w:t>Naczelna Izba Lekarska, ul. Jana III Sobieskiego 110, 00-764 Warszawa</w:t>
            </w:r>
            <w:r w:rsidR="00D63CBA">
              <w:rPr>
                <w:rFonts w:ascii="Times New Roman" w:hAnsi="Times New Roman"/>
              </w:rPr>
              <w:t>;</w:t>
            </w:r>
          </w:p>
          <w:p w14:paraId="5C8E0A31" w14:textId="77777777" w:rsidR="00713BFE" w:rsidRPr="00646212" w:rsidRDefault="00713BFE" w:rsidP="00646212">
            <w:pPr>
              <w:pStyle w:val="Akapitzlist"/>
              <w:numPr>
                <w:ilvl w:val="0"/>
                <w:numId w:val="23"/>
              </w:numPr>
              <w:spacing w:line="240" w:lineRule="auto"/>
              <w:rPr>
                <w:rFonts w:ascii="Times New Roman" w:hAnsi="Times New Roman"/>
              </w:rPr>
            </w:pPr>
            <w:r>
              <w:rPr>
                <w:rFonts w:ascii="Times New Roman" w:hAnsi="Times New Roman"/>
              </w:rPr>
              <w:t>Polskie Towarzystwo Lekarskie, ul. Hoża 5/7 lok. 75, 00-528 Warszawa</w:t>
            </w:r>
            <w:r w:rsidR="00D63CBA">
              <w:rPr>
                <w:rFonts w:ascii="Times New Roman" w:hAnsi="Times New Roman"/>
              </w:rPr>
              <w:t>.</w:t>
            </w:r>
          </w:p>
          <w:p w14:paraId="73917FDD" w14:textId="77777777" w:rsidR="00512F39" w:rsidRDefault="00DE3082" w:rsidP="00AF5FE9">
            <w:pPr>
              <w:spacing w:before="120" w:after="120" w:line="240" w:lineRule="auto"/>
              <w:jc w:val="both"/>
              <w:rPr>
                <w:rFonts w:ascii="Times New Roman" w:hAnsi="Times New Roman"/>
                <w:color w:val="000000"/>
                <w:spacing w:val="-2"/>
              </w:rPr>
            </w:pPr>
            <w:r w:rsidRPr="00DE3082">
              <w:rPr>
                <w:rFonts w:ascii="Times New Roman" w:hAnsi="Times New Roman"/>
                <w:color w:val="000000"/>
                <w:spacing w:val="-2"/>
              </w:rPr>
              <w:t xml:space="preserve">Konsultacje publiczne </w:t>
            </w:r>
            <w:r w:rsidR="00512F39">
              <w:rPr>
                <w:rFonts w:ascii="Times New Roman" w:hAnsi="Times New Roman"/>
                <w:color w:val="000000"/>
                <w:spacing w:val="-2"/>
              </w:rPr>
              <w:t xml:space="preserve">będą </w:t>
            </w:r>
            <w:r w:rsidRPr="00DE3082">
              <w:rPr>
                <w:rFonts w:ascii="Times New Roman" w:hAnsi="Times New Roman"/>
                <w:color w:val="000000"/>
                <w:spacing w:val="-2"/>
              </w:rPr>
              <w:t xml:space="preserve">trwały 30 dni. </w:t>
            </w:r>
          </w:p>
          <w:p w14:paraId="56C795B4" w14:textId="3B568C60" w:rsidR="00512F39" w:rsidRDefault="00512F39">
            <w:pPr>
              <w:spacing w:before="120" w:after="120" w:line="240" w:lineRule="auto"/>
              <w:jc w:val="both"/>
              <w:rPr>
                <w:rFonts w:ascii="Times New Roman" w:hAnsi="Times New Roman"/>
                <w:color w:val="000000"/>
                <w:spacing w:val="-2"/>
              </w:rPr>
            </w:pPr>
            <w:r>
              <w:rPr>
                <w:rFonts w:ascii="Times New Roman" w:hAnsi="Times New Roman"/>
                <w:color w:val="000000"/>
                <w:spacing w:val="-2"/>
              </w:rPr>
              <w:t>Projekt rozporządzenia (w poprzedniej wersji) był przedmiotem</w:t>
            </w:r>
            <w:r w:rsidRPr="00AF73A9">
              <w:rPr>
                <w:rFonts w:ascii="Times New Roman" w:hAnsi="Times New Roman"/>
                <w:color w:val="000000"/>
                <w:spacing w:val="-2"/>
              </w:rPr>
              <w:t xml:space="preserve"> </w:t>
            </w:r>
            <w:proofErr w:type="spellStart"/>
            <w:r>
              <w:rPr>
                <w:rFonts w:ascii="Times New Roman" w:hAnsi="Times New Roman"/>
                <w:color w:val="000000"/>
                <w:spacing w:val="-2"/>
              </w:rPr>
              <w:t>pre</w:t>
            </w:r>
            <w:r w:rsidRPr="00AF73A9">
              <w:rPr>
                <w:rFonts w:ascii="Times New Roman" w:hAnsi="Times New Roman"/>
                <w:color w:val="000000"/>
                <w:spacing w:val="-2"/>
              </w:rPr>
              <w:t>konsultacji</w:t>
            </w:r>
            <w:proofErr w:type="spellEnd"/>
            <w:r>
              <w:rPr>
                <w:rFonts w:ascii="Times New Roman" w:hAnsi="Times New Roman"/>
                <w:color w:val="000000"/>
                <w:spacing w:val="-2"/>
              </w:rPr>
              <w:t xml:space="preserve">, a następnie konsultacji publicznych, które zostały </w:t>
            </w:r>
            <w:r w:rsidRPr="00A730B1">
              <w:rPr>
                <w:rFonts w:ascii="Times New Roman" w:hAnsi="Times New Roman"/>
                <w:color w:val="000000"/>
                <w:spacing w:val="-2"/>
              </w:rPr>
              <w:t>przeprowadzone zgodnie z trybem przewidzianym w uchwale nr 190 Rady Ministrów z dnia 29 października 2013 r. – Regulamin pracy Rady Ministrów (M.P. z 202</w:t>
            </w:r>
            <w:r>
              <w:rPr>
                <w:rFonts w:ascii="Times New Roman" w:hAnsi="Times New Roman"/>
                <w:color w:val="000000"/>
                <w:spacing w:val="-2"/>
              </w:rPr>
              <w:t>4</w:t>
            </w:r>
            <w:r w:rsidRPr="00A730B1">
              <w:rPr>
                <w:rFonts w:ascii="Times New Roman" w:hAnsi="Times New Roman"/>
                <w:color w:val="000000"/>
                <w:spacing w:val="-2"/>
              </w:rPr>
              <w:t xml:space="preserve"> r. poz. </w:t>
            </w:r>
            <w:r>
              <w:rPr>
                <w:rFonts w:ascii="Times New Roman" w:hAnsi="Times New Roman"/>
                <w:color w:val="000000"/>
                <w:spacing w:val="-2"/>
              </w:rPr>
              <w:t xml:space="preserve">806, z </w:t>
            </w:r>
            <w:proofErr w:type="spellStart"/>
            <w:r>
              <w:rPr>
                <w:rFonts w:ascii="Times New Roman" w:hAnsi="Times New Roman"/>
                <w:color w:val="000000"/>
                <w:spacing w:val="-2"/>
              </w:rPr>
              <w:t>późn</w:t>
            </w:r>
            <w:proofErr w:type="spellEnd"/>
            <w:r>
              <w:rPr>
                <w:rFonts w:ascii="Times New Roman" w:hAnsi="Times New Roman"/>
                <w:color w:val="000000"/>
                <w:spacing w:val="-2"/>
              </w:rPr>
              <w:t>. zm.</w:t>
            </w:r>
            <w:r w:rsidRPr="00A730B1">
              <w:rPr>
                <w:rFonts w:ascii="Times New Roman" w:hAnsi="Times New Roman"/>
                <w:color w:val="000000"/>
                <w:spacing w:val="-2"/>
              </w:rPr>
              <w:t>).</w:t>
            </w:r>
            <w:r w:rsidR="005C70C7">
              <w:rPr>
                <w:rFonts w:ascii="Times New Roman" w:hAnsi="Times New Roman"/>
                <w:color w:val="000000"/>
                <w:spacing w:val="-2"/>
              </w:rPr>
              <w:t xml:space="preserve"> </w:t>
            </w:r>
            <w:r w:rsidR="005C70C7" w:rsidRPr="00DE3082">
              <w:rPr>
                <w:rFonts w:ascii="Times New Roman" w:hAnsi="Times New Roman"/>
                <w:color w:val="000000"/>
                <w:spacing w:val="-2"/>
              </w:rPr>
              <w:t xml:space="preserve">W ramach konsultacji publicznych stanowisko </w:t>
            </w:r>
            <w:r w:rsidR="005C70C7" w:rsidRPr="00DE3082">
              <w:rPr>
                <w:rFonts w:ascii="Times New Roman" w:hAnsi="Times New Roman"/>
                <w:color w:val="000000"/>
                <w:spacing w:val="-2"/>
              </w:rPr>
              <w:lastRenderedPageBreak/>
              <w:t>do projektu przedstawili: Górnośląskie Towarzystwo Lotnicze S.A., Polskie Porty Lotnicze S.A., Port Lotniczy Gdańsk Sp. z o.o., Port Lotniczy Poznań – Ławica Sp. z o.o., Port Lotniczy Bydgoszcz S.A., Port Lotniczy Lublin S.A., Port Lotniczy Łódź im. Władysława Reymonta Sp. z o.o., Centralny Port Komunikacyjny sp. z o.o.,  Krajowa Sekcja Pracowników Transportu Lotniczego i Obsługi Lotnisk NSZZ „Solidarność”, Polskie Towarzystwo Ratowników Medycznych, Krajowa Izba Ratowników Medycznych, Naczelna Rada Lekarska, Lotniskowe Ratownictwo Medyczne PL Poznań-Ławica.</w:t>
            </w:r>
            <w:r w:rsidR="005C70C7">
              <w:rPr>
                <w:rFonts w:ascii="Times New Roman" w:hAnsi="Times New Roman"/>
                <w:color w:val="000000"/>
                <w:spacing w:val="-2"/>
              </w:rPr>
              <w:t xml:space="preserve"> Odpowiedź projektodawcy do stanowisk wskazanych podmiotów, została przedstawiona w załączniku do raportu z konsultacji publicznych. </w:t>
            </w:r>
          </w:p>
          <w:p w14:paraId="5029E2C6" w14:textId="51952B0A" w:rsidR="003F56D1" w:rsidRPr="00B37C80" w:rsidRDefault="00512F39" w:rsidP="00AF5FE9">
            <w:pPr>
              <w:spacing w:before="120" w:after="120" w:line="240" w:lineRule="auto"/>
              <w:jc w:val="both"/>
              <w:rPr>
                <w:rFonts w:ascii="Times New Roman" w:hAnsi="Times New Roman"/>
                <w:color w:val="000000"/>
                <w:spacing w:val="-2"/>
              </w:rPr>
            </w:pPr>
            <w:r>
              <w:rPr>
                <w:rFonts w:ascii="Times New Roman" w:hAnsi="Times New Roman"/>
                <w:color w:val="000000"/>
                <w:spacing w:val="-2"/>
              </w:rPr>
              <w:t xml:space="preserve">W związku z faktem, że </w:t>
            </w:r>
            <w:r w:rsidRPr="00512F39">
              <w:rPr>
                <w:rFonts w:ascii="Times New Roman" w:hAnsi="Times New Roman"/>
                <w:color w:val="000000"/>
                <w:spacing w:val="-2"/>
              </w:rPr>
              <w:t>zakres zmian przedmiotowego projektu rozporządzenia</w:t>
            </w:r>
            <w:r>
              <w:rPr>
                <w:rFonts w:ascii="Times New Roman" w:hAnsi="Times New Roman"/>
                <w:color w:val="000000"/>
                <w:spacing w:val="-2"/>
              </w:rPr>
              <w:t xml:space="preserve"> </w:t>
            </w:r>
            <w:r w:rsidRPr="00512F39">
              <w:rPr>
                <w:rFonts w:ascii="Times New Roman" w:hAnsi="Times New Roman"/>
                <w:color w:val="000000"/>
                <w:spacing w:val="-2"/>
              </w:rPr>
              <w:t>w stosunku do wersji będącej przedmiotem uzgodnień, konsultacji i opiniowania w</w:t>
            </w:r>
            <w:r>
              <w:rPr>
                <w:rFonts w:ascii="Times New Roman" w:hAnsi="Times New Roman"/>
                <w:color w:val="000000"/>
                <w:spacing w:val="-2"/>
              </w:rPr>
              <w:t xml:space="preserve"> </w:t>
            </w:r>
            <w:r w:rsidRPr="00512F39">
              <w:rPr>
                <w:rFonts w:ascii="Times New Roman" w:hAnsi="Times New Roman"/>
                <w:color w:val="000000"/>
                <w:spacing w:val="-2"/>
              </w:rPr>
              <w:t xml:space="preserve">styczniu </w:t>
            </w:r>
            <w:r>
              <w:rPr>
                <w:rFonts w:ascii="Times New Roman" w:hAnsi="Times New Roman"/>
                <w:color w:val="000000"/>
                <w:spacing w:val="-2"/>
              </w:rPr>
              <w:t>2025 r. jest znaczny</w:t>
            </w:r>
            <w:r w:rsidRPr="00512F39">
              <w:rPr>
                <w:rFonts w:ascii="Times New Roman" w:hAnsi="Times New Roman"/>
                <w:color w:val="000000"/>
                <w:spacing w:val="-2"/>
              </w:rPr>
              <w:t>, konieczne jest ponowne przeprowadzenie tych procesów</w:t>
            </w:r>
            <w:r>
              <w:rPr>
                <w:rFonts w:ascii="Times New Roman" w:hAnsi="Times New Roman"/>
                <w:color w:val="000000"/>
                <w:spacing w:val="-2"/>
              </w:rPr>
              <w:t>.</w:t>
            </w:r>
          </w:p>
        </w:tc>
      </w:tr>
      <w:tr w:rsidR="006A701A" w:rsidRPr="008B4FE6" w14:paraId="4EB9C6D6" w14:textId="77777777" w:rsidTr="00676C8D">
        <w:trPr>
          <w:gridAfter w:val="1"/>
          <w:wAfter w:w="10" w:type="dxa"/>
          <w:trHeight w:val="363"/>
        </w:trPr>
        <w:tc>
          <w:tcPr>
            <w:tcW w:w="10937" w:type="dxa"/>
            <w:gridSpan w:val="29"/>
            <w:shd w:val="clear" w:color="auto" w:fill="99CCFF"/>
            <w:vAlign w:val="center"/>
          </w:tcPr>
          <w:p w14:paraId="46D75A8E"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260F33" w:rsidRPr="008B4FE6" w14:paraId="41BDE2AA" w14:textId="77777777" w:rsidTr="00676C8D">
        <w:trPr>
          <w:gridAfter w:val="1"/>
          <w:wAfter w:w="10" w:type="dxa"/>
          <w:trHeight w:val="142"/>
        </w:trPr>
        <w:tc>
          <w:tcPr>
            <w:tcW w:w="3133" w:type="dxa"/>
            <w:gridSpan w:val="4"/>
            <w:vMerge w:val="restart"/>
            <w:shd w:val="clear" w:color="auto" w:fill="FFFFFF"/>
          </w:tcPr>
          <w:p w14:paraId="480DE3FF" w14:textId="77777777"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60382A">
              <w:rPr>
                <w:rFonts w:ascii="Times New Roman" w:hAnsi="Times New Roman"/>
                <w:color w:val="000000"/>
                <w:sz w:val="21"/>
                <w:szCs w:val="21"/>
              </w:rPr>
              <w:t>2023</w:t>
            </w:r>
            <w:r w:rsidRPr="006F78C4">
              <w:rPr>
                <w:rFonts w:ascii="Times New Roman" w:hAnsi="Times New Roman"/>
                <w:color w:val="000000"/>
                <w:sz w:val="21"/>
                <w:szCs w:val="21"/>
              </w:rPr>
              <w:t xml:space="preserve"> r.)</w:t>
            </w:r>
          </w:p>
        </w:tc>
        <w:tc>
          <w:tcPr>
            <w:tcW w:w="7804" w:type="dxa"/>
            <w:gridSpan w:val="25"/>
            <w:shd w:val="clear" w:color="auto" w:fill="FFFFFF"/>
          </w:tcPr>
          <w:p w14:paraId="57F088D3"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14:paraId="5FCBE09B" w14:textId="77777777" w:rsidTr="00676C8D">
        <w:trPr>
          <w:gridAfter w:val="1"/>
          <w:wAfter w:w="10" w:type="dxa"/>
          <w:trHeight w:val="142"/>
        </w:trPr>
        <w:tc>
          <w:tcPr>
            <w:tcW w:w="3133" w:type="dxa"/>
            <w:gridSpan w:val="4"/>
            <w:vMerge/>
            <w:shd w:val="clear" w:color="auto" w:fill="FFFFFF"/>
          </w:tcPr>
          <w:p w14:paraId="2CAD6FB2"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14:paraId="14A2D4A3"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45C423F1"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10A3AD45"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723AE5F0"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58941907"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449110A9"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0C390B8C"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037CBFC6"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63D5AE19"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1784E481"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603EE029"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672A60AE" w14:textId="77777777"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57668E" w:rsidRPr="008B4FE6" w14:paraId="25A634E8" w14:textId="77777777" w:rsidTr="00676C8D">
        <w:trPr>
          <w:trHeight w:val="321"/>
        </w:trPr>
        <w:tc>
          <w:tcPr>
            <w:tcW w:w="3133" w:type="dxa"/>
            <w:gridSpan w:val="4"/>
            <w:shd w:val="clear" w:color="auto" w:fill="FFFFFF"/>
            <w:vAlign w:val="center"/>
          </w:tcPr>
          <w:p w14:paraId="2B747BA4"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2EB81A8C"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7DF29C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752849E"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33B68C9F"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D3D86E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3C6D2F4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43BB64E0"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0719B40E"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01D25E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944A858"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9FB417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170B4015" w14:textId="77777777" w:rsidR="0057668E" w:rsidRPr="00B37C80" w:rsidRDefault="00C20553" w:rsidP="00C20553">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7668E" w:rsidRPr="008B4FE6" w14:paraId="1E2E8ABC" w14:textId="77777777" w:rsidTr="00676C8D">
        <w:trPr>
          <w:trHeight w:val="321"/>
        </w:trPr>
        <w:tc>
          <w:tcPr>
            <w:tcW w:w="3133" w:type="dxa"/>
            <w:gridSpan w:val="4"/>
            <w:shd w:val="clear" w:color="auto" w:fill="FFFFFF"/>
            <w:vAlign w:val="center"/>
          </w:tcPr>
          <w:p w14:paraId="7448627F"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17F7A783"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2E20C5B"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500C8A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0A1DFD4B"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3B8AE53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5A872C1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0EB35D6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1212F33D"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7C0A353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2EA75DF6"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65CC730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6F6559AF" w14:textId="77777777" w:rsidR="0057668E" w:rsidRPr="00B37C80" w:rsidRDefault="00C20553" w:rsidP="00C20553">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7668E" w:rsidRPr="008B4FE6" w14:paraId="0DAF71C5" w14:textId="77777777" w:rsidTr="00676C8D">
        <w:trPr>
          <w:trHeight w:val="344"/>
        </w:trPr>
        <w:tc>
          <w:tcPr>
            <w:tcW w:w="3133" w:type="dxa"/>
            <w:gridSpan w:val="4"/>
            <w:shd w:val="clear" w:color="auto" w:fill="FFFFFF"/>
            <w:vAlign w:val="center"/>
          </w:tcPr>
          <w:p w14:paraId="7A8D0105"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0E6D1BE6"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AD3FC6F"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187D27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52A101A8"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5C9644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1A179E8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172877A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0682413F"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4E0DB4A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7ED7347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2103B67C"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267C680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240976B0" w14:textId="77777777" w:rsidTr="00676C8D">
        <w:trPr>
          <w:trHeight w:val="344"/>
        </w:trPr>
        <w:tc>
          <w:tcPr>
            <w:tcW w:w="3133" w:type="dxa"/>
            <w:gridSpan w:val="4"/>
            <w:shd w:val="clear" w:color="auto" w:fill="FFFFFF"/>
            <w:vAlign w:val="center"/>
          </w:tcPr>
          <w:p w14:paraId="1EAC3FE6"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11C3046"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4174BF7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36E2813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2A82EE6C" w14:textId="77777777" w:rsidR="0057668E" w:rsidRPr="00C20553" w:rsidRDefault="00C20553" w:rsidP="00C20553">
            <w:pPr>
              <w:spacing w:line="240" w:lineRule="auto"/>
              <w:jc w:val="center"/>
              <w:rPr>
                <w:rFonts w:ascii="Times New Roman" w:hAnsi="Times New Roman"/>
                <w:b/>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7C0172DB"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5EA042A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4529EDB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74905DC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16AFAF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02A441F"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50843F2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7C78094B"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41DC5FA3" w14:textId="77777777" w:rsidTr="00676C8D">
        <w:trPr>
          <w:trHeight w:val="330"/>
        </w:trPr>
        <w:tc>
          <w:tcPr>
            <w:tcW w:w="3133" w:type="dxa"/>
            <w:gridSpan w:val="4"/>
            <w:shd w:val="clear" w:color="auto" w:fill="FFFFFF"/>
            <w:vAlign w:val="center"/>
          </w:tcPr>
          <w:p w14:paraId="1A1AFBE8"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183EAF14"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7CF43CB"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5689F0F"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39AAD3E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98FE309"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005D138"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0A384257"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2B55B3C9"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1DEF7FF"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1DC9A2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77136E16"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3F73359B"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1A9BF82C" w14:textId="77777777" w:rsidTr="00676C8D">
        <w:trPr>
          <w:trHeight w:val="330"/>
        </w:trPr>
        <w:tc>
          <w:tcPr>
            <w:tcW w:w="3133" w:type="dxa"/>
            <w:gridSpan w:val="4"/>
            <w:shd w:val="clear" w:color="auto" w:fill="FFFFFF"/>
            <w:vAlign w:val="center"/>
          </w:tcPr>
          <w:p w14:paraId="3E4DD25F"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4A8C5E6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60E71BC"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732DE46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429F4816"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739D4EB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74E2347F"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2504E0F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4736AB0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74B58AD"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40959C5F"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469CB2D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0485C324"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4893D4D7" w14:textId="77777777" w:rsidTr="00676C8D">
        <w:trPr>
          <w:trHeight w:val="351"/>
        </w:trPr>
        <w:tc>
          <w:tcPr>
            <w:tcW w:w="3133" w:type="dxa"/>
            <w:gridSpan w:val="4"/>
            <w:shd w:val="clear" w:color="auto" w:fill="FFFFFF"/>
            <w:vAlign w:val="center"/>
          </w:tcPr>
          <w:p w14:paraId="6C8C7D62"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64B30AC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43B1E0B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A05C31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6A1911B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5EC91EE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64B25436"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2855777B"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71D577AE"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255D51C9"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817645D"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0471FD2F"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240AACCC"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7C21D5DB" w14:textId="77777777" w:rsidTr="00676C8D">
        <w:trPr>
          <w:trHeight w:val="351"/>
        </w:trPr>
        <w:tc>
          <w:tcPr>
            <w:tcW w:w="3133" w:type="dxa"/>
            <w:gridSpan w:val="4"/>
            <w:shd w:val="clear" w:color="auto" w:fill="FFFFFF"/>
            <w:vAlign w:val="center"/>
          </w:tcPr>
          <w:p w14:paraId="6A5927ED"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795D978B"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68BB7A5"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910EA1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68F05FB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894217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15D5422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31579D2C"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0935740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2B02E1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BE51F7E"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3FF5F745"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5A1BEB61"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19E8D38F" w14:textId="77777777" w:rsidTr="00676C8D">
        <w:trPr>
          <w:trHeight w:val="360"/>
        </w:trPr>
        <w:tc>
          <w:tcPr>
            <w:tcW w:w="3133" w:type="dxa"/>
            <w:gridSpan w:val="4"/>
            <w:shd w:val="clear" w:color="auto" w:fill="FFFFFF"/>
            <w:vAlign w:val="center"/>
          </w:tcPr>
          <w:p w14:paraId="391628CC"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2227E5D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FAA1B43"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BE4BA38"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40C8F14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7DDF3A8"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18D96853"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6783E808"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4A69575E"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6499088"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F3A9404"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554D126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08C8C98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403043DE" w14:textId="77777777" w:rsidTr="00676C8D">
        <w:trPr>
          <w:trHeight w:val="360"/>
        </w:trPr>
        <w:tc>
          <w:tcPr>
            <w:tcW w:w="3133" w:type="dxa"/>
            <w:gridSpan w:val="4"/>
            <w:shd w:val="clear" w:color="auto" w:fill="FFFFFF"/>
            <w:vAlign w:val="center"/>
          </w:tcPr>
          <w:p w14:paraId="1408C44F"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F5FB66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05E4A379"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2F60129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13B58565"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35CB2E10"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4EB2E265"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3FA41A9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159C6A19"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2C9EFBC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A2CD73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5548D9A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66D2CDDB"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132BCA99" w14:textId="77777777" w:rsidTr="00676C8D">
        <w:trPr>
          <w:trHeight w:val="357"/>
        </w:trPr>
        <w:tc>
          <w:tcPr>
            <w:tcW w:w="3133" w:type="dxa"/>
            <w:gridSpan w:val="4"/>
            <w:shd w:val="clear" w:color="auto" w:fill="FFFFFF"/>
            <w:vAlign w:val="center"/>
          </w:tcPr>
          <w:p w14:paraId="16A8786A"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5820290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4D336C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5E866F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0FC25425"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2D22B714"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27D6577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64E6BBA9"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02BA2228"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39BD1141"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254BB15A"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63DF7FCB"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10366E22"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57668E" w:rsidRPr="008B4FE6" w14:paraId="3E1E71FD" w14:textId="77777777" w:rsidTr="00676C8D">
        <w:trPr>
          <w:trHeight w:val="357"/>
        </w:trPr>
        <w:tc>
          <w:tcPr>
            <w:tcW w:w="3133" w:type="dxa"/>
            <w:gridSpan w:val="4"/>
            <w:shd w:val="clear" w:color="auto" w:fill="FFFFFF"/>
            <w:vAlign w:val="center"/>
          </w:tcPr>
          <w:p w14:paraId="1208048F"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8A3A589"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19124C78"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6E0C46F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680AAA5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7C350817"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198467AC"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3"/>
            <w:shd w:val="clear" w:color="auto" w:fill="FFFFFF"/>
          </w:tcPr>
          <w:p w14:paraId="0789FB25"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69" w:type="dxa"/>
            <w:gridSpan w:val="3"/>
            <w:shd w:val="clear" w:color="auto" w:fill="FFFFFF"/>
          </w:tcPr>
          <w:p w14:paraId="53745CC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32175FA9"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gridSpan w:val="2"/>
            <w:shd w:val="clear" w:color="auto" w:fill="FFFFFF"/>
          </w:tcPr>
          <w:p w14:paraId="45BDA06C"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570" w:type="dxa"/>
            <w:shd w:val="clear" w:color="auto" w:fill="FFFFFF"/>
          </w:tcPr>
          <w:p w14:paraId="16C03AC2" w14:textId="77777777" w:rsidR="0057668E" w:rsidRPr="00B37C80" w:rsidRDefault="00C20553" w:rsidP="00C20553">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547" w:type="dxa"/>
            <w:gridSpan w:val="3"/>
            <w:shd w:val="clear" w:color="auto" w:fill="FFFFFF"/>
          </w:tcPr>
          <w:p w14:paraId="679AF10D" w14:textId="77777777" w:rsidR="0057668E" w:rsidRPr="00B37C80" w:rsidRDefault="00C20553" w:rsidP="00C20553">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6A701A" w:rsidRPr="008B4FE6" w14:paraId="079B9D85" w14:textId="77777777" w:rsidTr="00676C8D">
        <w:trPr>
          <w:gridAfter w:val="1"/>
          <w:wAfter w:w="10" w:type="dxa"/>
          <w:trHeight w:val="348"/>
        </w:trPr>
        <w:tc>
          <w:tcPr>
            <w:tcW w:w="2243" w:type="dxa"/>
            <w:gridSpan w:val="2"/>
            <w:shd w:val="clear" w:color="auto" w:fill="FFFFFF"/>
            <w:vAlign w:val="center"/>
          </w:tcPr>
          <w:p w14:paraId="3107D0D3" w14:textId="77777777" w:rsidR="006A701A" w:rsidRPr="00C53F26" w:rsidRDefault="006A701A"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13E3074C" w14:textId="77777777" w:rsidR="006A701A" w:rsidRPr="00B37C80" w:rsidRDefault="00BC5AB4" w:rsidP="00B37C80">
            <w:pPr>
              <w:spacing w:line="240" w:lineRule="auto"/>
              <w:jc w:val="both"/>
              <w:rPr>
                <w:rFonts w:ascii="Times New Roman" w:hAnsi="Times New Roman"/>
                <w:color w:val="000000"/>
                <w:sz w:val="21"/>
                <w:szCs w:val="21"/>
              </w:rPr>
            </w:pPr>
            <w:r w:rsidRPr="00BC5AB4">
              <w:rPr>
                <w:rFonts w:ascii="Times New Roman" w:hAnsi="Times New Roman"/>
                <w:color w:val="000000"/>
                <w:sz w:val="21"/>
                <w:szCs w:val="21"/>
              </w:rPr>
              <w:t>Wejście w życie projektowanych regulacji nie będzie miało wpływu na sektor finansów publicznych, w tym budżet państwa i budżety jednostek samorządu terytorialnego.</w:t>
            </w:r>
          </w:p>
        </w:tc>
      </w:tr>
      <w:tr w:rsidR="00E24BD7" w:rsidRPr="008B4FE6" w14:paraId="69CB79A9" w14:textId="77777777" w:rsidTr="000D6F1B">
        <w:trPr>
          <w:gridAfter w:val="1"/>
          <w:wAfter w:w="10" w:type="dxa"/>
          <w:trHeight w:val="1247"/>
        </w:trPr>
        <w:tc>
          <w:tcPr>
            <w:tcW w:w="2243" w:type="dxa"/>
            <w:gridSpan w:val="2"/>
            <w:shd w:val="clear" w:color="auto" w:fill="FFFFFF"/>
          </w:tcPr>
          <w:p w14:paraId="77F69F8D" w14:textId="77777777" w:rsidR="00E24BD7" w:rsidRPr="00C53F26" w:rsidRDefault="001B3460"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14:paraId="4B53D2D1" w14:textId="77777777" w:rsidR="00E24BD7" w:rsidRPr="00C53F26" w:rsidRDefault="00BC5AB4" w:rsidP="00B37C80">
            <w:pPr>
              <w:spacing w:line="240" w:lineRule="auto"/>
              <w:jc w:val="both"/>
              <w:rPr>
                <w:rFonts w:ascii="Times New Roman" w:hAnsi="Times New Roman"/>
                <w:color w:val="000000"/>
                <w:sz w:val="21"/>
                <w:szCs w:val="21"/>
              </w:rPr>
            </w:pPr>
            <w:r w:rsidRPr="00BC5AB4">
              <w:rPr>
                <w:rFonts w:ascii="Times New Roman" w:hAnsi="Times New Roman"/>
                <w:color w:val="000000"/>
                <w:sz w:val="21"/>
                <w:szCs w:val="21"/>
              </w:rPr>
              <w:t>Nie dotyczy</w:t>
            </w:r>
            <w:r w:rsidR="00441A1B">
              <w:rPr>
                <w:rFonts w:ascii="Times New Roman" w:hAnsi="Times New Roman"/>
                <w:color w:val="000000"/>
                <w:sz w:val="21"/>
                <w:szCs w:val="21"/>
              </w:rPr>
              <w:t>.</w:t>
            </w:r>
          </w:p>
        </w:tc>
      </w:tr>
      <w:tr w:rsidR="006A701A" w:rsidRPr="008B4FE6" w14:paraId="340F3A14" w14:textId="77777777" w:rsidTr="00676C8D">
        <w:trPr>
          <w:gridAfter w:val="1"/>
          <w:wAfter w:w="10" w:type="dxa"/>
          <w:trHeight w:val="345"/>
        </w:trPr>
        <w:tc>
          <w:tcPr>
            <w:tcW w:w="10937" w:type="dxa"/>
            <w:gridSpan w:val="29"/>
            <w:shd w:val="clear" w:color="auto" w:fill="99CCFF"/>
          </w:tcPr>
          <w:p w14:paraId="3E072B27" w14:textId="77777777" w:rsidR="006A701A" w:rsidRPr="008B4FE6" w:rsidRDefault="006A701A"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00563199" w:rsidRPr="008B4FE6">
              <w:rPr>
                <w:rFonts w:ascii="Times New Roman" w:hAnsi="Times New Roman"/>
                <w:b/>
                <w:color w:val="000000"/>
              </w:rPr>
              <w:t xml:space="preserve">konkurencyjność </w:t>
            </w:r>
            <w:r w:rsidR="005E7371" w:rsidRPr="008B4FE6">
              <w:rPr>
                <w:rFonts w:ascii="Times New Roman" w:hAnsi="Times New Roman"/>
                <w:b/>
                <w:color w:val="000000"/>
              </w:rPr>
              <w:t>gospodark</w:t>
            </w:r>
            <w:r w:rsidR="00563199">
              <w:rPr>
                <w:rFonts w:ascii="Times New Roman" w:hAnsi="Times New Roman"/>
                <w:b/>
                <w:color w:val="000000"/>
              </w:rPr>
              <w:t>i</w:t>
            </w:r>
            <w:r w:rsidR="005E7371" w:rsidRPr="008B4FE6">
              <w:rPr>
                <w:rFonts w:ascii="Times New Roman" w:hAnsi="Times New Roman"/>
                <w:b/>
                <w:color w:val="000000"/>
              </w:rPr>
              <w:t xml:space="preserve"> </w:t>
            </w:r>
            <w:r w:rsidR="00705A29">
              <w:rPr>
                <w:rFonts w:ascii="Times New Roman" w:hAnsi="Times New Roman"/>
                <w:b/>
                <w:color w:val="000000"/>
              </w:rPr>
              <w:t>i</w:t>
            </w:r>
            <w:r w:rsidR="00563199">
              <w:rPr>
                <w:rFonts w:ascii="Times New Roman" w:hAnsi="Times New Roman"/>
                <w:b/>
                <w:color w:val="000000"/>
              </w:rPr>
              <w:t xml:space="preserve"> przedsiębiorczość</w:t>
            </w:r>
            <w:r w:rsidR="00472E45">
              <w:rPr>
                <w:rFonts w:ascii="Times New Roman" w:hAnsi="Times New Roman"/>
                <w:b/>
                <w:color w:val="000000"/>
              </w:rPr>
              <w:t>,</w:t>
            </w:r>
            <w:r w:rsidR="005E7371" w:rsidRPr="008B4FE6">
              <w:rPr>
                <w:rFonts w:ascii="Times New Roman" w:hAnsi="Times New Roman"/>
                <w:b/>
                <w:color w:val="000000"/>
              </w:rPr>
              <w:t xml:space="preserve"> </w:t>
            </w:r>
            <w:r w:rsidR="00705A29">
              <w:rPr>
                <w:rFonts w:ascii="Times New Roman" w:hAnsi="Times New Roman"/>
                <w:b/>
                <w:color w:val="000000"/>
              </w:rPr>
              <w:t xml:space="preserve">w tym </w:t>
            </w:r>
            <w:r w:rsidR="005E7371" w:rsidRPr="008B4FE6">
              <w:rPr>
                <w:rFonts w:ascii="Times New Roman" w:hAnsi="Times New Roman"/>
                <w:b/>
                <w:color w:val="000000"/>
              </w:rPr>
              <w:t>funkcjonowanie przedsiębi</w:t>
            </w:r>
            <w:r w:rsidR="00B93834">
              <w:rPr>
                <w:rFonts w:ascii="Times New Roman" w:hAnsi="Times New Roman"/>
                <w:b/>
                <w:color w:val="000000"/>
              </w:rPr>
              <w:t>orców</w:t>
            </w:r>
            <w:r w:rsidR="00472E45">
              <w:rPr>
                <w:rFonts w:ascii="Times New Roman" w:hAnsi="Times New Roman"/>
                <w:b/>
                <w:color w:val="000000"/>
              </w:rPr>
              <w:t xml:space="preserve"> </w:t>
            </w:r>
            <w:r w:rsidR="00B93834">
              <w:rPr>
                <w:rFonts w:ascii="Times New Roman" w:hAnsi="Times New Roman"/>
                <w:b/>
                <w:color w:val="000000"/>
              </w:rPr>
              <w:t xml:space="preserve">oraz na </w:t>
            </w:r>
            <w:r w:rsidR="00BB0DCA">
              <w:rPr>
                <w:rFonts w:ascii="Times New Roman" w:hAnsi="Times New Roman"/>
                <w:b/>
                <w:color w:val="000000"/>
              </w:rPr>
              <w:t xml:space="preserve">rodzinę, </w:t>
            </w:r>
            <w:r w:rsidR="00B93834">
              <w:rPr>
                <w:rFonts w:ascii="Times New Roman" w:hAnsi="Times New Roman"/>
                <w:b/>
                <w:color w:val="000000"/>
              </w:rPr>
              <w:t xml:space="preserve">obywateli i gospodarstwa domowe </w:t>
            </w:r>
          </w:p>
        </w:tc>
      </w:tr>
      <w:tr w:rsidR="005E7371" w:rsidRPr="008B4FE6" w14:paraId="2EFD0EE7" w14:textId="77777777" w:rsidTr="00676C8D">
        <w:trPr>
          <w:gridAfter w:val="1"/>
          <w:wAfter w:w="10" w:type="dxa"/>
          <w:trHeight w:val="142"/>
        </w:trPr>
        <w:tc>
          <w:tcPr>
            <w:tcW w:w="10937" w:type="dxa"/>
            <w:gridSpan w:val="29"/>
            <w:shd w:val="clear" w:color="auto" w:fill="FFFFFF"/>
          </w:tcPr>
          <w:p w14:paraId="4733F2F9" w14:textId="77777777" w:rsidR="005E7371" w:rsidRPr="00301959" w:rsidRDefault="001B3460"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E6D63" w:rsidRPr="008B4FE6" w14:paraId="40774572" w14:textId="77777777" w:rsidTr="00676C8D">
        <w:trPr>
          <w:gridAfter w:val="1"/>
          <w:wAfter w:w="10" w:type="dxa"/>
          <w:trHeight w:val="142"/>
        </w:trPr>
        <w:tc>
          <w:tcPr>
            <w:tcW w:w="3889" w:type="dxa"/>
            <w:gridSpan w:val="7"/>
            <w:shd w:val="clear" w:color="auto" w:fill="FFFFFF"/>
          </w:tcPr>
          <w:p w14:paraId="3D318298" w14:textId="77777777" w:rsidR="002E6D63" w:rsidRPr="00301959" w:rsidRDefault="002E6D6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2F6BD06B"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5627727C"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425FE22D"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7374BE19"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60ADB88B"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038DA941"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6CA2E6A5" w14:textId="77777777" w:rsidR="002E6D63" w:rsidRPr="001B3460" w:rsidRDefault="002E6D63"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001B3460" w:rsidRPr="001B3460">
              <w:rPr>
                <w:rFonts w:ascii="Times New Roman" w:hAnsi="Times New Roman"/>
                <w:i/>
                <w:color w:val="000000"/>
                <w:spacing w:val="-2"/>
                <w:sz w:val="21"/>
                <w:szCs w:val="21"/>
              </w:rPr>
              <w:t>(0-10)</w:t>
            </w:r>
          </w:p>
        </w:tc>
      </w:tr>
      <w:tr w:rsidR="00735EA8" w:rsidRPr="008B4FE6" w14:paraId="1DB2CE3F" w14:textId="77777777" w:rsidTr="008A5095">
        <w:trPr>
          <w:gridAfter w:val="1"/>
          <w:wAfter w:w="10" w:type="dxa"/>
          <w:trHeight w:val="142"/>
        </w:trPr>
        <w:tc>
          <w:tcPr>
            <w:tcW w:w="1596" w:type="dxa"/>
            <w:vMerge w:val="restart"/>
            <w:shd w:val="clear" w:color="auto" w:fill="FFFFFF"/>
          </w:tcPr>
          <w:p w14:paraId="3AB009D8" w14:textId="77777777" w:rsidR="00735EA8" w:rsidRDefault="00735EA8" w:rsidP="00735EA8">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0E767EBC" w14:textId="77777777" w:rsidR="00735EA8" w:rsidRDefault="00735EA8" w:rsidP="00735EA8">
            <w:pPr>
              <w:rPr>
                <w:rFonts w:ascii="Times New Roman" w:hAnsi="Times New Roman"/>
                <w:spacing w:val="-2"/>
                <w:sz w:val="21"/>
                <w:szCs w:val="21"/>
              </w:rPr>
            </w:pPr>
            <w:r>
              <w:rPr>
                <w:rFonts w:ascii="Times New Roman" w:hAnsi="Times New Roman"/>
                <w:spacing w:val="-2"/>
                <w:sz w:val="21"/>
                <w:szCs w:val="21"/>
              </w:rPr>
              <w:t xml:space="preserve">(w mln zł, </w:t>
            </w:r>
          </w:p>
          <w:p w14:paraId="72E8AEE9" w14:textId="77777777" w:rsidR="00735EA8" w:rsidRPr="00301959" w:rsidRDefault="00735EA8" w:rsidP="00735EA8">
            <w:pPr>
              <w:spacing w:line="240" w:lineRule="auto"/>
              <w:rPr>
                <w:rFonts w:ascii="Times New Roman" w:hAnsi="Times New Roman"/>
                <w:color w:val="000000"/>
                <w:sz w:val="21"/>
                <w:szCs w:val="21"/>
              </w:rPr>
            </w:pPr>
            <w:r>
              <w:rPr>
                <w:rFonts w:ascii="Times New Roman" w:hAnsi="Times New Roman"/>
                <w:spacing w:val="-2"/>
                <w:sz w:val="21"/>
                <w:szCs w:val="21"/>
              </w:rPr>
              <w:t>ceny stałe z 2024 r.)</w:t>
            </w:r>
          </w:p>
        </w:tc>
        <w:tc>
          <w:tcPr>
            <w:tcW w:w="2293" w:type="dxa"/>
            <w:gridSpan w:val="6"/>
            <w:shd w:val="clear" w:color="auto" w:fill="FFFFFF"/>
          </w:tcPr>
          <w:p w14:paraId="638B1ED2" w14:textId="77777777" w:rsidR="00735EA8" w:rsidRPr="00301959" w:rsidRDefault="00735EA8" w:rsidP="00735EA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6B2A59FE" w14:textId="66DA021C" w:rsidR="00735EA8" w:rsidRPr="0064075B" w:rsidRDefault="00735EA8" w:rsidP="00735EA8">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5"/>
            <w:shd w:val="clear" w:color="auto" w:fill="FFFFFF"/>
          </w:tcPr>
          <w:p w14:paraId="52CB6134" w14:textId="548FDEF6" w:rsidR="00735EA8" w:rsidRPr="0064075B" w:rsidRDefault="00735EA8" w:rsidP="00735EA8">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4"/>
            <w:shd w:val="clear" w:color="auto" w:fill="FFFFFF"/>
          </w:tcPr>
          <w:p w14:paraId="5F5CF283" w14:textId="2E6967B3" w:rsidR="00735EA8" w:rsidRPr="0064075B" w:rsidRDefault="00735EA8" w:rsidP="00735EA8">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7" w:type="dxa"/>
            <w:gridSpan w:val="3"/>
            <w:shd w:val="clear" w:color="auto" w:fill="FFFFFF"/>
          </w:tcPr>
          <w:p w14:paraId="0BD077A4" w14:textId="1CBBF9D3" w:rsidR="00735EA8" w:rsidRPr="0064075B" w:rsidRDefault="00735EA8" w:rsidP="00735EA8">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4"/>
            <w:shd w:val="clear" w:color="auto" w:fill="FFFFFF"/>
          </w:tcPr>
          <w:p w14:paraId="578A7F35" w14:textId="726BC52D" w:rsidR="00735EA8" w:rsidRPr="0064075B" w:rsidRDefault="00735EA8" w:rsidP="00735EA8">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3"/>
            <w:shd w:val="clear" w:color="auto" w:fill="FFFFFF"/>
          </w:tcPr>
          <w:p w14:paraId="773EE9AB" w14:textId="2B785206" w:rsidR="00735EA8" w:rsidRPr="0064075B" w:rsidRDefault="00735EA8" w:rsidP="00735EA8">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422" w:type="dxa"/>
            <w:shd w:val="clear" w:color="auto" w:fill="FFFFFF"/>
          </w:tcPr>
          <w:p w14:paraId="43974805" w14:textId="2A2DC674" w:rsidR="00735EA8" w:rsidRPr="0064075B" w:rsidRDefault="00735EA8" w:rsidP="00735EA8">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2E6D63" w:rsidRPr="008B4FE6" w14:paraId="57ECFDF0" w14:textId="77777777" w:rsidTr="008A5095">
        <w:trPr>
          <w:gridAfter w:val="1"/>
          <w:wAfter w:w="10" w:type="dxa"/>
          <w:trHeight w:val="142"/>
        </w:trPr>
        <w:tc>
          <w:tcPr>
            <w:tcW w:w="1596" w:type="dxa"/>
            <w:vMerge/>
            <w:shd w:val="clear" w:color="auto" w:fill="FFFFFF"/>
          </w:tcPr>
          <w:p w14:paraId="6F9F05F9" w14:textId="77777777"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14:paraId="42B51F69" w14:textId="77777777" w:rsidR="002E6D63" w:rsidRPr="00301959" w:rsidRDefault="00705A29"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3982E606"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5"/>
            <w:shd w:val="clear" w:color="auto" w:fill="FFFFFF"/>
          </w:tcPr>
          <w:p w14:paraId="6DBF36B7"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4"/>
            <w:shd w:val="clear" w:color="auto" w:fill="FFFFFF"/>
          </w:tcPr>
          <w:p w14:paraId="5BA2EFB5"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7" w:type="dxa"/>
            <w:gridSpan w:val="3"/>
            <w:shd w:val="clear" w:color="auto" w:fill="FFFFFF"/>
          </w:tcPr>
          <w:p w14:paraId="14D2DBE2"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4"/>
            <w:shd w:val="clear" w:color="auto" w:fill="FFFFFF"/>
          </w:tcPr>
          <w:p w14:paraId="784A1A81"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3"/>
            <w:shd w:val="clear" w:color="auto" w:fill="FFFFFF"/>
          </w:tcPr>
          <w:p w14:paraId="4DE7C9EA"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422" w:type="dxa"/>
            <w:shd w:val="clear" w:color="auto" w:fill="FFFFFF"/>
          </w:tcPr>
          <w:p w14:paraId="5039E402" w14:textId="77777777" w:rsidR="002E6D63" w:rsidRPr="00B37C80" w:rsidRDefault="00BC5AB4" w:rsidP="00BC5AB4">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2E6D63" w:rsidRPr="008B4FE6" w14:paraId="2AE118BE" w14:textId="77777777" w:rsidTr="008A5095">
        <w:trPr>
          <w:gridAfter w:val="1"/>
          <w:wAfter w:w="10" w:type="dxa"/>
          <w:trHeight w:val="142"/>
        </w:trPr>
        <w:tc>
          <w:tcPr>
            <w:tcW w:w="1596" w:type="dxa"/>
            <w:vMerge/>
            <w:shd w:val="clear" w:color="auto" w:fill="FFFFFF"/>
          </w:tcPr>
          <w:p w14:paraId="39D6B887" w14:textId="77777777"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14:paraId="7D71F2CC" w14:textId="77777777" w:rsidR="002E6D63" w:rsidRPr="00301959" w:rsidRDefault="00A92BAF"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w:t>
            </w:r>
            <w:r w:rsidR="002E6D63" w:rsidRPr="00301959">
              <w:rPr>
                <w:rFonts w:ascii="Times New Roman" w:hAnsi="Times New Roman"/>
                <w:sz w:val="21"/>
                <w:szCs w:val="21"/>
              </w:rPr>
              <w:t>bywatele oraz gospodarstwa domowe</w:t>
            </w:r>
          </w:p>
        </w:tc>
        <w:tc>
          <w:tcPr>
            <w:tcW w:w="937" w:type="dxa"/>
            <w:gridSpan w:val="2"/>
            <w:shd w:val="clear" w:color="auto" w:fill="FFFFFF"/>
          </w:tcPr>
          <w:p w14:paraId="177C818F"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5"/>
            <w:shd w:val="clear" w:color="auto" w:fill="FFFFFF"/>
          </w:tcPr>
          <w:p w14:paraId="1E8311C2"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4"/>
            <w:shd w:val="clear" w:color="auto" w:fill="FFFFFF"/>
          </w:tcPr>
          <w:p w14:paraId="254D0BE8"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7" w:type="dxa"/>
            <w:gridSpan w:val="3"/>
            <w:shd w:val="clear" w:color="auto" w:fill="FFFFFF"/>
          </w:tcPr>
          <w:p w14:paraId="17CE8140"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4"/>
            <w:shd w:val="clear" w:color="auto" w:fill="FFFFFF"/>
          </w:tcPr>
          <w:p w14:paraId="6841300A"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938" w:type="dxa"/>
            <w:gridSpan w:val="3"/>
            <w:shd w:val="clear" w:color="auto" w:fill="FFFFFF"/>
          </w:tcPr>
          <w:p w14:paraId="27DCEDE4" w14:textId="77777777" w:rsidR="002E6D63" w:rsidRPr="00B37C80" w:rsidRDefault="00BC5AB4" w:rsidP="00BC5AB4">
            <w:pPr>
              <w:spacing w:line="240" w:lineRule="auto"/>
              <w:jc w:val="center"/>
              <w:rPr>
                <w:rFonts w:ascii="Times New Roman" w:hAnsi="Times New Roman"/>
                <w:color w:val="000000"/>
                <w:sz w:val="21"/>
                <w:szCs w:val="21"/>
              </w:rPr>
            </w:pPr>
            <w:r w:rsidRPr="00C20553">
              <w:rPr>
                <w:rFonts w:ascii="Times New Roman" w:hAnsi="Times New Roman"/>
                <w:color w:val="000000"/>
                <w:sz w:val="21"/>
                <w:szCs w:val="21"/>
              </w:rPr>
              <w:sym w:font="Symbol" w:char="F02D"/>
            </w:r>
          </w:p>
        </w:tc>
        <w:tc>
          <w:tcPr>
            <w:tcW w:w="1422" w:type="dxa"/>
            <w:shd w:val="clear" w:color="auto" w:fill="FFFFFF"/>
          </w:tcPr>
          <w:p w14:paraId="619EF9C6" w14:textId="77777777" w:rsidR="002E6D63" w:rsidRPr="00B37C80" w:rsidRDefault="00BC5AB4" w:rsidP="00BC5AB4">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8A608F" w:rsidRPr="008B4FE6" w14:paraId="3556D021" w14:textId="77777777" w:rsidTr="00676C8D">
        <w:trPr>
          <w:gridAfter w:val="1"/>
          <w:wAfter w:w="10" w:type="dxa"/>
          <w:trHeight w:val="142"/>
        </w:trPr>
        <w:tc>
          <w:tcPr>
            <w:tcW w:w="1596" w:type="dxa"/>
            <w:vMerge w:val="restart"/>
            <w:shd w:val="clear" w:color="auto" w:fill="FFFFFF"/>
          </w:tcPr>
          <w:p w14:paraId="187EF583" w14:textId="77777777" w:rsidR="008A608F" w:rsidRPr="00301959" w:rsidRDefault="008A608F"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sidR="0097181B">
              <w:rPr>
                <w:rFonts w:ascii="Times New Roman" w:hAnsi="Times New Roman"/>
                <w:color w:val="000000"/>
                <w:sz w:val="21"/>
                <w:szCs w:val="21"/>
              </w:rPr>
              <w:t>ujęciu</w:t>
            </w:r>
            <w:r w:rsidR="0097181B" w:rsidRPr="00301959">
              <w:rPr>
                <w:rFonts w:ascii="Times New Roman" w:hAnsi="Times New Roman"/>
                <w:color w:val="000000"/>
                <w:sz w:val="21"/>
                <w:szCs w:val="21"/>
              </w:rPr>
              <w:t xml:space="preserve"> </w:t>
            </w:r>
            <w:r w:rsidRPr="00301959">
              <w:rPr>
                <w:rFonts w:ascii="Times New Roman" w:hAnsi="Times New Roman"/>
                <w:color w:val="000000"/>
                <w:sz w:val="21"/>
                <w:szCs w:val="21"/>
              </w:rPr>
              <w:t>niepieniężnym</w:t>
            </w:r>
          </w:p>
        </w:tc>
        <w:tc>
          <w:tcPr>
            <w:tcW w:w="2293" w:type="dxa"/>
            <w:gridSpan w:val="6"/>
            <w:shd w:val="clear" w:color="auto" w:fill="FFFFFF"/>
          </w:tcPr>
          <w:p w14:paraId="599D56D0" w14:textId="77777777"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w:t>
            </w:r>
            <w:r w:rsidR="008A608F" w:rsidRPr="00301959">
              <w:rPr>
                <w:rFonts w:ascii="Times New Roman" w:hAnsi="Times New Roman"/>
                <w:color w:val="000000"/>
                <w:sz w:val="21"/>
                <w:szCs w:val="21"/>
              </w:rPr>
              <w:t>rzedsiębiorstwa</w:t>
            </w:r>
          </w:p>
        </w:tc>
        <w:tc>
          <w:tcPr>
            <w:tcW w:w="7048" w:type="dxa"/>
            <w:gridSpan w:val="22"/>
            <w:shd w:val="clear" w:color="auto" w:fill="FFFFFF"/>
          </w:tcPr>
          <w:p w14:paraId="04185A8F" w14:textId="77777777" w:rsidR="008A608F" w:rsidRPr="00B37C80" w:rsidRDefault="00BC5AB4" w:rsidP="00811D46">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r w:rsidR="00441A1B">
              <w:rPr>
                <w:rFonts w:ascii="Times New Roman" w:hAnsi="Times New Roman"/>
                <w:color w:val="000000"/>
                <w:spacing w:val="-2"/>
                <w:sz w:val="21"/>
                <w:szCs w:val="21"/>
              </w:rPr>
              <w:t>.</w:t>
            </w:r>
          </w:p>
        </w:tc>
      </w:tr>
      <w:tr w:rsidR="008A608F" w:rsidRPr="008B4FE6" w14:paraId="53C2C173" w14:textId="77777777" w:rsidTr="00676C8D">
        <w:trPr>
          <w:gridAfter w:val="1"/>
          <w:wAfter w:w="10" w:type="dxa"/>
          <w:trHeight w:val="142"/>
        </w:trPr>
        <w:tc>
          <w:tcPr>
            <w:tcW w:w="1596" w:type="dxa"/>
            <w:vMerge/>
            <w:shd w:val="clear" w:color="auto" w:fill="FFFFFF"/>
          </w:tcPr>
          <w:p w14:paraId="5E7B53F5" w14:textId="77777777"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14:paraId="3C50D344" w14:textId="77777777"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w:t>
            </w:r>
            <w:r w:rsidR="008A608F" w:rsidRPr="00301959">
              <w:rPr>
                <w:rFonts w:ascii="Times New Roman" w:hAnsi="Times New Roman"/>
                <w:color w:val="000000"/>
                <w:sz w:val="21"/>
                <w:szCs w:val="21"/>
              </w:rPr>
              <w:t>ektor mikro-, małych i średnich przedsiębiorstw</w:t>
            </w:r>
          </w:p>
        </w:tc>
        <w:tc>
          <w:tcPr>
            <w:tcW w:w="7048" w:type="dxa"/>
            <w:gridSpan w:val="22"/>
            <w:shd w:val="clear" w:color="auto" w:fill="FFFFFF"/>
          </w:tcPr>
          <w:p w14:paraId="03C5BBD0" w14:textId="77777777" w:rsidR="008A608F" w:rsidRPr="00B37C80" w:rsidRDefault="00BC5AB4" w:rsidP="00811D46">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r w:rsidR="00441A1B">
              <w:rPr>
                <w:rFonts w:ascii="Times New Roman" w:hAnsi="Times New Roman"/>
                <w:color w:val="000000"/>
                <w:spacing w:val="-2"/>
                <w:sz w:val="21"/>
                <w:szCs w:val="21"/>
              </w:rPr>
              <w:t>.</w:t>
            </w:r>
          </w:p>
        </w:tc>
      </w:tr>
      <w:tr w:rsidR="009E3C4B" w:rsidRPr="008B4FE6" w14:paraId="3FFA14D1" w14:textId="77777777" w:rsidTr="00676C8D">
        <w:trPr>
          <w:gridAfter w:val="1"/>
          <w:wAfter w:w="10" w:type="dxa"/>
          <w:trHeight w:val="596"/>
        </w:trPr>
        <w:tc>
          <w:tcPr>
            <w:tcW w:w="1596" w:type="dxa"/>
            <w:vMerge/>
            <w:shd w:val="clear" w:color="auto" w:fill="FFFFFF"/>
          </w:tcPr>
          <w:p w14:paraId="71843D07" w14:textId="77777777" w:rsidR="009E3C4B" w:rsidRPr="00301959" w:rsidRDefault="009E3C4B" w:rsidP="00811D46">
            <w:pPr>
              <w:spacing w:line="240" w:lineRule="auto"/>
              <w:rPr>
                <w:rFonts w:ascii="Times New Roman" w:hAnsi="Times New Roman"/>
                <w:color w:val="000000"/>
                <w:sz w:val="21"/>
                <w:szCs w:val="21"/>
              </w:rPr>
            </w:pPr>
          </w:p>
        </w:tc>
        <w:tc>
          <w:tcPr>
            <w:tcW w:w="2293" w:type="dxa"/>
            <w:gridSpan w:val="6"/>
            <w:shd w:val="clear" w:color="auto" w:fill="FFFFFF"/>
          </w:tcPr>
          <w:p w14:paraId="79263717" w14:textId="77777777" w:rsidR="009E3C4B" w:rsidRPr="00301959" w:rsidRDefault="00A92BAF"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obywatele oraz gospodarstwa domowe</w:t>
            </w:r>
            <w:r w:rsidR="009E3C4B" w:rsidRPr="00301959">
              <w:rPr>
                <w:rFonts w:ascii="Times New Roman" w:hAnsi="Times New Roman"/>
                <w:color w:val="000000"/>
                <w:sz w:val="21"/>
                <w:szCs w:val="21"/>
              </w:rPr>
              <w:t xml:space="preserve"> </w:t>
            </w:r>
          </w:p>
        </w:tc>
        <w:tc>
          <w:tcPr>
            <w:tcW w:w="7048" w:type="dxa"/>
            <w:gridSpan w:val="22"/>
            <w:shd w:val="clear" w:color="auto" w:fill="FFFFFF"/>
          </w:tcPr>
          <w:p w14:paraId="4A1C6FCE" w14:textId="77777777" w:rsidR="009E3C4B" w:rsidRPr="00B37C80" w:rsidRDefault="00C12A34" w:rsidP="00955774">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Wpływ na zdrowie i bezpieczeństwo pasażerów.</w:t>
            </w:r>
          </w:p>
        </w:tc>
      </w:tr>
      <w:tr w:rsidR="00BC5AB4" w:rsidRPr="008B4FE6" w14:paraId="3D23D6CB" w14:textId="77777777" w:rsidTr="009544A0">
        <w:trPr>
          <w:gridAfter w:val="1"/>
          <w:wAfter w:w="10" w:type="dxa"/>
          <w:trHeight w:val="355"/>
        </w:trPr>
        <w:tc>
          <w:tcPr>
            <w:tcW w:w="1596" w:type="dxa"/>
            <w:shd w:val="clear" w:color="auto" w:fill="FFFFFF"/>
          </w:tcPr>
          <w:p w14:paraId="77FD6DBD" w14:textId="77777777" w:rsidR="00BC5AB4" w:rsidRPr="00301959" w:rsidRDefault="00BC5AB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9341" w:type="dxa"/>
            <w:gridSpan w:val="28"/>
            <w:shd w:val="clear" w:color="auto" w:fill="FFFFFF"/>
          </w:tcPr>
          <w:p w14:paraId="5067E75E" w14:textId="77777777" w:rsidR="00BC5AB4" w:rsidRPr="00B37C80" w:rsidRDefault="00C12A34" w:rsidP="00811D46">
            <w:pPr>
              <w:spacing w:line="240" w:lineRule="auto"/>
              <w:rPr>
                <w:rFonts w:ascii="Times New Roman" w:hAnsi="Times New Roman"/>
                <w:color w:val="000000"/>
                <w:spacing w:val="-2"/>
                <w:sz w:val="21"/>
                <w:szCs w:val="21"/>
              </w:rPr>
            </w:pPr>
            <w:r>
              <w:rPr>
                <w:rFonts w:ascii="Times New Roman" w:hAnsi="Times New Roman"/>
                <w:color w:val="000000"/>
                <w:sz w:val="21"/>
                <w:szCs w:val="21"/>
              </w:rPr>
              <w:t>Nie dotyczy.</w:t>
            </w:r>
          </w:p>
        </w:tc>
      </w:tr>
      <w:tr w:rsidR="00E24BD7" w:rsidRPr="008B4FE6" w14:paraId="7630BF96" w14:textId="77777777" w:rsidTr="000D6F1B">
        <w:trPr>
          <w:gridAfter w:val="1"/>
          <w:wAfter w:w="10" w:type="dxa"/>
          <w:trHeight w:val="1266"/>
        </w:trPr>
        <w:tc>
          <w:tcPr>
            <w:tcW w:w="2243" w:type="dxa"/>
            <w:gridSpan w:val="2"/>
            <w:shd w:val="clear" w:color="auto" w:fill="FFFFFF"/>
          </w:tcPr>
          <w:p w14:paraId="22F3F4D4" w14:textId="77777777" w:rsidR="00E24BD7" w:rsidRPr="00301959" w:rsidRDefault="00E24BD7"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 xml:space="preserve">Dodatkowe informacje, w tym wskazanie źródeł danych i przyjętych do obliczeń założeń </w:t>
            </w:r>
          </w:p>
        </w:tc>
        <w:tc>
          <w:tcPr>
            <w:tcW w:w="8694" w:type="dxa"/>
            <w:gridSpan w:val="27"/>
            <w:shd w:val="clear" w:color="auto" w:fill="FFFFFF"/>
            <w:vAlign w:val="center"/>
          </w:tcPr>
          <w:p w14:paraId="04041CA5" w14:textId="15A7E864" w:rsidR="009B6CF7" w:rsidRDefault="008C70F8" w:rsidP="001D5D45">
            <w:pPr>
              <w:spacing w:after="120" w:line="240" w:lineRule="auto"/>
              <w:jc w:val="both"/>
              <w:rPr>
                <w:rFonts w:ascii="Times New Roman" w:hAnsi="Times New Roman"/>
                <w:bCs/>
                <w:color w:val="000000"/>
                <w:sz w:val="21"/>
                <w:szCs w:val="21"/>
              </w:rPr>
            </w:pPr>
            <w:r w:rsidRPr="008C70F8">
              <w:rPr>
                <w:rFonts w:ascii="Times New Roman" w:hAnsi="Times New Roman"/>
                <w:bCs/>
                <w:color w:val="000000"/>
                <w:sz w:val="21"/>
                <w:szCs w:val="21"/>
              </w:rPr>
              <w:t xml:space="preserve">Rozwiązania zawarte w projekcie rozporządzenia </w:t>
            </w:r>
            <w:r>
              <w:rPr>
                <w:rFonts w:ascii="Times New Roman" w:hAnsi="Times New Roman"/>
                <w:bCs/>
                <w:color w:val="000000"/>
                <w:sz w:val="21"/>
                <w:szCs w:val="21"/>
              </w:rPr>
              <w:t xml:space="preserve">będą miały </w:t>
            </w:r>
            <w:r w:rsidR="00735EA8">
              <w:rPr>
                <w:rFonts w:ascii="Times New Roman" w:hAnsi="Times New Roman"/>
                <w:bCs/>
                <w:color w:val="000000"/>
                <w:sz w:val="21"/>
                <w:szCs w:val="21"/>
              </w:rPr>
              <w:t xml:space="preserve">w większości przypadków </w:t>
            </w:r>
            <w:r>
              <w:rPr>
                <w:rFonts w:ascii="Times New Roman" w:hAnsi="Times New Roman"/>
                <w:bCs/>
                <w:color w:val="000000"/>
                <w:sz w:val="21"/>
                <w:szCs w:val="21"/>
              </w:rPr>
              <w:t>pozytywny wpływ</w:t>
            </w:r>
            <w:r w:rsidRPr="008C70F8">
              <w:rPr>
                <w:rFonts w:ascii="Times New Roman" w:hAnsi="Times New Roman"/>
                <w:bCs/>
                <w:color w:val="000000"/>
                <w:sz w:val="21"/>
                <w:szCs w:val="21"/>
              </w:rPr>
              <w:t xml:space="preserve"> na działalność </w:t>
            </w:r>
            <w:r>
              <w:rPr>
                <w:rFonts w:ascii="Times New Roman" w:hAnsi="Times New Roman"/>
                <w:bCs/>
                <w:color w:val="000000"/>
                <w:sz w:val="21"/>
                <w:szCs w:val="21"/>
              </w:rPr>
              <w:t>przedsiębiorców będących zarządzającymi lotniskami</w:t>
            </w:r>
            <w:r w:rsidR="009B6CF7">
              <w:rPr>
                <w:rFonts w:ascii="Times New Roman" w:hAnsi="Times New Roman"/>
                <w:bCs/>
                <w:color w:val="000000"/>
                <w:sz w:val="21"/>
                <w:szCs w:val="21"/>
              </w:rPr>
              <w:t>,</w:t>
            </w:r>
            <w:r w:rsidRPr="008C70F8">
              <w:rPr>
                <w:rFonts w:ascii="Times New Roman" w:hAnsi="Times New Roman"/>
                <w:bCs/>
                <w:color w:val="000000"/>
                <w:sz w:val="21"/>
                <w:szCs w:val="21"/>
              </w:rPr>
              <w:t xml:space="preserve"> w związku z </w:t>
            </w:r>
            <w:r w:rsidR="002D163A">
              <w:rPr>
                <w:rFonts w:ascii="Times New Roman" w:hAnsi="Times New Roman"/>
                <w:bCs/>
                <w:color w:val="000000"/>
                <w:sz w:val="21"/>
                <w:szCs w:val="21"/>
              </w:rPr>
              <w:t>racjonalizacją</w:t>
            </w:r>
            <w:r w:rsidR="002D163A" w:rsidRPr="008C70F8">
              <w:rPr>
                <w:rFonts w:ascii="Times New Roman" w:hAnsi="Times New Roman"/>
                <w:bCs/>
                <w:color w:val="000000"/>
                <w:sz w:val="21"/>
                <w:szCs w:val="21"/>
              </w:rPr>
              <w:t xml:space="preserve"> </w:t>
            </w:r>
            <w:r w:rsidRPr="008C70F8">
              <w:rPr>
                <w:rFonts w:ascii="Times New Roman" w:hAnsi="Times New Roman"/>
                <w:bCs/>
                <w:color w:val="000000"/>
                <w:sz w:val="21"/>
                <w:szCs w:val="21"/>
              </w:rPr>
              <w:t xml:space="preserve">kosztów </w:t>
            </w:r>
            <w:r w:rsidR="00C077BF">
              <w:rPr>
                <w:rFonts w:ascii="Times New Roman" w:hAnsi="Times New Roman"/>
                <w:bCs/>
                <w:color w:val="000000"/>
                <w:sz w:val="21"/>
                <w:szCs w:val="21"/>
              </w:rPr>
              <w:t>dotyczących</w:t>
            </w:r>
            <w:r w:rsidR="002D163A">
              <w:rPr>
                <w:rFonts w:ascii="Times New Roman" w:hAnsi="Times New Roman"/>
                <w:bCs/>
                <w:color w:val="000000"/>
                <w:sz w:val="21"/>
                <w:szCs w:val="21"/>
              </w:rPr>
              <w:t xml:space="preserve"> zabezpieczenia medycznego na lotniskach. </w:t>
            </w:r>
          </w:p>
          <w:p w14:paraId="2CCB9F30" w14:textId="2768DAB9" w:rsidR="00702837" w:rsidRDefault="002D163A" w:rsidP="001D5D45">
            <w:pPr>
              <w:spacing w:after="120" w:line="240" w:lineRule="auto"/>
              <w:jc w:val="both"/>
              <w:rPr>
                <w:rFonts w:ascii="Times New Roman" w:hAnsi="Times New Roman"/>
                <w:bCs/>
                <w:color w:val="000000"/>
                <w:sz w:val="21"/>
                <w:szCs w:val="21"/>
              </w:rPr>
            </w:pPr>
            <w:r w:rsidRPr="002D6E3B">
              <w:rPr>
                <w:rFonts w:ascii="Times New Roman" w:hAnsi="Times New Roman"/>
                <w:bCs/>
                <w:color w:val="000000"/>
                <w:sz w:val="21"/>
                <w:szCs w:val="21"/>
              </w:rPr>
              <w:t>Wpływ</w:t>
            </w:r>
            <w:r w:rsidR="00702837" w:rsidRPr="002D6E3B">
              <w:rPr>
                <w:rFonts w:ascii="Times New Roman" w:hAnsi="Times New Roman"/>
                <w:bCs/>
                <w:color w:val="000000"/>
                <w:sz w:val="21"/>
                <w:szCs w:val="21"/>
              </w:rPr>
              <w:t xml:space="preserve"> finansowy</w:t>
            </w:r>
            <w:r w:rsidRPr="002D6E3B">
              <w:rPr>
                <w:rFonts w:ascii="Times New Roman" w:hAnsi="Times New Roman"/>
                <w:bCs/>
                <w:color w:val="000000"/>
                <w:sz w:val="21"/>
                <w:szCs w:val="21"/>
              </w:rPr>
              <w:t xml:space="preserve"> proponowanych zmian na </w:t>
            </w:r>
            <w:r w:rsidR="00702837" w:rsidRPr="002D6E3B">
              <w:rPr>
                <w:rFonts w:ascii="Times New Roman" w:hAnsi="Times New Roman"/>
                <w:bCs/>
                <w:color w:val="000000"/>
                <w:sz w:val="21"/>
                <w:szCs w:val="21"/>
              </w:rPr>
              <w:t>zarządzających lotniskami</w:t>
            </w:r>
            <w:r w:rsidRPr="002D6E3B">
              <w:rPr>
                <w:rFonts w:ascii="Times New Roman" w:hAnsi="Times New Roman"/>
                <w:bCs/>
                <w:color w:val="000000"/>
                <w:sz w:val="21"/>
                <w:szCs w:val="21"/>
              </w:rPr>
              <w:t xml:space="preserve"> jest trudny do oszacowania w związku z niedostępnością wyników analiz, które będą rzutować na organizację całego systemu zabezpieczenia medycznego na poszczególnych lotniskach.</w:t>
            </w:r>
            <w:r>
              <w:rPr>
                <w:rFonts w:ascii="Times New Roman" w:hAnsi="Times New Roman"/>
                <w:bCs/>
                <w:color w:val="000000"/>
                <w:sz w:val="21"/>
                <w:szCs w:val="21"/>
              </w:rPr>
              <w:t xml:space="preserve"> </w:t>
            </w:r>
          </w:p>
          <w:p w14:paraId="12FFB0DD" w14:textId="278866B1" w:rsidR="00DF463D" w:rsidRPr="00301959" w:rsidRDefault="00915B86" w:rsidP="000D6F1B">
            <w:pPr>
              <w:spacing w:before="120" w:after="120" w:line="240" w:lineRule="auto"/>
              <w:jc w:val="both"/>
              <w:rPr>
                <w:rFonts w:ascii="Times New Roman" w:hAnsi="Times New Roman"/>
                <w:color w:val="000000"/>
                <w:sz w:val="21"/>
                <w:szCs w:val="21"/>
              </w:rPr>
            </w:pPr>
            <w:r>
              <w:rPr>
                <w:rFonts w:ascii="Times New Roman" w:hAnsi="Times New Roman"/>
                <w:bCs/>
                <w:color w:val="000000"/>
                <w:sz w:val="21"/>
                <w:szCs w:val="21"/>
              </w:rPr>
              <w:t>Projektowana regulacja nie będzie miała wpływu</w:t>
            </w:r>
            <w:r w:rsidRPr="00BC5AB4">
              <w:rPr>
                <w:rFonts w:ascii="Times New Roman" w:hAnsi="Times New Roman"/>
                <w:bCs/>
                <w:color w:val="000000"/>
                <w:sz w:val="21"/>
                <w:szCs w:val="21"/>
              </w:rPr>
              <w:t xml:space="preserve"> na sytuację ekonomiczną i społeczną rodziny, osób niepełnosprawnych oraz osób starszych.</w:t>
            </w:r>
          </w:p>
        </w:tc>
      </w:tr>
      <w:tr w:rsidR="006A701A" w:rsidRPr="008B4FE6" w14:paraId="02ACA73B" w14:textId="77777777" w:rsidTr="00676C8D">
        <w:trPr>
          <w:gridAfter w:val="1"/>
          <w:wAfter w:w="10" w:type="dxa"/>
          <w:trHeight w:val="342"/>
        </w:trPr>
        <w:tc>
          <w:tcPr>
            <w:tcW w:w="10937" w:type="dxa"/>
            <w:gridSpan w:val="29"/>
            <w:shd w:val="clear" w:color="auto" w:fill="99CCFF"/>
            <w:vAlign w:val="center"/>
          </w:tcPr>
          <w:p w14:paraId="4732CB43" w14:textId="77777777" w:rsidR="006A701A" w:rsidRPr="00453F28" w:rsidRDefault="006A701A" w:rsidP="004F4E17">
            <w:pPr>
              <w:numPr>
                <w:ilvl w:val="0"/>
                <w:numId w:val="3"/>
              </w:numPr>
              <w:spacing w:before="60" w:after="60" w:line="240" w:lineRule="auto"/>
              <w:ind w:left="318" w:hanging="284"/>
              <w:jc w:val="both"/>
              <w:rPr>
                <w:rFonts w:ascii="Times New Roman" w:hAnsi="Times New Roman"/>
                <w:b/>
                <w:color w:val="000000"/>
              </w:rPr>
            </w:pPr>
            <w:r w:rsidRPr="00453F28">
              <w:rPr>
                <w:rFonts w:ascii="Times New Roman" w:hAnsi="Times New Roman"/>
                <w:b/>
                <w:color w:val="000000"/>
              </w:rPr>
              <w:t xml:space="preserve"> </w:t>
            </w:r>
            <w:r w:rsidR="00FA117A" w:rsidRPr="00453F28">
              <w:rPr>
                <w:rFonts w:ascii="Times New Roman" w:hAnsi="Times New Roman"/>
                <w:b/>
                <w:color w:val="000000"/>
              </w:rPr>
              <w:t>Zmiana o</w:t>
            </w:r>
            <w:r w:rsidRPr="00453F28">
              <w:rPr>
                <w:rFonts w:ascii="Times New Roman" w:hAnsi="Times New Roman"/>
                <w:b/>
                <w:color w:val="000000"/>
              </w:rPr>
              <w:t>bciąże</w:t>
            </w:r>
            <w:r w:rsidR="00FA117A" w:rsidRPr="00453F28">
              <w:rPr>
                <w:rFonts w:ascii="Times New Roman" w:hAnsi="Times New Roman"/>
                <w:b/>
                <w:color w:val="000000"/>
              </w:rPr>
              <w:t>ń</w:t>
            </w:r>
            <w:r w:rsidRPr="00453F28">
              <w:rPr>
                <w:rFonts w:ascii="Times New Roman" w:hAnsi="Times New Roman"/>
                <w:b/>
                <w:color w:val="000000"/>
              </w:rPr>
              <w:t xml:space="preserve"> regulacyjn</w:t>
            </w:r>
            <w:r w:rsidR="00FA117A" w:rsidRPr="00453F28">
              <w:rPr>
                <w:rFonts w:ascii="Times New Roman" w:hAnsi="Times New Roman"/>
                <w:b/>
                <w:color w:val="000000"/>
              </w:rPr>
              <w:t>ych</w:t>
            </w:r>
            <w:r w:rsidR="00653688" w:rsidRPr="00453F28">
              <w:rPr>
                <w:rFonts w:ascii="Times New Roman" w:hAnsi="Times New Roman"/>
                <w:b/>
                <w:color w:val="000000"/>
              </w:rPr>
              <w:t xml:space="preserve"> (w tym obowiązk</w:t>
            </w:r>
            <w:r w:rsidR="00FA117A" w:rsidRPr="00453F28">
              <w:rPr>
                <w:rFonts w:ascii="Times New Roman" w:hAnsi="Times New Roman"/>
                <w:b/>
                <w:color w:val="000000"/>
              </w:rPr>
              <w:t xml:space="preserve">ów </w:t>
            </w:r>
            <w:r w:rsidR="00653688" w:rsidRPr="00453F28">
              <w:rPr>
                <w:rFonts w:ascii="Times New Roman" w:hAnsi="Times New Roman"/>
                <w:b/>
                <w:color w:val="000000"/>
              </w:rPr>
              <w:t>informacyjn</w:t>
            </w:r>
            <w:r w:rsidR="00FA117A" w:rsidRPr="00453F28">
              <w:rPr>
                <w:rFonts w:ascii="Times New Roman" w:hAnsi="Times New Roman"/>
                <w:b/>
                <w:color w:val="000000"/>
              </w:rPr>
              <w:t>ych</w:t>
            </w:r>
            <w:r w:rsidR="00653688" w:rsidRPr="00453F28">
              <w:rPr>
                <w:rFonts w:ascii="Times New Roman" w:hAnsi="Times New Roman"/>
                <w:b/>
                <w:color w:val="000000"/>
              </w:rPr>
              <w:t>)</w:t>
            </w:r>
            <w:r w:rsidRPr="00453F28">
              <w:rPr>
                <w:rFonts w:ascii="Times New Roman" w:hAnsi="Times New Roman"/>
                <w:b/>
                <w:color w:val="000000"/>
              </w:rPr>
              <w:t xml:space="preserve"> wynikając</w:t>
            </w:r>
            <w:r w:rsidR="00FA117A" w:rsidRPr="00453F28">
              <w:rPr>
                <w:rFonts w:ascii="Times New Roman" w:hAnsi="Times New Roman"/>
                <w:b/>
                <w:color w:val="000000"/>
              </w:rPr>
              <w:t>ych</w:t>
            </w:r>
            <w:r w:rsidRPr="00453F28">
              <w:rPr>
                <w:rFonts w:ascii="Times New Roman" w:hAnsi="Times New Roman"/>
                <w:b/>
                <w:color w:val="000000"/>
              </w:rPr>
              <w:t xml:space="preserve"> z projektu</w:t>
            </w:r>
          </w:p>
        </w:tc>
      </w:tr>
      <w:tr w:rsidR="00D86AFF" w:rsidRPr="008B4FE6" w14:paraId="4C05F817" w14:textId="77777777" w:rsidTr="00676C8D">
        <w:trPr>
          <w:gridAfter w:val="1"/>
          <w:wAfter w:w="10" w:type="dxa"/>
          <w:trHeight w:val="151"/>
        </w:trPr>
        <w:tc>
          <w:tcPr>
            <w:tcW w:w="10937" w:type="dxa"/>
            <w:gridSpan w:val="29"/>
            <w:shd w:val="clear" w:color="auto" w:fill="FFFFFF"/>
          </w:tcPr>
          <w:p w14:paraId="34982666" w14:textId="77777777" w:rsidR="00D86AFF" w:rsidRPr="008B4FE6" w:rsidRDefault="00DA62D0"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D86AFF" w:rsidRPr="001A5FDA">
              <w:rPr>
                <w:rFonts w:ascii="Times New Roman" w:hAnsi="Times New Roman"/>
                <w:color w:val="000000"/>
              </w:rPr>
              <w:t xml:space="preserve"> </w:t>
            </w:r>
            <w:r w:rsidR="00D86AFF" w:rsidRPr="001A5FDA">
              <w:rPr>
                <w:rFonts w:ascii="Times New Roman" w:hAnsi="Times New Roman"/>
                <w:color w:val="000000"/>
                <w:spacing w:val="-2"/>
              </w:rPr>
              <w:t>nie dotyczy</w:t>
            </w:r>
          </w:p>
        </w:tc>
      </w:tr>
      <w:tr w:rsidR="00D86AFF" w:rsidRPr="008B4FE6" w14:paraId="15A8622F" w14:textId="77777777" w:rsidTr="00676C8D">
        <w:trPr>
          <w:gridAfter w:val="1"/>
          <w:wAfter w:w="10" w:type="dxa"/>
          <w:trHeight w:val="946"/>
        </w:trPr>
        <w:tc>
          <w:tcPr>
            <w:tcW w:w="5111" w:type="dxa"/>
            <w:gridSpan w:val="12"/>
            <w:shd w:val="clear" w:color="auto" w:fill="FFFFFF"/>
          </w:tcPr>
          <w:p w14:paraId="1C0B5D74" w14:textId="77777777" w:rsidR="00D86AFF" w:rsidRDefault="00D86AFF"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7B0CEF79" w14:textId="3D2AAFDB" w:rsidR="00D86AFF" w:rsidRDefault="005D6E72"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D86AFF">
              <w:rPr>
                <w:rFonts w:ascii="Times New Roman" w:hAnsi="Times New Roman"/>
                <w:color w:val="000000"/>
              </w:rPr>
              <w:t xml:space="preserve"> tak</w:t>
            </w:r>
          </w:p>
          <w:p w14:paraId="3A4BE7F9" w14:textId="77777777" w:rsidR="00D86AFF" w:rsidRDefault="00B72B84"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D86AFF">
              <w:rPr>
                <w:rFonts w:ascii="Times New Roman" w:hAnsi="Times New Roman"/>
                <w:color w:val="000000"/>
              </w:rPr>
              <w:t xml:space="preserve"> nie</w:t>
            </w:r>
          </w:p>
          <w:p w14:paraId="0D0F0E68" w14:textId="266400ED" w:rsidR="00D86AFF" w:rsidRDefault="005D6E72" w:rsidP="004F4E17">
            <w:pPr>
              <w:rPr>
                <w:rFonts w:ascii="Times New Roman" w:hAnsi="Times New Roman"/>
                <w:color w:val="000000"/>
              </w:rPr>
            </w:pPr>
            <w:r>
              <w:rPr>
                <w:rFonts w:ascii="Times New Roman" w:hAnsi="Times New Roman"/>
                <w:color w:val="000000"/>
              </w:rPr>
              <w:fldChar w:fldCharType="begin">
                <w:ffData>
                  <w:name w:val=""/>
                  <w:enabled/>
                  <w:calcOnExit/>
                  <w:checkBox>
                    <w:sizeAuto/>
                    <w:default w:val="1"/>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D86AFF">
              <w:rPr>
                <w:rFonts w:ascii="Times New Roman" w:hAnsi="Times New Roman"/>
                <w:color w:val="000000"/>
              </w:rPr>
              <w:t xml:space="preserve"> nie dotyczy</w:t>
            </w:r>
          </w:p>
        </w:tc>
      </w:tr>
      <w:tr w:rsidR="001B3460" w:rsidRPr="008B4FE6" w14:paraId="3566FC30" w14:textId="77777777" w:rsidTr="00676C8D">
        <w:trPr>
          <w:gridAfter w:val="1"/>
          <w:wAfter w:w="10" w:type="dxa"/>
          <w:trHeight w:val="1245"/>
        </w:trPr>
        <w:tc>
          <w:tcPr>
            <w:tcW w:w="5111" w:type="dxa"/>
            <w:gridSpan w:val="12"/>
            <w:shd w:val="clear" w:color="auto" w:fill="FFFFFF"/>
          </w:tcPr>
          <w:p w14:paraId="77CB539A"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4E53336E"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68E8DFCB" w14:textId="77777777" w:rsidR="001B3460"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sidR="00CF5F4F">
              <w:rPr>
                <w:rFonts w:ascii="Times New Roman" w:hAnsi="Times New Roman"/>
                <w:color w:val="000000"/>
                <w:spacing w:val="-2"/>
              </w:rPr>
              <w:t xml:space="preserve"> na załatwienie sprawy</w:t>
            </w:r>
          </w:p>
          <w:p w14:paraId="48DE70F9" w14:textId="77777777" w:rsidR="001B3460" w:rsidRPr="008B4FE6" w:rsidRDefault="001B3460" w:rsidP="00AE6CF8">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14:paraId="18A0CE76" w14:textId="77777777" w:rsidR="001B3460" w:rsidRPr="008B4FE6" w:rsidRDefault="00BF373D" w:rsidP="00AE6CF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sidRPr="008B4FE6">
              <w:rPr>
                <w:rFonts w:ascii="Times New Roman" w:hAnsi="Times New Roman"/>
                <w:color w:val="000000"/>
                <w:spacing w:val="-2"/>
              </w:rPr>
              <w:t>zwiększenie liczby dokumentów</w:t>
            </w:r>
          </w:p>
          <w:p w14:paraId="6C1D3BB6"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3888B3D2"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sidR="00CF5F4F">
              <w:rPr>
                <w:rFonts w:ascii="Times New Roman" w:hAnsi="Times New Roman"/>
                <w:color w:val="000000"/>
                <w:spacing w:val="-2"/>
              </w:rPr>
              <w:t xml:space="preserve"> na załatwienie sprawy</w:t>
            </w:r>
          </w:p>
          <w:p w14:paraId="6F675F1F" w14:textId="77777777" w:rsidR="001B3460" w:rsidRPr="008B4FE6" w:rsidRDefault="001B3460" w:rsidP="00AE6CF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6BB90E50" w14:textId="77777777" w:rsidR="001B3460" w:rsidRPr="008B4FE6" w:rsidRDefault="001B3460" w:rsidP="00AE6CF8">
            <w:pPr>
              <w:spacing w:line="240" w:lineRule="auto"/>
              <w:rPr>
                <w:rFonts w:ascii="Times New Roman" w:hAnsi="Times New Roman"/>
                <w:color w:val="000000"/>
              </w:rPr>
            </w:pPr>
          </w:p>
        </w:tc>
      </w:tr>
      <w:tr w:rsidR="00BF0DA2" w:rsidRPr="008B4FE6" w14:paraId="084E3D39" w14:textId="77777777" w:rsidTr="00676C8D">
        <w:trPr>
          <w:gridAfter w:val="1"/>
          <w:wAfter w:w="10" w:type="dxa"/>
          <w:trHeight w:val="870"/>
        </w:trPr>
        <w:tc>
          <w:tcPr>
            <w:tcW w:w="5111" w:type="dxa"/>
            <w:gridSpan w:val="12"/>
            <w:shd w:val="clear" w:color="auto" w:fill="FFFFFF"/>
          </w:tcPr>
          <w:p w14:paraId="4AE59148" w14:textId="77777777" w:rsidR="00BF0DA2" w:rsidRPr="008B4FE6" w:rsidRDefault="00BF0DA2"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64035ACF" w14:textId="77777777" w:rsidR="00BF0DA2" w:rsidRDefault="002D186A"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BF0DA2">
              <w:rPr>
                <w:rFonts w:ascii="Times New Roman" w:hAnsi="Times New Roman"/>
                <w:color w:val="000000"/>
              </w:rPr>
              <w:t xml:space="preserve"> tak</w:t>
            </w:r>
          </w:p>
          <w:p w14:paraId="6FBFA75D" w14:textId="77777777" w:rsidR="00BF0DA2" w:rsidRDefault="00BF0DA2"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268497C4" w14:textId="77777777" w:rsidR="00BF0DA2" w:rsidRDefault="002D186A"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BF0DA2">
              <w:rPr>
                <w:rFonts w:ascii="Times New Roman" w:hAnsi="Times New Roman"/>
                <w:color w:val="000000"/>
              </w:rPr>
              <w:t xml:space="preserve"> nie dotyczy</w:t>
            </w:r>
          </w:p>
          <w:p w14:paraId="47BF1325" w14:textId="77777777" w:rsidR="00117017" w:rsidRPr="008B4FE6" w:rsidRDefault="00117017" w:rsidP="00BF0DA2">
            <w:pPr>
              <w:spacing w:line="240" w:lineRule="auto"/>
              <w:rPr>
                <w:rFonts w:ascii="Times New Roman" w:hAnsi="Times New Roman"/>
                <w:color w:val="000000"/>
              </w:rPr>
            </w:pPr>
          </w:p>
        </w:tc>
      </w:tr>
      <w:tr w:rsidR="00117017" w:rsidRPr="008B4FE6" w14:paraId="53BA0040" w14:textId="77777777" w:rsidTr="00676C8D">
        <w:trPr>
          <w:gridAfter w:val="1"/>
          <w:wAfter w:w="10" w:type="dxa"/>
          <w:trHeight w:val="630"/>
        </w:trPr>
        <w:tc>
          <w:tcPr>
            <w:tcW w:w="10937" w:type="dxa"/>
            <w:gridSpan w:val="29"/>
            <w:shd w:val="clear" w:color="auto" w:fill="FFFFFF"/>
          </w:tcPr>
          <w:p w14:paraId="3C8F71D3" w14:textId="77777777" w:rsidR="0060382A" w:rsidRDefault="00117017" w:rsidP="00B72B84">
            <w:pPr>
              <w:spacing w:line="240" w:lineRule="auto"/>
              <w:jc w:val="both"/>
              <w:rPr>
                <w:rFonts w:ascii="Times New Roman" w:hAnsi="Times New Roman"/>
                <w:color w:val="000000"/>
              </w:rPr>
            </w:pPr>
            <w:r>
              <w:rPr>
                <w:rFonts w:ascii="Times New Roman" w:hAnsi="Times New Roman"/>
                <w:color w:val="000000"/>
              </w:rPr>
              <w:t>Komentarz:</w:t>
            </w:r>
            <w:r w:rsidR="00DF463D">
              <w:rPr>
                <w:rFonts w:ascii="Times New Roman" w:hAnsi="Times New Roman"/>
                <w:color w:val="000000"/>
              </w:rPr>
              <w:t xml:space="preserve"> </w:t>
            </w:r>
          </w:p>
          <w:p w14:paraId="660E7561" w14:textId="29A948AA" w:rsidR="00117017" w:rsidRPr="008B4FE6" w:rsidRDefault="00BF373D" w:rsidP="00F36D6E">
            <w:pPr>
              <w:spacing w:after="120" w:line="240" w:lineRule="auto"/>
              <w:jc w:val="both"/>
              <w:rPr>
                <w:rFonts w:ascii="Times New Roman" w:hAnsi="Times New Roman"/>
                <w:color w:val="000000"/>
              </w:rPr>
            </w:pPr>
            <w:r>
              <w:rPr>
                <w:rFonts w:ascii="Times New Roman" w:hAnsi="Times New Roman"/>
                <w:color w:val="000000"/>
              </w:rPr>
              <w:t xml:space="preserve">Zarządzający lotniskiem będzie zobligowany </w:t>
            </w:r>
            <w:r w:rsidR="00F36D6E" w:rsidRPr="00F36D6E">
              <w:rPr>
                <w:rFonts w:ascii="Times New Roman" w:hAnsi="Times New Roman"/>
                <w:color w:val="000000"/>
              </w:rPr>
              <w:t>do opracowywania do końca marca każdego roku analizy</w:t>
            </w:r>
            <w:r w:rsidR="009B6CF7">
              <w:rPr>
                <w:rFonts w:ascii="Times New Roman" w:hAnsi="Times New Roman"/>
                <w:color w:val="000000"/>
              </w:rPr>
              <w:t xml:space="preserve">, o której mowa w projektowanym </w:t>
            </w:r>
            <w:r w:rsidR="009B6CF7" w:rsidRPr="009B6CF7">
              <w:rPr>
                <w:rFonts w:ascii="Times New Roman" w:hAnsi="Times New Roman"/>
                <w:color w:val="000000"/>
              </w:rPr>
              <w:t>§ 21a ust. 1</w:t>
            </w:r>
            <w:r w:rsidR="00702837">
              <w:rPr>
                <w:rFonts w:ascii="Times New Roman" w:hAnsi="Times New Roman"/>
                <w:color w:val="000000"/>
              </w:rPr>
              <w:t xml:space="preserve"> zmienianego</w:t>
            </w:r>
            <w:r w:rsidR="009B6CF7">
              <w:rPr>
                <w:rFonts w:ascii="Times New Roman" w:hAnsi="Times New Roman"/>
                <w:color w:val="000000"/>
              </w:rPr>
              <w:t xml:space="preserve"> </w:t>
            </w:r>
            <w:r w:rsidR="00702837">
              <w:rPr>
                <w:rFonts w:ascii="Times New Roman" w:hAnsi="Times New Roman"/>
                <w:color w:val="000000"/>
              </w:rPr>
              <w:t xml:space="preserve">rozporządzenia </w:t>
            </w:r>
            <w:r w:rsidR="009B6CF7">
              <w:rPr>
                <w:rFonts w:ascii="Times New Roman" w:hAnsi="Times New Roman"/>
                <w:color w:val="000000"/>
              </w:rPr>
              <w:t>(</w:t>
            </w:r>
            <w:r w:rsidR="009B6CF7" w:rsidRPr="009B6CF7">
              <w:rPr>
                <w:rFonts w:ascii="Times New Roman" w:hAnsi="Times New Roman"/>
                <w:color w:val="000000"/>
              </w:rPr>
              <w:t>§</w:t>
            </w:r>
            <w:r w:rsidR="009B6CF7">
              <w:rPr>
                <w:rFonts w:ascii="Times New Roman" w:hAnsi="Times New Roman"/>
                <w:color w:val="000000"/>
              </w:rPr>
              <w:t xml:space="preserve"> 1 pkt 2 projektu rozporządzenia). </w:t>
            </w:r>
          </w:p>
        </w:tc>
      </w:tr>
      <w:tr w:rsidR="001B3460" w:rsidRPr="008B4FE6" w14:paraId="5682EB77" w14:textId="77777777" w:rsidTr="00676C8D">
        <w:trPr>
          <w:gridAfter w:val="1"/>
          <w:wAfter w:w="10" w:type="dxa"/>
          <w:trHeight w:val="142"/>
        </w:trPr>
        <w:tc>
          <w:tcPr>
            <w:tcW w:w="10937" w:type="dxa"/>
            <w:gridSpan w:val="29"/>
            <w:shd w:val="clear" w:color="auto" w:fill="99CCFF"/>
          </w:tcPr>
          <w:p w14:paraId="21A87450" w14:textId="77777777"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1B3460" w:rsidRPr="008B4FE6" w14:paraId="6E97E1C4" w14:textId="77777777" w:rsidTr="00676C8D">
        <w:trPr>
          <w:gridAfter w:val="1"/>
          <w:wAfter w:w="10" w:type="dxa"/>
          <w:trHeight w:val="142"/>
        </w:trPr>
        <w:tc>
          <w:tcPr>
            <w:tcW w:w="10937" w:type="dxa"/>
            <w:gridSpan w:val="29"/>
            <w:shd w:val="clear" w:color="auto" w:fill="auto"/>
          </w:tcPr>
          <w:p w14:paraId="77901C3A" w14:textId="77777777" w:rsidR="001B3460" w:rsidRPr="008B4FE6" w:rsidRDefault="007243FC" w:rsidP="00B72B84">
            <w:pPr>
              <w:spacing w:before="120" w:after="120" w:line="240" w:lineRule="auto"/>
              <w:jc w:val="both"/>
              <w:rPr>
                <w:rFonts w:ascii="Times New Roman" w:hAnsi="Times New Roman"/>
                <w:color w:val="000000"/>
              </w:rPr>
            </w:pPr>
            <w:r>
              <w:rPr>
                <w:rFonts w:ascii="Times New Roman" w:hAnsi="Times New Roman"/>
                <w:color w:val="000000"/>
              </w:rPr>
              <w:t>Brak wpływu.</w:t>
            </w:r>
          </w:p>
        </w:tc>
      </w:tr>
      <w:tr w:rsidR="001B3460" w:rsidRPr="008B4FE6" w14:paraId="172BA839" w14:textId="77777777" w:rsidTr="00676C8D">
        <w:trPr>
          <w:gridAfter w:val="1"/>
          <w:wAfter w:w="10" w:type="dxa"/>
          <w:trHeight w:val="142"/>
        </w:trPr>
        <w:tc>
          <w:tcPr>
            <w:tcW w:w="10937" w:type="dxa"/>
            <w:gridSpan w:val="29"/>
            <w:shd w:val="clear" w:color="auto" w:fill="99CCFF"/>
          </w:tcPr>
          <w:p w14:paraId="53BD106B" w14:textId="77777777"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B3460" w:rsidRPr="008B4FE6" w14:paraId="4D3F4315" w14:textId="77777777" w:rsidTr="00676C8D">
        <w:trPr>
          <w:gridAfter w:val="1"/>
          <w:wAfter w:w="10" w:type="dxa"/>
          <w:trHeight w:val="1031"/>
        </w:trPr>
        <w:tc>
          <w:tcPr>
            <w:tcW w:w="3547" w:type="dxa"/>
            <w:gridSpan w:val="5"/>
            <w:shd w:val="clear" w:color="auto" w:fill="FFFFFF"/>
          </w:tcPr>
          <w:p w14:paraId="00E153E6" w14:textId="77777777" w:rsidR="001B3460" w:rsidRPr="008B4FE6" w:rsidRDefault="001B3460" w:rsidP="00254DED">
            <w:pPr>
              <w:spacing w:line="240" w:lineRule="auto"/>
              <w:rPr>
                <w:rFonts w:ascii="Times New Roman" w:hAnsi="Times New Roman"/>
                <w:color w:val="000000"/>
              </w:rPr>
            </w:pPr>
          </w:p>
          <w:p w14:paraId="5F5C5314" w14:textId="77777777" w:rsidR="001B3460" w:rsidRPr="008B4FE6" w:rsidRDefault="001B3460"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73EC0CC4" w14:textId="77777777" w:rsidR="001B3460" w:rsidRDefault="001B3460"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41B2B317" w14:textId="77777777" w:rsidR="00BF6667" w:rsidRPr="00BF6667" w:rsidRDefault="001B3460" w:rsidP="006D46C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BF6667" w:rsidRPr="00D93C2B">
              <w:rPr>
                <w:rFonts w:ascii="Times New Roman" w:hAnsi="Times New Roman"/>
                <w:spacing w:val="-2"/>
              </w:rPr>
              <w:t>sądy powszechne, administracyjne lub wojskowe</w:t>
            </w:r>
          </w:p>
        </w:tc>
        <w:tc>
          <w:tcPr>
            <w:tcW w:w="3687" w:type="dxa"/>
            <w:gridSpan w:val="15"/>
            <w:shd w:val="clear" w:color="auto" w:fill="FFFFFF"/>
          </w:tcPr>
          <w:p w14:paraId="7F8D44CE" w14:textId="77777777" w:rsidR="001B3460" w:rsidRPr="008B4FE6" w:rsidRDefault="001B3460" w:rsidP="00254DED">
            <w:pPr>
              <w:spacing w:line="240" w:lineRule="auto"/>
              <w:rPr>
                <w:rFonts w:ascii="Times New Roman" w:hAnsi="Times New Roman"/>
                <w:color w:val="000000"/>
              </w:rPr>
            </w:pPr>
          </w:p>
          <w:p w14:paraId="69958FAA" w14:textId="77777777" w:rsidR="001B3460" w:rsidRPr="008B4FE6" w:rsidRDefault="001B3460"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29B55E47" w14:textId="77777777" w:rsidR="001B3460" w:rsidRDefault="001B3460"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2DEE8463" w14:textId="77777777" w:rsidR="00BF6667" w:rsidRPr="008B4FE6" w:rsidRDefault="00BF6667"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3703" w:type="dxa"/>
            <w:gridSpan w:val="9"/>
            <w:shd w:val="clear" w:color="auto" w:fill="FFFFFF"/>
          </w:tcPr>
          <w:p w14:paraId="3259A574" w14:textId="77777777" w:rsidR="001B3460" w:rsidRPr="008B4FE6" w:rsidRDefault="001B3460" w:rsidP="006A701A">
            <w:pPr>
              <w:spacing w:line="240" w:lineRule="auto"/>
              <w:rPr>
                <w:rFonts w:ascii="Times New Roman" w:hAnsi="Times New Roman"/>
                <w:color w:val="000000"/>
              </w:rPr>
            </w:pPr>
          </w:p>
          <w:p w14:paraId="342D24AA" w14:textId="77777777" w:rsidR="001B3460" w:rsidRDefault="001B3460" w:rsidP="006A701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42E45936" w14:textId="77777777" w:rsidR="001B3460" w:rsidRPr="008B4FE6" w:rsidRDefault="00E369D6" w:rsidP="006A701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D6399D">
              <w:rPr>
                <w:rFonts w:ascii="Times New Roman" w:hAnsi="Times New Roman"/>
                <w:color w:val="000000"/>
              </w:rPr>
            </w:r>
            <w:r w:rsidR="00D6399D">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Pr>
                <w:rFonts w:ascii="Times New Roman" w:hAnsi="Times New Roman"/>
                <w:color w:val="000000"/>
                <w:spacing w:val="-2"/>
              </w:rPr>
              <w:t>zdrowie</w:t>
            </w:r>
          </w:p>
        </w:tc>
      </w:tr>
      <w:tr w:rsidR="001B3460" w:rsidRPr="008B4FE6" w14:paraId="4179EAC3" w14:textId="77777777" w:rsidTr="00676C8D">
        <w:trPr>
          <w:gridAfter w:val="1"/>
          <w:wAfter w:w="10" w:type="dxa"/>
          <w:trHeight w:val="712"/>
        </w:trPr>
        <w:tc>
          <w:tcPr>
            <w:tcW w:w="2243" w:type="dxa"/>
            <w:gridSpan w:val="2"/>
            <w:shd w:val="clear" w:color="auto" w:fill="FFFFFF"/>
            <w:vAlign w:val="center"/>
          </w:tcPr>
          <w:p w14:paraId="0EFD6E00" w14:textId="77777777" w:rsidR="001B3460" w:rsidRPr="008B4FE6" w:rsidRDefault="001B3460"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2B71A2A9" w14:textId="77864A99" w:rsidR="001B3460" w:rsidRPr="008B4FE6" w:rsidRDefault="0092229C" w:rsidP="00B37C80">
            <w:pPr>
              <w:spacing w:line="240" w:lineRule="auto"/>
              <w:jc w:val="both"/>
              <w:rPr>
                <w:rFonts w:ascii="Times New Roman" w:hAnsi="Times New Roman"/>
                <w:color w:val="000000"/>
                <w:spacing w:val="-2"/>
              </w:rPr>
            </w:pPr>
            <w:r>
              <w:rPr>
                <w:rFonts w:ascii="Times New Roman" w:hAnsi="Times New Roman"/>
                <w:color w:val="000000"/>
                <w:spacing w:val="-2"/>
              </w:rPr>
              <w:t>W</w:t>
            </w:r>
            <w:r w:rsidRPr="0092229C">
              <w:rPr>
                <w:rFonts w:ascii="Times New Roman" w:hAnsi="Times New Roman"/>
                <w:color w:val="000000"/>
                <w:spacing w:val="-2"/>
              </w:rPr>
              <w:t>prowadz</w:t>
            </w:r>
            <w:r>
              <w:rPr>
                <w:rFonts w:ascii="Times New Roman" w:hAnsi="Times New Roman"/>
                <w:color w:val="000000"/>
                <w:spacing w:val="-2"/>
              </w:rPr>
              <w:t>ono</w:t>
            </w:r>
            <w:r w:rsidRPr="0092229C">
              <w:rPr>
                <w:rFonts w:ascii="Times New Roman" w:hAnsi="Times New Roman"/>
                <w:color w:val="000000"/>
                <w:spacing w:val="-2"/>
              </w:rPr>
              <w:t xml:space="preserve"> minimaln</w:t>
            </w:r>
            <w:r>
              <w:rPr>
                <w:rFonts w:ascii="Times New Roman" w:hAnsi="Times New Roman"/>
                <w:color w:val="000000"/>
                <w:spacing w:val="-2"/>
              </w:rPr>
              <w:t>e</w:t>
            </w:r>
            <w:r w:rsidRPr="0092229C">
              <w:rPr>
                <w:rFonts w:ascii="Times New Roman" w:hAnsi="Times New Roman"/>
                <w:color w:val="000000"/>
                <w:spacing w:val="-2"/>
              </w:rPr>
              <w:t xml:space="preserve"> wymaga</w:t>
            </w:r>
            <w:r>
              <w:rPr>
                <w:rFonts w:ascii="Times New Roman" w:hAnsi="Times New Roman"/>
                <w:color w:val="000000"/>
                <w:spacing w:val="-2"/>
              </w:rPr>
              <w:t>nia</w:t>
            </w:r>
            <w:r w:rsidRPr="0092229C">
              <w:rPr>
                <w:rFonts w:ascii="Times New Roman" w:hAnsi="Times New Roman"/>
                <w:color w:val="000000"/>
                <w:spacing w:val="-2"/>
              </w:rPr>
              <w:t xml:space="preserve"> zabezpieczenia medycznego na lotniskach poprzez doprecyzowanie rodzaju pierwszej pomocy jaka ma być udzielana na lotnisku tj. pierwszą pomoc na poziomie co najmniej kwalifikowanej pierwszej pomocy (wraz z określeniem minimalnego wyposażenia ratownika). Dodatkowo, jako minimum rekomenduje się nałożenie na zarządzających lotniskami obowiązku posiadania pomieszczenia spełniającego wymogi punktu pierwszej pomocy medycznej, który może również stanowić miejsce izolacji osób chorych na choroby wysoko zakaźne, a także obowiązku zapewnienia automatycznego defibrylatora zewnętrznego (AED) oraz parawanu.</w:t>
            </w:r>
            <w:r w:rsidR="00594D81">
              <w:rPr>
                <w:rFonts w:ascii="Times New Roman" w:hAnsi="Times New Roman"/>
                <w:color w:val="000000"/>
                <w:spacing w:val="-2"/>
              </w:rPr>
              <w:t xml:space="preserve"> </w:t>
            </w:r>
            <w:r>
              <w:rPr>
                <w:rFonts w:ascii="Times New Roman" w:hAnsi="Times New Roman"/>
                <w:color w:val="000000"/>
                <w:spacing w:val="-2"/>
              </w:rPr>
              <w:t>Dotychczasowe wymagania dla lotnisk obsługujących poniżej 1 mln pasażerów rocznie zakładały jedynie udzielanie pierwszej pomocy bez precyz</w:t>
            </w:r>
            <w:r w:rsidR="00594D81">
              <w:rPr>
                <w:rFonts w:ascii="Times New Roman" w:hAnsi="Times New Roman"/>
                <w:color w:val="000000"/>
                <w:spacing w:val="-2"/>
              </w:rPr>
              <w:t xml:space="preserve">owania jej rodzaju oraz wyposażenia. Na podstawie proponowanych zmian, zarządzający lotniskami będą mieli możliwość zapewnienia służb i wyposażenia medycznego, zgodnie z potrzebami, które wynikają z charakterystyki danego portu lotniczego i jego otoczenia. Poziom ochrony zdrowia i bezpieczeństwa osób przebywających na lotniskach nie ulegnie pogorszeniu. </w:t>
            </w:r>
          </w:p>
        </w:tc>
      </w:tr>
      <w:tr w:rsidR="001B3460" w:rsidRPr="008B4FE6" w14:paraId="373A5888" w14:textId="77777777" w:rsidTr="00676C8D">
        <w:trPr>
          <w:gridAfter w:val="1"/>
          <w:wAfter w:w="10" w:type="dxa"/>
          <w:trHeight w:val="142"/>
        </w:trPr>
        <w:tc>
          <w:tcPr>
            <w:tcW w:w="10937" w:type="dxa"/>
            <w:gridSpan w:val="29"/>
            <w:shd w:val="clear" w:color="auto" w:fill="99CCFF"/>
          </w:tcPr>
          <w:p w14:paraId="7D300B9C" w14:textId="77777777" w:rsidR="001B3460" w:rsidRPr="00627221" w:rsidRDefault="00A767D2"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w:t>
            </w:r>
            <w:r w:rsidR="00CF5F4F">
              <w:rPr>
                <w:rFonts w:ascii="Times New Roman" w:hAnsi="Times New Roman"/>
                <w:b/>
                <w:spacing w:val="-2"/>
                <w:sz w:val="21"/>
                <w:szCs w:val="21"/>
              </w:rPr>
              <w:t>owane</w:t>
            </w:r>
            <w:r>
              <w:rPr>
                <w:rFonts w:ascii="Times New Roman" w:hAnsi="Times New Roman"/>
                <w:b/>
                <w:spacing w:val="-2"/>
                <w:sz w:val="21"/>
                <w:szCs w:val="21"/>
              </w:rPr>
              <w:t xml:space="preserve"> w</w:t>
            </w:r>
            <w:r w:rsidR="00627221" w:rsidRPr="00627221">
              <w:rPr>
                <w:rFonts w:ascii="Times New Roman" w:hAnsi="Times New Roman"/>
                <w:b/>
                <w:spacing w:val="-2"/>
                <w:sz w:val="21"/>
                <w:szCs w:val="21"/>
              </w:rPr>
              <w:t>ykonani</w:t>
            </w:r>
            <w:r w:rsidR="00CF5F4F">
              <w:rPr>
                <w:rFonts w:ascii="Times New Roman" w:hAnsi="Times New Roman"/>
                <w:b/>
                <w:spacing w:val="-2"/>
                <w:sz w:val="21"/>
                <w:szCs w:val="21"/>
              </w:rPr>
              <w:t>e</w:t>
            </w:r>
            <w:r w:rsidR="00627221" w:rsidRPr="00627221">
              <w:rPr>
                <w:rFonts w:ascii="Times New Roman" w:hAnsi="Times New Roman"/>
                <w:b/>
                <w:spacing w:val="-2"/>
                <w:sz w:val="21"/>
                <w:szCs w:val="21"/>
              </w:rPr>
              <w:t xml:space="preserve"> przepisów aktu prawnego</w:t>
            </w:r>
          </w:p>
        </w:tc>
      </w:tr>
      <w:tr w:rsidR="001B3460" w:rsidRPr="008B4FE6" w14:paraId="7CA08A55" w14:textId="77777777" w:rsidTr="00676C8D">
        <w:trPr>
          <w:gridAfter w:val="1"/>
          <w:wAfter w:w="10" w:type="dxa"/>
          <w:trHeight w:val="142"/>
        </w:trPr>
        <w:tc>
          <w:tcPr>
            <w:tcW w:w="10937" w:type="dxa"/>
            <w:gridSpan w:val="29"/>
            <w:shd w:val="clear" w:color="auto" w:fill="FFFFFF"/>
          </w:tcPr>
          <w:p w14:paraId="546332CB" w14:textId="400361C0" w:rsidR="001B3460" w:rsidRPr="00B37C80" w:rsidRDefault="00DF463D" w:rsidP="00B72B84">
            <w:pPr>
              <w:spacing w:before="120" w:after="120" w:line="240" w:lineRule="auto"/>
              <w:jc w:val="both"/>
              <w:rPr>
                <w:rFonts w:ascii="Times New Roman" w:hAnsi="Times New Roman"/>
                <w:spacing w:val="-2"/>
              </w:rPr>
            </w:pPr>
            <w:r w:rsidRPr="00DF463D">
              <w:rPr>
                <w:rFonts w:ascii="Times New Roman" w:hAnsi="Times New Roman"/>
                <w:spacing w:val="-2"/>
              </w:rPr>
              <w:t xml:space="preserve">Wykonanie przepisów </w:t>
            </w:r>
            <w:r w:rsidR="00B72B84">
              <w:rPr>
                <w:rFonts w:ascii="Times New Roman" w:hAnsi="Times New Roman"/>
                <w:spacing w:val="-2"/>
              </w:rPr>
              <w:t xml:space="preserve">nastąpi </w:t>
            </w:r>
            <w:r w:rsidR="007243FC">
              <w:rPr>
                <w:rFonts w:ascii="Times New Roman" w:hAnsi="Times New Roman"/>
                <w:spacing w:val="-2"/>
              </w:rPr>
              <w:t xml:space="preserve">z dniem </w:t>
            </w:r>
            <w:r w:rsidR="00B72B84">
              <w:rPr>
                <w:rFonts w:ascii="Times New Roman" w:hAnsi="Times New Roman"/>
                <w:spacing w:val="-2"/>
              </w:rPr>
              <w:t>wejścia w życie</w:t>
            </w:r>
            <w:r w:rsidR="007F5E9A">
              <w:rPr>
                <w:rFonts w:ascii="Times New Roman" w:hAnsi="Times New Roman"/>
                <w:spacing w:val="-2"/>
              </w:rPr>
              <w:t xml:space="preserve"> i stosowania</w:t>
            </w:r>
            <w:r w:rsidR="007243FC">
              <w:rPr>
                <w:rFonts w:ascii="Times New Roman" w:hAnsi="Times New Roman"/>
                <w:spacing w:val="-2"/>
              </w:rPr>
              <w:t xml:space="preserve"> projektowanego rozporządzenia</w:t>
            </w:r>
            <w:r w:rsidR="00B72B84">
              <w:rPr>
                <w:rFonts w:ascii="Times New Roman" w:hAnsi="Times New Roman"/>
                <w:spacing w:val="-2"/>
              </w:rPr>
              <w:t>.</w:t>
            </w:r>
          </w:p>
        </w:tc>
      </w:tr>
      <w:tr w:rsidR="001B3460" w:rsidRPr="008B4FE6" w14:paraId="194992B1" w14:textId="77777777" w:rsidTr="00676C8D">
        <w:trPr>
          <w:gridAfter w:val="1"/>
          <w:wAfter w:w="10" w:type="dxa"/>
          <w:trHeight w:val="142"/>
        </w:trPr>
        <w:tc>
          <w:tcPr>
            <w:tcW w:w="10937" w:type="dxa"/>
            <w:gridSpan w:val="29"/>
            <w:shd w:val="clear" w:color="auto" w:fill="99CCFF"/>
          </w:tcPr>
          <w:p w14:paraId="35E7D0FF" w14:textId="77777777" w:rsidR="001B3460" w:rsidRPr="008B4FE6" w:rsidRDefault="001B3460" w:rsidP="001D6A3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sidR="00A47BDF">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w:t>
            </w:r>
            <w:r w:rsidR="00C33027" w:rsidRPr="0063060B">
              <w:rPr>
                <w:rFonts w:ascii="Times New Roman" w:hAnsi="Times New Roman"/>
                <w:b/>
                <w:spacing w:val="-2"/>
                <w:sz w:val="21"/>
                <w:szCs w:val="21"/>
              </w:rPr>
              <w:t>zastosowane</w:t>
            </w:r>
            <w:r w:rsidR="00C33027">
              <w:rPr>
                <w:rFonts w:ascii="Times New Roman" w:hAnsi="Times New Roman"/>
                <w:b/>
                <w:spacing w:val="-2"/>
                <w:sz w:val="21"/>
                <w:szCs w:val="21"/>
              </w:rPr>
              <w:t>?</w:t>
            </w:r>
          </w:p>
        </w:tc>
      </w:tr>
      <w:tr w:rsidR="001B3460" w:rsidRPr="008B4FE6" w14:paraId="668782C7" w14:textId="77777777" w:rsidTr="00676C8D">
        <w:trPr>
          <w:gridAfter w:val="1"/>
          <w:wAfter w:w="10" w:type="dxa"/>
          <w:trHeight w:val="142"/>
        </w:trPr>
        <w:tc>
          <w:tcPr>
            <w:tcW w:w="10937" w:type="dxa"/>
            <w:gridSpan w:val="29"/>
            <w:shd w:val="clear" w:color="auto" w:fill="FFFFFF"/>
          </w:tcPr>
          <w:p w14:paraId="368D51CA" w14:textId="726DE369" w:rsidR="001B3460" w:rsidRPr="00B37C80" w:rsidRDefault="00915B86" w:rsidP="00B72B84">
            <w:pPr>
              <w:spacing w:before="120" w:after="120" w:line="240" w:lineRule="auto"/>
              <w:jc w:val="both"/>
              <w:rPr>
                <w:rFonts w:ascii="Times New Roman" w:hAnsi="Times New Roman"/>
                <w:color w:val="000000"/>
                <w:spacing w:val="-2"/>
              </w:rPr>
            </w:pPr>
            <w:r>
              <w:rPr>
                <w:rFonts w:ascii="Times New Roman" w:hAnsi="Times New Roman"/>
                <w:color w:val="000000"/>
                <w:spacing w:val="-2"/>
              </w:rPr>
              <w:t>Brak konieczności ewaluacji efektów projektu</w:t>
            </w:r>
            <w:r w:rsidR="00441A1B">
              <w:rPr>
                <w:rFonts w:ascii="Times New Roman" w:hAnsi="Times New Roman"/>
                <w:color w:val="000000"/>
                <w:spacing w:val="-2"/>
              </w:rPr>
              <w:t>.</w:t>
            </w:r>
          </w:p>
        </w:tc>
      </w:tr>
      <w:tr w:rsidR="001B3460" w:rsidRPr="008B4FE6" w14:paraId="5DA69C67" w14:textId="77777777" w:rsidTr="00676C8D">
        <w:trPr>
          <w:gridAfter w:val="1"/>
          <w:wAfter w:w="10" w:type="dxa"/>
          <w:trHeight w:val="142"/>
        </w:trPr>
        <w:tc>
          <w:tcPr>
            <w:tcW w:w="10937" w:type="dxa"/>
            <w:gridSpan w:val="29"/>
            <w:shd w:val="clear" w:color="auto" w:fill="99CCFF"/>
          </w:tcPr>
          <w:p w14:paraId="77B108AC" w14:textId="77777777" w:rsidR="001B3460" w:rsidRPr="008B4FE6" w:rsidRDefault="001B3460"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w:t>
            </w:r>
            <w:r w:rsidR="00C33027">
              <w:rPr>
                <w:rFonts w:ascii="Times New Roman" w:hAnsi="Times New Roman"/>
                <w:b/>
                <w:spacing w:val="-2"/>
                <w:sz w:val="21"/>
                <w:szCs w:val="21"/>
              </w:rPr>
              <w:t>itp.</w:t>
            </w:r>
            <w:r w:rsidRPr="008B4FE6">
              <w:rPr>
                <w:rFonts w:ascii="Times New Roman" w:hAnsi="Times New Roman"/>
                <w:b/>
                <w:color w:val="000000"/>
                <w:spacing w:val="-2"/>
              </w:rPr>
              <w:t xml:space="preserve">) </w:t>
            </w:r>
          </w:p>
        </w:tc>
      </w:tr>
      <w:tr w:rsidR="001B3460" w:rsidRPr="008B4FE6" w14:paraId="16E1979D" w14:textId="77777777" w:rsidTr="00676C8D">
        <w:trPr>
          <w:gridAfter w:val="1"/>
          <w:wAfter w:w="10" w:type="dxa"/>
          <w:trHeight w:val="142"/>
        </w:trPr>
        <w:tc>
          <w:tcPr>
            <w:tcW w:w="10937" w:type="dxa"/>
            <w:gridSpan w:val="29"/>
            <w:shd w:val="clear" w:color="auto" w:fill="FFFFFF"/>
          </w:tcPr>
          <w:p w14:paraId="5BCB073D" w14:textId="77777777" w:rsidR="001B3460" w:rsidRPr="00B37C80" w:rsidRDefault="00DF463D" w:rsidP="00B72B84">
            <w:pPr>
              <w:spacing w:before="120" w:after="120" w:line="240" w:lineRule="auto"/>
              <w:jc w:val="both"/>
              <w:rPr>
                <w:rFonts w:ascii="Times New Roman" w:hAnsi="Times New Roman"/>
                <w:color w:val="000000"/>
                <w:spacing w:val="-2"/>
              </w:rPr>
            </w:pPr>
            <w:r>
              <w:rPr>
                <w:rFonts w:ascii="Times New Roman" w:hAnsi="Times New Roman"/>
                <w:color w:val="000000"/>
                <w:spacing w:val="-2"/>
              </w:rPr>
              <w:t>Brak</w:t>
            </w:r>
            <w:r w:rsidR="00441A1B">
              <w:rPr>
                <w:rFonts w:ascii="Times New Roman" w:hAnsi="Times New Roman"/>
                <w:color w:val="000000"/>
                <w:spacing w:val="-2"/>
              </w:rPr>
              <w:t>.</w:t>
            </w:r>
          </w:p>
        </w:tc>
      </w:tr>
    </w:tbl>
    <w:p w14:paraId="67821D74" w14:textId="77777777" w:rsidR="006176ED" w:rsidRPr="00522D94" w:rsidRDefault="006176ED" w:rsidP="000D6F1B">
      <w:pPr>
        <w:spacing w:after="120"/>
        <w:jc w:val="both"/>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1048" w14:textId="77777777" w:rsidR="00D6399D" w:rsidRDefault="00D6399D" w:rsidP="00044739">
      <w:pPr>
        <w:spacing w:line="240" w:lineRule="auto"/>
      </w:pPr>
      <w:r>
        <w:separator/>
      </w:r>
    </w:p>
  </w:endnote>
  <w:endnote w:type="continuationSeparator" w:id="0">
    <w:p w14:paraId="3C51D46D" w14:textId="77777777" w:rsidR="00D6399D" w:rsidRDefault="00D6399D"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A779" w14:textId="77777777" w:rsidR="00D6399D" w:rsidRDefault="00D6399D" w:rsidP="00044739">
      <w:pPr>
        <w:spacing w:line="240" w:lineRule="auto"/>
      </w:pPr>
      <w:r>
        <w:separator/>
      </w:r>
    </w:p>
  </w:footnote>
  <w:footnote w:type="continuationSeparator" w:id="0">
    <w:p w14:paraId="5C330B30" w14:textId="77777777" w:rsidR="00D6399D" w:rsidRDefault="00D6399D"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299" w:hanging="360"/>
      </w:pPr>
      <w:rPr>
        <w:rFonts w:hint="default"/>
        <w:i w:val="0"/>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B1B1BB8"/>
    <w:multiLevelType w:val="hybridMultilevel"/>
    <w:tmpl w:val="FE44FE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632138"/>
    <w:multiLevelType w:val="hybridMultilevel"/>
    <w:tmpl w:val="11040FA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88D02D9"/>
    <w:multiLevelType w:val="hybridMultilevel"/>
    <w:tmpl w:val="EB663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B784BC0"/>
    <w:multiLevelType w:val="hybridMultilevel"/>
    <w:tmpl w:val="9F366CCE"/>
    <w:lvl w:ilvl="0" w:tplc="E8B06CA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AD04C1"/>
    <w:multiLevelType w:val="hybridMultilevel"/>
    <w:tmpl w:val="057EFFAC"/>
    <w:lvl w:ilvl="0" w:tplc="04150011">
      <w:start w:val="1"/>
      <w:numFmt w:val="decimal"/>
      <w:lvlText w:val="%1)"/>
      <w:lvlJc w:val="left"/>
      <w:pPr>
        <w:ind w:left="64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4" w15:restartNumberingAfterBreak="0">
    <w:nsid w:val="68C80090"/>
    <w:multiLevelType w:val="hybridMultilevel"/>
    <w:tmpl w:val="BC50CDA8"/>
    <w:lvl w:ilvl="0" w:tplc="A0DA6100">
      <w:start w:val="1"/>
      <w:numFmt w:val="decimal"/>
      <w:lvlText w:val="%1)"/>
      <w:lvlJc w:val="left"/>
      <w:pPr>
        <w:ind w:left="562" w:hanging="360"/>
      </w:pPr>
      <w:rPr>
        <w:rFonts w:hint="default"/>
      </w:rPr>
    </w:lvl>
    <w:lvl w:ilvl="1" w:tplc="04150019" w:tentative="1">
      <w:start w:val="1"/>
      <w:numFmt w:val="lowerLetter"/>
      <w:lvlText w:val="%2."/>
      <w:lvlJc w:val="left"/>
      <w:pPr>
        <w:ind w:left="1282" w:hanging="360"/>
      </w:pPr>
    </w:lvl>
    <w:lvl w:ilvl="2" w:tplc="0415001B" w:tentative="1">
      <w:start w:val="1"/>
      <w:numFmt w:val="lowerRoman"/>
      <w:lvlText w:val="%3."/>
      <w:lvlJc w:val="right"/>
      <w:pPr>
        <w:ind w:left="2002" w:hanging="180"/>
      </w:pPr>
    </w:lvl>
    <w:lvl w:ilvl="3" w:tplc="0415000F" w:tentative="1">
      <w:start w:val="1"/>
      <w:numFmt w:val="decimal"/>
      <w:lvlText w:val="%4."/>
      <w:lvlJc w:val="left"/>
      <w:pPr>
        <w:ind w:left="2722" w:hanging="360"/>
      </w:pPr>
    </w:lvl>
    <w:lvl w:ilvl="4" w:tplc="04150019" w:tentative="1">
      <w:start w:val="1"/>
      <w:numFmt w:val="lowerLetter"/>
      <w:lvlText w:val="%5."/>
      <w:lvlJc w:val="left"/>
      <w:pPr>
        <w:ind w:left="3442" w:hanging="360"/>
      </w:pPr>
    </w:lvl>
    <w:lvl w:ilvl="5" w:tplc="0415001B" w:tentative="1">
      <w:start w:val="1"/>
      <w:numFmt w:val="lowerRoman"/>
      <w:lvlText w:val="%6."/>
      <w:lvlJc w:val="right"/>
      <w:pPr>
        <w:ind w:left="4162" w:hanging="180"/>
      </w:pPr>
    </w:lvl>
    <w:lvl w:ilvl="6" w:tplc="0415000F" w:tentative="1">
      <w:start w:val="1"/>
      <w:numFmt w:val="decimal"/>
      <w:lvlText w:val="%7."/>
      <w:lvlJc w:val="left"/>
      <w:pPr>
        <w:ind w:left="4882" w:hanging="360"/>
      </w:pPr>
    </w:lvl>
    <w:lvl w:ilvl="7" w:tplc="04150019" w:tentative="1">
      <w:start w:val="1"/>
      <w:numFmt w:val="lowerLetter"/>
      <w:lvlText w:val="%8."/>
      <w:lvlJc w:val="left"/>
      <w:pPr>
        <w:ind w:left="5602" w:hanging="360"/>
      </w:pPr>
    </w:lvl>
    <w:lvl w:ilvl="8" w:tplc="0415001B" w:tentative="1">
      <w:start w:val="1"/>
      <w:numFmt w:val="lowerRoman"/>
      <w:lvlText w:val="%9."/>
      <w:lvlJc w:val="right"/>
      <w:pPr>
        <w:ind w:left="6322" w:hanging="180"/>
      </w:pPr>
    </w:lvl>
  </w:abstractNum>
  <w:abstractNum w:abstractNumId="25" w15:restartNumberingAfterBreak="0">
    <w:nsid w:val="6A5E6CCD"/>
    <w:multiLevelType w:val="hybridMultilevel"/>
    <w:tmpl w:val="53EAC6BA"/>
    <w:lvl w:ilvl="0" w:tplc="A7C60370">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0"/>
  </w:num>
  <w:num w:numId="4">
    <w:abstractNumId w:val="22"/>
  </w:num>
  <w:num w:numId="5">
    <w:abstractNumId w:val="1"/>
  </w:num>
  <w:num w:numId="6">
    <w:abstractNumId w:val="8"/>
  </w:num>
  <w:num w:numId="7">
    <w:abstractNumId w:val="13"/>
  </w:num>
  <w:num w:numId="8">
    <w:abstractNumId w:val="5"/>
  </w:num>
  <w:num w:numId="9">
    <w:abstractNumId w:val="16"/>
  </w:num>
  <w:num w:numId="10">
    <w:abstractNumId w:val="12"/>
  </w:num>
  <w:num w:numId="11">
    <w:abstractNumId w:val="15"/>
  </w:num>
  <w:num w:numId="12">
    <w:abstractNumId w:val="2"/>
  </w:num>
  <w:num w:numId="13">
    <w:abstractNumId w:val="11"/>
  </w:num>
  <w:num w:numId="14">
    <w:abstractNumId w:val="23"/>
  </w:num>
  <w:num w:numId="15">
    <w:abstractNumId w:val="17"/>
  </w:num>
  <w:num w:numId="16">
    <w:abstractNumId w:val="21"/>
  </w:num>
  <w:num w:numId="17">
    <w:abstractNumId w:val="6"/>
  </w:num>
  <w:num w:numId="18">
    <w:abstractNumId w:val="26"/>
  </w:num>
  <w:num w:numId="19">
    <w:abstractNumId w:val="27"/>
  </w:num>
  <w:num w:numId="20">
    <w:abstractNumId w:val="20"/>
  </w:num>
  <w:num w:numId="21">
    <w:abstractNumId w:val="7"/>
  </w:num>
  <w:num w:numId="22">
    <w:abstractNumId w:val="19"/>
  </w:num>
  <w:num w:numId="23">
    <w:abstractNumId w:val="3"/>
  </w:num>
  <w:num w:numId="24">
    <w:abstractNumId w:val="24"/>
  </w:num>
  <w:num w:numId="25">
    <w:abstractNumId w:val="25"/>
  </w:num>
  <w:num w:numId="26">
    <w:abstractNumId w:val="14"/>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6A"/>
    <w:rsid w:val="000008E5"/>
    <w:rsid w:val="000015EE"/>
    <w:rsid w:val="000022D5"/>
    <w:rsid w:val="00004C6A"/>
    <w:rsid w:val="00012CA3"/>
    <w:rsid w:val="00012D11"/>
    <w:rsid w:val="00013EB5"/>
    <w:rsid w:val="00016DAE"/>
    <w:rsid w:val="0002282D"/>
    <w:rsid w:val="00023836"/>
    <w:rsid w:val="00033B8A"/>
    <w:rsid w:val="000356A9"/>
    <w:rsid w:val="00035754"/>
    <w:rsid w:val="00035B9D"/>
    <w:rsid w:val="0003710B"/>
    <w:rsid w:val="00037198"/>
    <w:rsid w:val="00044138"/>
    <w:rsid w:val="00044739"/>
    <w:rsid w:val="000477BD"/>
    <w:rsid w:val="00051637"/>
    <w:rsid w:val="00056681"/>
    <w:rsid w:val="00057215"/>
    <w:rsid w:val="000648A7"/>
    <w:rsid w:val="00064D9B"/>
    <w:rsid w:val="0006618B"/>
    <w:rsid w:val="000666F0"/>
    <w:rsid w:val="000670C0"/>
    <w:rsid w:val="00071B99"/>
    <w:rsid w:val="000756E5"/>
    <w:rsid w:val="0007704E"/>
    <w:rsid w:val="00080EC8"/>
    <w:rsid w:val="000944AC"/>
    <w:rsid w:val="00094CB9"/>
    <w:rsid w:val="000956B2"/>
    <w:rsid w:val="000969E7"/>
    <w:rsid w:val="00096C1C"/>
    <w:rsid w:val="000A23DE"/>
    <w:rsid w:val="000A3E6E"/>
    <w:rsid w:val="000A4020"/>
    <w:rsid w:val="000B28F0"/>
    <w:rsid w:val="000B54FB"/>
    <w:rsid w:val="000C29B0"/>
    <w:rsid w:val="000C3CF2"/>
    <w:rsid w:val="000C76FC"/>
    <w:rsid w:val="000D2859"/>
    <w:rsid w:val="000D38FC"/>
    <w:rsid w:val="000D4D90"/>
    <w:rsid w:val="000D6F1B"/>
    <w:rsid w:val="000E2D10"/>
    <w:rsid w:val="000E4A9C"/>
    <w:rsid w:val="000E5253"/>
    <w:rsid w:val="000E784F"/>
    <w:rsid w:val="000F3204"/>
    <w:rsid w:val="00104914"/>
    <w:rsid w:val="0010548B"/>
    <w:rsid w:val="001072D1"/>
    <w:rsid w:val="00110A56"/>
    <w:rsid w:val="0011506E"/>
    <w:rsid w:val="00117017"/>
    <w:rsid w:val="00125D5C"/>
    <w:rsid w:val="00126F29"/>
    <w:rsid w:val="001301F4"/>
    <w:rsid w:val="00130E8E"/>
    <w:rsid w:val="0013216E"/>
    <w:rsid w:val="00135393"/>
    <w:rsid w:val="001401B5"/>
    <w:rsid w:val="001422B9"/>
    <w:rsid w:val="0014665F"/>
    <w:rsid w:val="00153464"/>
    <w:rsid w:val="001541B3"/>
    <w:rsid w:val="001556E3"/>
    <w:rsid w:val="00155B15"/>
    <w:rsid w:val="00156037"/>
    <w:rsid w:val="00157F3F"/>
    <w:rsid w:val="001625BE"/>
    <w:rsid w:val="001643A4"/>
    <w:rsid w:val="001727BB"/>
    <w:rsid w:val="0018030E"/>
    <w:rsid w:val="00180D25"/>
    <w:rsid w:val="00181F60"/>
    <w:rsid w:val="0018318D"/>
    <w:rsid w:val="0018572C"/>
    <w:rsid w:val="0018600C"/>
    <w:rsid w:val="00187E79"/>
    <w:rsid w:val="00187F0D"/>
    <w:rsid w:val="00192CC5"/>
    <w:rsid w:val="00193920"/>
    <w:rsid w:val="001956A7"/>
    <w:rsid w:val="001A118A"/>
    <w:rsid w:val="001A27F4"/>
    <w:rsid w:val="001A2D95"/>
    <w:rsid w:val="001B3460"/>
    <w:rsid w:val="001B4CA1"/>
    <w:rsid w:val="001B75D8"/>
    <w:rsid w:val="001C0562"/>
    <w:rsid w:val="001C1060"/>
    <w:rsid w:val="001C3C63"/>
    <w:rsid w:val="001C5C13"/>
    <w:rsid w:val="001D4732"/>
    <w:rsid w:val="001D5D45"/>
    <w:rsid w:val="001D6A3C"/>
    <w:rsid w:val="001D6D51"/>
    <w:rsid w:val="001E23B7"/>
    <w:rsid w:val="001E2B38"/>
    <w:rsid w:val="001E2E8C"/>
    <w:rsid w:val="001F56C0"/>
    <w:rsid w:val="001F653A"/>
    <w:rsid w:val="001F6979"/>
    <w:rsid w:val="00200590"/>
    <w:rsid w:val="00202BC6"/>
    <w:rsid w:val="00205141"/>
    <w:rsid w:val="0020516B"/>
    <w:rsid w:val="00210980"/>
    <w:rsid w:val="00213559"/>
    <w:rsid w:val="00213EFD"/>
    <w:rsid w:val="002172F1"/>
    <w:rsid w:val="0021795D"/>
    <w:rsid w:val="00222407"/>
    <w:rsid w:val="00223C7B"/>
    <w:rsid w:val="00224AB1"/>
    <w:rsid w:val="0022687A"/>
    <w:rsid w:val="00230728"/>
    <w:rsid w:val="00230DC7"/>
    <w:rsid w:val="00234040"/>
    <w:rsid w:val="0023576D"/>
    <w:rsid w:val="00235CD2"/>
    <w:rsid w:val="00237D21"/>
    <w:rsid w:val="0025046C"/>
    <w:rsid w:val="002511C9"/>
    <w:rsid w:val="002523AC"/>
    <w:rsid w:val="00254DED"/>
    <w:rsid w:val="00255619"/>
    <w:rsid w:val="00255DAD"/>
    <w:rsid w:val="00256108"/>
    <w:rsid w:val="00260F33"/>
    <w:rsid w:val="002613BD"/>
    <w:rsid w:val="002624F1"/>
    <w:rsid w:val="0026285E"/>
    <w:rsid w:val="00264510"/>
    <w:rsid w:val="00265DA9"/>
    <w:rsid w:val="00270C81"/>
    <w:rsid w:val="00271558"/>
    <w:rsid w:val="00274862"/>
    <w:rsid w:val="00280760"/>
    <w:rsid w:val="00282D72"/>
    <w:rsid w:val="00283402"/>
    <w:rsid w:val="00283794"/>
    <w:rsid w:val="00290FD6"/>
    <w:rsid w:val="002914AF"/>
    <w:rsid w:val="00294259"/>
    <w:rsid w:val="002A0B3F"/>
    <w:rsid w:val="002A2C81"/>
    <w:rsid w:val="002B3D1A"/>
    <w:rsid w:val="002C27D0"/>
    <w:rsid w:val="002C2C9B"/>
    <w:rsid w:val="002C7576"/>
    <w:rsid w:val="002D163A"/>
    <w:rsid w:val="002D17D6"/>
    <w:rsid w:val="002D186A"/>
    <w:rsid w:val="002D18D7"/>
    <w:rsid w:val="002D21CE"/>
    <w:rsid w:val="002D6E3B"/>
    <w:rsid w:val="002D7C94"/>
    <w:rsid w:val="002E1269"/>
    <w:rsid w:val="002E23FD"/>
    <w:rsid w:val="002E3DA3"/>
    <w:rsid w:val="002E450F"/>
    <w:rsid w:val="002E6B38"/>
    <w:rsid w:val="002E6D63"/>
    <w:rsid w:val="002E6E2B"/>
    <w:rsid w:val="002F500B"/>
    <w:rsid w:val="00300991"/>
    <w:rsid w:val="00301959"/>
    <w:rsid w:val="00305B8A"/>
    <w:rsid w:val="0032105E"/>
    <w:rsid w:val="00331BF9"/>
    <w:rsid w:val="003338CC"/>
    <w:rsid w:val="0033495E"/>
    <w:rsid w:val="00334A79"/>
    <w:rsid w:val="00334D8D"/>
    <w:rsid w:val="0033634F"/>
    <w:rsid w:val="00337345"/>
    <w:rsid w:val="00337DD2"/>
    <w:rsid w:val="003404D1"/>
    <w:rsid w:val="003443FF"/>
    <w:rsid w:val="00352FC1"/>
    <w:rsid w:val="00355808"/>
    <w:rsid w:val="00362C7E"/>
    <w:rsid w:val="00363309"/>
    <w:rsid w:val="00363601"/>
    <w:rsid w:val="003715C5"/>
    <w:rsid w:val="00376AC9"/>
    <w:rsid w:val="00385B5F"/>
    <w:rsid w:val="00392A18"/>
    <w:rsid w:val="00393032"/>
    <w:rsid w:val="00394B69"/>
    <w:rsid w:val="0039568C"/>
    <w:rsid w:val="00396470"/>
    <w:rsid w:val="00396F06"/>
    <w:rsid w:val="00397078"/>
    <w:rsid w:val="00397A28"/>
    <w:rsid w:val="00397E51"/>
    <w:rsid w:val="00397E63"/>
    <w:rsid w:val="003A501C"/>
    <w:rsid w:val="003A6953"/>
    <w:rsid w:val="003B6083"/>
    <w:rsid w:val="003C24DA"/>
    <w:rsid w:val="003C3838"/>
    <w:rsid w:val="003C5847"/>
    <w:rsid w:val="003D0681"/>
    <w:rsid w:val="003D0E32"/>
    <w:rsid w:val="003D12F6"/>
    <w:rsid w:val="003D1426"/>
    <w:rsid w:val="003D1454"/>
    <w:rsid w:val="003E2F4E"/>
    <w:rsid w:val="003E720A"/>
    <w:rsid w:val="003F45D0"/>
    <w:rsid w:val="003F56D1"/>
    <w:rsid w:val="00401C36"/>
    <w:rsid w:val="00403E6E"/>
    <w:rsid w:val="004129B4"/>
    <w:rsid w:val="00417EF0"/>
    <w:rsid w:val="00422181"/>
    <w:rsid w:val="004244A8"/>
    <w:rsid w:val="00425F72"/>
    <w:rsid w:val="00427736"/>
    <w:rsid w:val="00431BCB"/>
    <w:rsid w:val="00435BCE"/>
    <w:rsid w:val="00441787"/>
    <w:rsid w:val="00441A1B"/>
    <w:rsid w:val="00442AE8"/>
    <w:rsid w:val="00444F2D"/>
    <w:rsid w:val="00452034"/>
    <w:rsid w:val="004532B8"/>
    <w:rsid w:val="00453F28"/>
    <w:rsid w:val="00455FA6"/>
    <w:rsid w:val="00457FBA"/>
    <w:rsid w:val="00466C70"/>
    <w:rsid w:val="00467817"/>
    <w:rsid w:val="004702C9"/>
    <w:rsid w:val="00472E45"/>
    <w:rsid w:val="00473FEA"/>
    <w:rsid w:val="0047579D"/>
    <w:rsid w:val="00483053"/>
    <w:rsid w:val="00483262"/>
    <w:rsid w:val="00484107"/>
    <w:rsid w:val="00485CC5"/>
    <w:rsid w:val="0048686D"/>
    <w:rsid w:val="0049343F"/>
    <w:rsid w:val="004964FC"/>
    <w:rsid w:val="004A145E"/>
    <w:rsid w:val="004A1F15"/>
    <w:rsid w:val="004A2A81"/>
    <w:rsid w:val="004A7BD7"/>
    <w:rsid w:val="004B2E5B"/>
    <w:rsid w:val="004C15C2"/>
    <w:rsid w:val="004C36D8"/>
    <w:rsid w:val="004C6A0C"/>
    <w:rsid w:val="004D1248"/>
    <w:rsid w:val="004D1E3C"/>
    <w:rsid w:val="004D26DE"/>
    <w:rsid w:val="004D4169"/>
    <w:rsid w:val="004D6A74"/>
    <w:rsid w:val="004D6E14"/>
    <w:rsid w:val="004D7BBA"/>
    <w:rsid w:val="004E2C59"/>
    <w:rsid w:val="004F2D06"/>
    <w:rsid w:val="004F4D1D"/>
    <w:rsid w:val="004F4E17"/>
    <w:rsid w:val="0050082F"/>
    <w:rsid w:val="00500C56"/>
    <w:rsid w:val="00501713"/>
    <w:rsid w:val="00506568"/>
    <w:rsid w:val="005120E2"/>
    <w:rsid w:val="00512F39"/>
    <w:rsid w:val="0051551B"/>
    <w:rsid w:val="00516FCC"/>
    <w:rsid w:val="0051768C"/>
    <w:rsid w:val="00520C57"/>
    <w:rsid w:val="00522D94"/>
    <w:rsid w:val="0052641F"/>
    <w:rsid w:val="00533D89"/>
    <w:rsid w:val="00536564"/>
    <w:rsid w:val="00544597"/>
    <w:rsid w:val="00544FFE"/>
    <w:rsid w:val="005473F5"/>
    <w:rsid w:val="005477E7"/>
    <w:rsid w:val="00550085"/>
    <w:rsid w:val="005503D8"/>
    <w:rsid w:val="00552794"/>
    <w:rsid w:val="00561617"/>
    <w:rsid w:val="0056295A"/>
    <w:rsid w:val="00563199"/>
    <w:rsid w:val="00564874"/>
    <w:rsid w:val="00567963"/>
    <w:rsid w:val="0057009A"/>
    <w:rsid w:val="00571260"/>
    <w:rsid w:val="00571734"/>
    <w:rsid w:val="0057189C"/>
    <w:rsid w:val="00573FC1"/>
    <w:rsid w:val="005741EE"/>
    <w:rsid w:val="0057668E"/>
    <w:rsid w:val="005844E3"/>
    <w:rsid w:val="00594D81"/>
    <w:rsid w:val="00595E83"/>
    <w:rsid w:val="00596530"/>
    <w:rsid w:val="005967F3"/>
    <w:rsid w:val="005A06DF"/>
    <w:rsid w:val="005A5527"/>
    <w:rsid w:val="005A5AE6"/>
    <w:rsid w:val="005B05D6"/>
    <w:rsid w:val="005B1206"/>
    <w:rsid w:val="005B1C6A"/>
    <w:rsid w:val="005B37E8"/>
    <w:rsid w:val="005B641F"/>
    <w:rsid w:val="005C0056"/>
    <w:rsid w:val="005C1BC9"/>
    <w:rsid w:val="005C70BF"/>
    <w:rsid w:val="005C70C7"/>
    <w:rsid w:val="005C70D0"/>
    <w:rsid w:val="005D61D6"/>
    <w:rsid w:val="005D6E72"/>
    <w:rsid w:val="005E0D13"/>
    <w:rsid w:val="005E5047"/>
    <w:rsid w:val="005E7205"/>
    <w:rsid w:val="005E7371"/>
    <w:rsid w:val="005F116C"/>
    <w:rsid w:val="005F2131"/>
    <w:rsid w:val="005F2FDF"/>
    <w:rsid w:val="005F47BA"/>
    <w:rsid w:val="005F4C8B"/>
    <w:rsid w:val="005F75BC"/>
    <w:rsid w:val="0060382A"/>
    <w:rsid w:val="00605EF6"/>
    <w:rsid w:val="00606455"/>
    <w:rsid w:val="0060645F"/>
    <w:rsid w:val="00606943"/>
    <w:rsid w:val="00614929"/>
    <w:rsid w:val="00616511"/>
    <w:rsid w:val="00617254"/>
    <w:rsid w:val="006176ED"/>
    <w:rsid w:val="006202F3"/>
    <w:rsid w:val="0062097A"/>
    <w:rsid w:val="00621DA6"/>
    <w:rsid w:val="00623CFE"/>
    <w:rsid w:val="00627221"/>
    <w:rsid w:val="00627EE8"/>
    <w:rsid w:val="006316FA"/>
    <w:rsid w:val="006370D2"/>
    <w:rsid w:val="0064074F"/>
    <w:rsid w:val="0064075B"/>
    <w:rsid w:val="006413CD"/>
    <w:rsid w:val="00641F55"/>
    <w:rsid w:val="00645E4A"/>
    <w:rsid w:val="00646212"/>
    <w:rsid w:val="00653688"/>
    <w:rsid w:val="0066091B"/>
    <w:rsid w:val="00664E3B"/>
    <w:rsid w:val="0066505D"/>
    <w:rsid w:val="006660E9"/>
    <w:rsid w:val="00667249"/>
    <w:rsid w:val="00667558"/>
    <w:rsid w:val="00670C0F"/>
    <w:rsid w:val="00671523"/>
    <w:rsid w:val="006754EF"/>
    <w:rsid w:val="00676C8D"/>
    <w:rsid w:val="00676F1F"/>
    <w:rsid w:val="00677381"/>
    <w:rsid w:val="00677414"/>
    <w:rsid w:val="00681019"/>
    <w:rsid w:val="00681BD0"/>
    <w:rsid w:val="006832CF"/>
    <w:rsid w:val="0068601E"/>
    <w:rsid w:val="0069486B"/>
    <w:rsid w:val="006972C6"/>
    <w:rsid w:val="006A4904"/>
    <w:rsid w:val="006A548F"/>
    <w:rsid w:val="006A701A"/>
    <w:rsid w:val="006B62D0"/>
    <w:rsid w:val="006B64DC"/>
    <w:rsid w:val="006B7A91"/>
    <w:rsid w:val="006C04E5"/>
    <w:rsid w:val="006C5C53"/>
    <w:rsid w:val="006D46C4"/>
    <w:rsid w:val="006D4704"/>
    <w:rsid w:val="006D660B"/>
    <w:rsid w:val="006D6A2D"/>
    <w:rsid w:val="006E1E18"/>
    <w:rsid w:val="006E31CE"/>
    <w:rsid w:val="006E34D3"/>
    <w:rsid w:val="006F1435"/>
    <w:rsid w:val="006F481D"/>
    <w:rsid w:val="006F5FC3"/>
    <w:rsid w:val="006F78C4"/>
    <w:rsid w:val="007024B3"/>
    <w:rsid w:val="00702837"/>
    <w:rsid w:val="007031A0"/>
    <w:rsid w:val="00705357"/>
    <w:rsid w:val="00705A29"/>
    <w:rsid w:val="00707498"/>
    <w:rsid w:val="00710A78"/>
    <w:rsid w:val="00711A65"/>
    <w:rsid w:val="00713BFE"/>
    <w:rsid w:val="00714133"/>
    <w:rsid w:val="00714DA4"/>
    <w:rsid w:val="0071564D"/>
    <w:rsid w:val="007158B2"/>
    <w:rsid w:val="007158B3"/>
    <w:rsid w:val="00716081"/>
    <w:rsid w:val="00722B48"/>
    <w:rsid w:val="00724164"/>
    <w:rsid w:val="007243FC"/>
    <w:rsid w:val="00725DE7"/>
    <w:rsid w:val="0072636A"/>
    <w:rsid w:val="00726B44"/>
    <w:rsid w:val="00726CB1"/>
    <w:rsid w:val="007318DD"/>
    <w:rsid w:val="00733167"/>
    <w:rsid w:val="00735EA8"/>
    <w:rsid w:val="00740D2C"/>
    <w:rsid w:val="00744BF9"/>
    <w:rsid w:val="00747D2C"/>
    <w:rsid w:val="00750DBC"/>
    <w:rsid w:val="00752623"/>
    <w:rsid w:val="00755B71"/>
    <w:rsid w:val="00760F1F"/>
    <w:rsid w:val="007624BB"/>
    <w:rsid w:val="0076423E"/>
    <w:rsid w:val="007646CB"/>
    <w:rsid w:val="00765139"/>
    <w:rsid w:val="0076658F"/>
    <w:rsid w:val="00767395"/>
    <w:rsid w:val="0077040A"/>
    <w:rsid w:val="0077113B"/>
    <w:rsid w:val="00772D64"/>
    <w:rsid w:val="00776572"/>
    <w:rsid w:val="007826B5"/>
    <w:rsid w:val="00792609"/>
    <w:rsid w:val="007926CC"/>
    <w:rsid w:val="00792887"/>
    <w:rsid w:val="007943E2"/>
    <w:rsid w:val="00794F2C"/>
    <w:rsid w:val="00796460"/>
    <w:rsid w:val="007A3BC7"/>
    <w:rsid w:val="007A5AC4"/>
    <w:rsid w:val="007B0FDD"/>
    <w:rsid w:val="007B2F06"/>
    <w:rsid w:val="007B4802"/>
    <w:rsid w:val="007B6668"/>
    <w:rsid w:val="007B6B33"/>
    <w:rsid w:val="007C122A"/>
    <w:rsid w:val="007C1349"/>
    <w:rsid w:val="007C2701"/>
    <w:rsid w:val="007D001B"/>
    <w:rsid w:val="007D2192"/>
    <w:rsid w:val="007D45B0"/>
    <w:rsid w:val="007F0021"/>
    <w:rsid w:val="007F2F52"/>
    <w:rsid w:val="007F5E9A"/>
    <w:rsid w:val="00801C80"/>
    <w:rsid w:val="00801F71"/>
    <w:rsid w:val="00805F28"/>
    <w:rsid w:val="00806EFA"/>
    <w:rsid w:val="0080749F"/>
    <w:rsid w:val="00811D46"/>
    <w:rsid w:val="008125B0"/>
    <w:rsid w:val="008144CB"/>
    <w:rsid w:val="00821717"/>
    <w:rsid w:val="0082312E"/>
    <w:rsid w:val="00824210"/>
    <w:rsid w:val="008263C0"/>
    <w:rsid w:val="00827D5C"/>
    <w:rsid w:val="0083000E"/>
    <w:rsid w:val="00833700"/>
    <w:rsid w:val="00835063"/>
    <w:rsid w:val="00836BF5"/>
    <w:rsid w:val="00841422"/>
    <w:rsid w:val="00841D3B"/>
    <w:rsid w:val="0084314C"/>
    <w:rsid w:val="00843171"/>
    <w:rsid w:val="00846352"/>
    <w:rsid w:val="00851FEB"/>
    <w:rsid w:val="00856CED"/>
    <w:rsid w:val="008575C3"/>
    <w:rsid w:val="00863D28"/>
    <w:rsid w:val="008648C3"/>
    <w:rsid w:val="0087345F"/>
    <w:rsid w:val="00880F26"/>
    <w:rsid w:val="00881126"/>
    <w:rsid w:val="00884078"/>
    <w:rsid w:val="00892302"/>
    <w:rsid w:val="008929E4"/>
    <w:rsid w:val="008934A9"/>
    <w:rsid w:val="00894EF7"/>
    <w:rsid w:val="00896C2E"/>
    <w:rsid w:val="008A44FA"/>
    <w:rsid w:val="008A5095"/>
    <w:rsid w:val="008A608F"/>
    <w:rsid w:val="008B1A9A"/>
    <w:rsid w:val="008B4FE6"/>
    <w:rsid w:val="008B6C37"/>
    <w:rsid w:val="008B77C8"/>
    <w:rsid w:val="008C5525"/>
    <w:rsid w:val="008C70F8"/>
    <w:rsid w:val="008D1CF4"/>
    <w:rsid w:val="008D5EB1"/>
    <w:rsid w:val="008D78A8"/>
    <w:rsid w:val="008E18F7"/>
    <w:rsid w:val="008E1E10"/>
    <w:rsid w:val="008E291B"/>
    <w:rsid w:val="008E4F2F"/>
    <w:rsid w:val="008E74B0"/>
    <w:rsid w:val="008F32D6"/>
    <w:rsid w:val="008F4A75"/>
    <w:rsid w:val="008F5FF6"/>
    <w:rsid w:val="009008A8"/>
    <w:rsid w:val="00902DD2"/>
    <w:rsid w:val="00905C1A"/>
    <w:rsid w:val="009063B0"/>
    <w:rsid w:val="00907106"/>
    <w:rsid w:val="009107FD"/>
    <w:rsid w:val="0091137C"/>
    <w:rsid w:val="00911567"/>
    <w:rsid w:val="00915B86"/>
    <w:rsid w:val="00916EAA"/>
    <w:rsid w:val="00917AAE"/>
    <w:rsid w:val="0092229C"/>
    <w:rsid w:val="009251A9"/>
    <w:rsid w:val="00930699"/>
    <w:rsid w:val="00931F69"/>
    <w:rsid w:val="00934123"/>
    <w:rsid w:val="009379B4"/>
    <w:rsid w:val="0095415B"/>
    <w:rsid w:val="009544A0"/>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0D9C"/>
    <w:rsid w:val="00991F96"/>
    <w:rsid w:val="00996F0A"/>
    <w:rsid w:val="009A1D86"/>
    <w:rsid w:val="009A543A"/>
    <w:rsid w:val="009A7301"/>
    <w:rsid w:val="009B049C"/>
    <w:rsid w:val="009B11C8"/>
    <w:rsid w:val="009B2BCF"/>
    <w:rsid w:val="009B2FF8"/>
    <w:rsid w:val="009B3A62"/>
    <w:rsid w:val="009B5BA3"/>
    <w:rsid w:val="009B6CF7"/>
    <w:rsid w:val="009C1BC0"/>
    <w:rsid w:val="009D0027"/>
    <w:rsid w:val="009D0655"/>
    <w:rsid w:val="009E1D60"/>
    <w:rsid w:val="009E1E98"/>
    <w:rsid w:val="009E3ABE"/>
    <w:rsid w:val="009E3C4B"/>
    <w:rsid w:val="009E54F3"/>
    <w:rsid w:val="009E6572"/>
    <w:rsid w:val="009F0637"/>
    <w:rsid w:val="009F62A6"/>
    <w:rsid w:val="009F674F"/>
    <w:rsid w:val="009F799E"/>
    <w:rsid w:val="00A02020"/>
    <w:rsid w:val="00A056CB"/>
    <w:rsid w:val="00A07A29"/>
    <w:rsid w:val="00A07B35"/>
    <w:rsid w:val="00A10FF1"/>
    <w:rsid w:val="00A1506B"/>
    <w:rsid w:val="00A17CB2"/>
    <w:rsid w:val="00A213A3"/>
    <w:rsid w:val="00A23191"/>
    <w:rsid w:val="00A319C0"/>
    <w:rsid w:val="00A33560"/>
    <w:rsid w:val="00A364E4"/>
    <w:rsid w:val="00A371A5"/>
    <w:rsid w:val="00A43646"/>
    <w:rsid w:val="00A474AF"/>
    <w:rsid w:val="00A47BDF"/>
    <w:rsid w:val="00A51CD7"/>
    <w:rsid w:val="00A52ADB"/>
    <w:rsid w:val="00A533E8"/>
    <w:rsid w:val="00A538E8"/>
    <w:rsid w:val="00A542D2"/>
    <w:rsid w:val="00A542D9"/>
    <w:rsid w:val="00A56E64"/>
    <w:rsid w:val="00A56F33"/>
    <w:rsid w:val="00A624C3"/>
    <w:rsid w:val="00A6641C"/>
    <w:rsid w:val="00A67773"/>
    <w:rsid w:val="00A730B1"/>
    <w:rsid w:val="00A767D2"/>
    <w:rsid w:val="00A77616"/>
    <w:rsid w:val="00A805DA"/>
    <w:rsid w:val="00A811B4"/>
    <w:rsid w:val="00A8201B"/>
    <w:rsid w:val="00A87CDE"/>
    <w:rsid w:val="00A92BAF"/>
    <w:rsid w:val="00A94737"/>
    <w:rsid w:val="00A94BA3"/>
    <w:rsid w:val="00A96CBA"/>
    <w:rsid w:val="00AA15ED"/>
    <w:rsid w:val="00AB1ACD"/>
    <w:rsid w:val="00AB277F"/>
    <w:rsid w:val="00AB4099"/>
    <w:rsid w:val="00AB449A"/>
    <w:rsid w:val="00AB4D48"/>
    <w:rsid w:val="00AD1378"/>
    <w:rsid w:val="00AD14F9"/>
    <w:rsid w:val="00AD2415"/>
    <w:rsid w:val="00AD35D6"/>
    <w:rsid w:val="00AD58C5"/>
    <w:rsid w:val="00AE3082"/>
    <w:rsid w:val="00AE36C4"/>
    <w:rsid w:val="00AE472C"/>
    <w:rsid w:val="00AE5375"/>
    <w:rsid w:val="00AE6CF8"/>
    <w:rsid w:val="00AF4CAC"/>
    <w:rsid w:val="00AF5FE9"/>
    <w:rsid w:val="00AF62DC"/>
    <w:rsid w:val="00AF73A9"/>
    <w:rsid w:val="00AF753A"/>
    <w:rsid w:val="00B03E0D"/>
    <w:rsid w:val="00B054F8"/>
    <w:rsid w:val="00B05A0F"/>
    <w:rsid w:val="00B05E82"/>
    <w:rsid w:val="00B15D1B"/>
    <w:rsid w:val="00B2052F"/>
    <w:rsid w:val="00B20D02"/>
    <w:rsid w:val="00B2219A"/>
    <w:rsid w:val="00B22E02"/>
    <w:rsid w:val="00B265B7"/>
    <w:rsid w:val="00B26E71"/>
    <w:rsid w:val="00B34104"/>
    <w:rsid w:val="00B3581B"/>
    <w:rsid w:val="00B3649F"/>
    <w:rsid w:val="00B36B81"/>
    <w:rsid w:val="00B36FEE"/>
    <w:rsid w:val="00B37C80"/>
    <w:rsid w:val="00B5092B"/>
    <w:rsid w:val="00B5194E"/>
    <w:rsid w:val="00B51AF5"/>
    <w:rsid w:val="00B531FC"/>
    <w:rsid w:val="00B540E4"/>
    <w:rsid w:val="00B55347"/>
    <w:rsid w:val="00B57E5E"/>
    <w:rsid w:val="00B607B3"/>
    <w:rsid w:val="00B61F37"/>
    <w:rsid w:val="00B64F59"/>
    <w:rsid w:val="00B6611C"/>
    <w:rsid w:val="00B72B84"/>
    <w:rsid w:val="00B75875"/>
    <w:rsid w:val="00B7770F"/>
    <w:rsid w:val="00B77A89"/>
    <w:rsid w:val="00B77B27"/>
    <w:rsid w:val="00B8134E"/>
    <w:rsid w:val="00B81B55"/>
    <w:rsid w:val="00B84613"/>
    <w:rsid w:val="00B87AF0"/>
    <w:rsid w:val="00B9037B"/>
    <w:rsid w:val="00B910BD"/>
    <w:rsid w:val="00B93834"/>
    <w:rsid w:val="00B950EA"/>
    <w:rsid w:val="00B95842"/>
    <w:rsid w:val="00B96469"/>
    <w:rsid w:val="00BA0DA2"/>
    <w:rsid w:val="00BA13D6"/>
    <w:rsid w:val="00BA2981"/>
    <w:rsid w:val="00BA42EE"/>
    <w:rsid w:val="00BA48F9"/>
    <w:rsid w:val="00BB0DCA"/>
    <w:rsid w:val="00BB2666"/>
    <w:rsid w:val="00BB39B5"/>
    <w:rsid w:val="00BB6B80"/>
    <w:rsid w:val="00BC3773"/>
    <w:rsid w:val="00BC381A"/>
    <w:rsid w:val="00BC5AB4"/>
    <w:rsid w:val="00BC62C0"/>
    <w:rsid w:val="00BD0962"/>
    <w:rsid w:val="00BD12F8"/>
    <w:rsid w:val="00BD1EED"/>
    <w:rsid w:val="00BF0DA2"/>
    <w:rsid w:val="00BF109C"/>
    <w:rsid w:val="00BF34FA"/>
    <w:rsid w:val="00BF373D"/>
    <w:rsid w:val="00BF6667"/>
    <w:rsid w:val="00C004B6"/>
    <w:rsid w:val="00C00D77"/>
    <w:rsid w:val="00C034EF"/>
    <w:rsid w:val="00C047A7"/>
    <w:rsid w:val="00C05DE5"/>
    <w:rsid w:val="00C077BF"/>
    <w:rsid w:val="00C1193E"/>
    <w:rsid w:val="00C12A34"/>
    <w:rsid w:val="00C168C4"/>
    <w:rsid w:val="00C17239"/>
    <w:rsid w:val="00C20553"/>
    <w:rsid w:val="00C21D2C"/>
    <w:rsid w:val="00C2267C"/>
    <w:rsid w:val="00C33027"/>
    <w:rsid w:val="00C331DA"/>
    <w:rsid w:val="00C37667"/>
    <w:rsid w:val="00C435DB"/>
    <w:rsid w:val="00C44D73"/>
    <w:rsid w:val="00C465A9"/>
    <w:rsid w:val="00C50B42"/>
    <w:rsid w:val="00C516FF"/>
    <w:rsid w:val="00C52BFA"/>
    <w:rsid w:val="00C53D1D"/>
    <w:rsid w:val="00C53F26"/>
    <w:rsid w:val="00C540BC"/>
    <w:rsid w:val="00C63210"/>
    <w:rsid w:val="00C64F7D"/>
    <w:rsid w:val="00C67309"/>
    <w:rsid w:val="00C73E82"/>
    <w:rsid w:val="00C76061"/>
    <w:rsid w:val="00C7614E"/>
    <w:rsid w:val="00C77BF1"/>
    <w:rsid w:val="00C80D60"/>
    <w:rsid w:val="00C82FBD"/>
    <w:rsid w:val="00C84D47"/>
    <w:rsid w:val="00C85267"/>
    <w:rsid w:val="00C86DC4"/>
    <w:rsid w:val="00C8721B"/>
    <w:rsid w:val="00C913A5"/>
    <w:rsid w:val="00C9372C"/>
    <w:rsid w:val="00C9470E"/>
    <w:rsid w:val="00C95CEB"/>
    <w:rsid w:val="00CA1054"/>
    <w:rsid w:val="00CA63EB"/>
    <w:rsid w:val="00CA69F1"/>
    <w:rsid w:val="00CA7CF2"/>
    <w:rsid w:val="00CB6991"/>
    <w:rsid w:val="00CC1A8E"/>
    <w:rsid w:val="00CC3F5A"/>
    <w:rsid w:val="00CC6194"/>
    <w:rsid w:val="00CC6305"/>
    <w:rsid w:val="00CC78A5"/>
    <w:rsid w:val="00CD0516"/>
    <w:rsid w:val="00CD5490"/>
    <w:rsid w:val="00CD756B"/>
    <w:rsid w:val="00CE734F"/>
    <w:rsid w:val="00CE7806"/>
    <w:rsid w:val="00CF112E"/>
    <w:rsid w:val="00CF161D"/>
    <w:rsid w:val="00CF5F4F"/>
    <w:rsid w:val="00D03AAC"/>
    <w:rsid w:val="00D218DC"/>
    <w:rsid w:val="00D22C82"/>
    <w:rsid w:val="00D24E56"/>
    <w:rsid w:val="00D31643"/>
    <w:rsid w:val="00D31AEB"/>
    <w:rsid w:val="00D32ECD"/>
    <w:rsid w:val="00D361E4"/>
    <w:rsid w:val="00D42A8F"/>
    <w:rsid w:val="00D439F6"/>
    <w:rsid w:val="00D4555C"/>
    <w:rsid w:val="00D459C6"/>
    <w:rsid w:val="00D50729"/>
    <w:rsid w:val="00D50C19"/>
    <w:rsid w:val="00D5379E"/>
    <w:rsid w:val="00D53CA6"/>
    <w:rsid w:val="00D54669"/>
    <w:rsid w:val="00D54D94"/>
    <w:rsid w:val="00D61AC1"/>
    <w:rsid w:val="00D62643"/>
    <w:rsid w:val="00D6399D"/>
    <w:rsid w:val="00D63CBA"/>
    <w:rsid w:val="00D64C0F"/>
    <w:rsid w:val="00D72EFE"/>
    <w:rsid w:val="00D76227"/>
    <w:rsid w:val="00D77DF1"/>
    <w:rsid w:val="00D8313A"/>
    <w:rsid w:val="00D86AFF"/>
    <w:rsid w:val="00D90214"/>
    <w:rsid w:val="00D908D5"/>
    <w:rsid w:val="00D93C2B"/>
    <w:rsid w:val="00D95A44"/>
    <w:rsid w:val="00D95D16"/>
    <w:rsid w:val="00D97C76"/>
    <w:rsid w:val="00DA5340"/>
    <w:rsid w:val="00DA62D0"/>
    <w:rsid w:val="00DA7BD2"/>
    <w:rsid w:val="00DB02B4"/>
    <w:rsid w:val="00DB1820"/>
    <w:rsid w:val="00DB538D"/>
    <w:rsid w:val="00DC26F2"/>
    <w:rsid w:val="00DC275C"/>
    <w:rsid w:val="00DC4B0D"/>
    <w:rsid w:val="00DC7FE1"/>
    <w:rsid w:val="00DD3F3F"/>
    <w:rsid w:val="00DD5572"/>
    <w:rsid w:val="00DD7A73"/>
    <w:rsid w:val="00DE3082"/>
    <w:rsid w:val="00DE5D80"/>
    <w:rsid w:val="00DE75A1"/>
    <w:rsid w:val="00DF463D"/>
    <w:rsid w:val="00DF58CD"/>
    <w:rsid w:val="00DF65DE"/>
    <w:rsid w:val="00E019A5"/>
    <w:rsid w:val="00E02EC8"/>
    <w:rsid w:val="00E037F5"/>
    <w:rsid w:val="00E04ECB"/>
    <w:rsid w:val="00E05A09"/>
    <w:rsid w:val="00E06CA1"/>
    <w:rsid w:val="00E16C02"/>
    <w:rsid w:val="00E172B8"/>
    <w:rsid w:val="00E17FB4"/>
    <w:rsid w:val="00E20B75"/>
    <w:rsid w:val="00E214F2"/>
    <w:rsid w:val="00E2371E"/>
    <w:rsid w:val="00E24BD7"/>
    <w:rsid w:val="00E26523"/>
    <w:rsid w:val="00E26809"/>
    <w:rsid w:val="00E31F84"/>
    <w:rsid w:val="00E3412D"/>
    <w:rsid w:val="00E369D6"/>
    <w:rsid w:val="00E42848"/>
    <w:rsid w:val="00E500F0"/>
    <w:rsid w:val="00E51E8D"/>
    <w:rsid w:val="00E54582"/>
    <w:rsid w:val="00E568AA"/>
    <w:rsid w:val="00E57322"/>
    <w:rsid w:val="00E628CB"/>
    <w:rsid w:val="00E62AD9"/>
    <w:rsid w:val="00E638C8"/>
    <w:rsid w:val="00E66A52"/>
    <w:rsid w:val="00E6710E"/>
    <w:rsid w:val="00E74227"/>
    <w:rsid w:val="00E7509B"/>
    <w:rsid w:val="00E761A3"/>
    <w:rsid w:val="00E7778C"/>
    <w:rsid w:val="00E8654A"/>
    <w:rsid w:val="00E86590"/>
    <w:rsid w:val="00E907FF"/>
    <w:rsid w:val="00E92162"/>
    <w:rsid w:val="00EA42D1"/>
    <w:rsid w:val="00EA42EF"/>
    <w:rsid w:val="00EB2DD1"/>
    <w:rsid w:val="00EB5CC2"/>
    <w:rsid w:val="00EB6B37"/>
    <w:rsid w:val="00EC29FE"/>
    <w:rsid w:val="00EC3C70"/>
    <w:rsid w:val="00EC457E"/>
    <w:rsid w:val="00ED268D"/>
    <w:rsid w:val="00ED3A3D"/>
    <w:rsid w:val="00ED5178"/>
    <w:rsid w:val="00ED538A"/>
    <w:rsid w:val="00ED620D"/>
    <w:rsid w:val="00ED6FBC"/>
    <w:rsid w:val="00EE2F16"/>
    <w:rsid w:val="00EE3861"/>
    <w:rsid w:val="00EE7949"/>
    <w:rsid w:val="00EF2E73"/>
    <w:rsid w:val="00EF7683"/>
    <w:rsid w:val="00EF7A2D"/>
    <w:rsid w:val="00F04F8D"/>
    <w:rsid w:val="00F07217"/>
    <w:rsid w:val="00F10AD0"/>
    <w:rsid w:val="00F116CC"/>
    <w:rsid w:val="00F12BD1"/>
    <w:rsid w:val="00F13F00"/>
    <w:rsid w:val="00F14EC4"/>
    <w:rsid w:val="00F15327"/>
    <w:rsid w:val="00F159E9"/>
    <w:rsid w:val="00F168CF"/>
    <w:rsid w:val="00F212C1"/>
    <w:rsid w:val="00F2555C"/>
    <w:rsid w:val="00F31DF3"/>
    <w:rsid w:val="00F33AE5"/>
    <w:rsid w:val="00F33D59"/>
    <w:rsid w:val="00F3597D"/>
    <w:rsid w:val="00F36D6E"/>
    <w:rsid w:val="00F4376D"/>
    <w:rsid w:val="00F45399"/>
    <w:rsid w:val="00F465EA"/>
    <w:rsid w:val="00F46C18"/>
    <w:rsid w:val="00F516C0"/>
    <w:rsid w:val="00F54E7B"/>
    <w:rsid w:val="00F55A88"/>
    <w:rsid w:val="00F61BC2"/>
    <w:rsid w:val="00F64C74"/>
    <w:rsid w:val="00F7165B"/>
    <w:rsid w:val="00F74005"/>
    <w:rsid w:val="00F76884"/>
    <w:rsid w:val="00F8343E"/>
    <w:rsid w:val="00F83D24"/>
    <w:rsid w:val="00F83DD9"/>
    <w:rsid w:val="00F83F40"/>
    <w:rsid w:val="00F94ACA"/>
    <w:rsid w:val="00FA117A"/>
    <w:rsid w:val="00FA1EE0"/>
    <w:rsid w:val="00FA4B38"/>
    <w:rsid w:val="00FB201A"/>
    <w:rsid w:val="00FB386A"/>
    <w:rsid w:val="00FB5F01"/>
    <w:rsid w:val="00FB6594"/>
    <w:rsid w:val="00FC0678"/>
    <w:rsid w:val="00FC0786"/>
    <w:rsid w:val="00FC3D6C"/>
    <w:rsid w:val="00FC49EF"/>
    <w:rsid w:val="00FC79BA"/>
    <w:rsid w:val="00FE36E2"/>
    <w:rsid w:val="00FE45C3"/>
    <w:rsid w:val="00FE6D6B"/>
    <w:rsid w:val="00FF11AD"/>
    <w:rsid w:val="00FF2646"/>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984ED"/>
  <w15:chartTrackingRefBased/>
  <w15:docId w15:val="{7AA5DD70-905E-4CCA-ACDB-D468730A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8C55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4E2C59"/>
    <w:rPr>
      <w:sz w:val="22"/>
      <w:szCs w:val="22"/>
      <w:lang w:eastAsia="en-US"/>
    </w:rPr>
  </w:style>
  <w:style w:type="character" w:customStyle="1" w:styleId="Nagwek2Znak">
    <w:name w:val="Nagłówek 2 Znak"/>
    <w:basedOn w:val="Domylnaczcionkaakapitu"/>
    <w:link w:val="Nagwek2"/>
    <w:semiHidden/>
    <w:rsid w:val="008C5525"/>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7657887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7837685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41611544">
      <w:bodyDiv w:val="1"/>
      <w:marLeft w:val="0"/>
      <w:marRight w:val="0"/>
      <w:marTop w:val="0"/>
      <w:marBottom w:val="0"/>
      <w:divBdr>
        <w:top w:val="none" w:sz="0" w:space="0" w:color="auto"/>
        <w:left w:val="none" w:sz="0" w:space="0" w:color="auto"/>
        <w:bottom w:val="none" w:sz="0" w:space="0" w:color="auto"/>
        <w:right w:val="none" w:sz="0" w:space="0" w:color="auto"/>
      </w:divBdr>
    </w:div>
    <w:div w:id="1624969123">
      <w:bodyDiv w:val="1"/>
      <w:marLeft w:val="0"/>
      <w:marRight w:val="0"/>
      <w:marTop w:val="0"/>
      <w:marBottom w:val="0"/>
      <w:divBdr>
        <w:top w:val="none" w:sz="0" w:space="0" w:color="auto"/>
        <w:left w:val="none" w:sz="0" w:space="0" w:color="auto"/>
        <w:bottom w:val="none" w:sz="0" w:space="0" w:color="auto"/>
        <w:right w:val="none" w:sz="0" w:space="0" w:color="auto"/>
      </w:divBdr>
    </w:div>
    <w:div w:id="1784030972">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okowski\Desktop\LEP\83_ust_1_2024\16_09_wstepnu_projekt\OSR_83_ust_1%20-%20projekt-16.09.2024.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D83A4-C764-44B5-9E27-04FC75EF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OSR_83_ust_1 - projekt-16.09.2024.dotx</Template>
  <TotalTime>0</TotalTime>
  <Pages>6</Pages>
  <Words>2412</Words>
  <Characters>14478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STOKOWSKI Michał</dc:creator>
  <cp:keywords/>
  <cp:lastModifiedBy>STOKOWSKI Michał</cp:lastModifiedBy>
  <cp:revision>2</cp:revision>
  <cp:lastPrinted>2025-06-12T05:33:00Z</cp:lastPrinted>
  <dcterms:created xsi:type="dcterms:W3CDTF">2025-06-25T06:08:00Z</dcterms:created>
  <dcterms:modified xsi:type="dcterms:W3CDTF">2025-06-25T06:08:00Z</dcterms:modified>
</cp:coreProperties>
</file>