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D5" w:rsidRPr="00D83745" w:rsidRDefault="00CA07D5" w:rsidP="00CA07D5">
      <w:pPr>
        <w:pStyle w:val="OZNPROJEKTUwskazaniedatylubwersjiprojektu"/>
        <w:rPr>
          <w:rFonts w:cs="Times New Roman"/>
          <w:szCs w:val="24"/>
        </w:rPr>
      </w:pPr>
      <w:r w:rsidRPr="00D83745">
        <w:rPr>
          <w:rFonts w:cs="Times New Roman"/>
          <w:szCs w:val="24"/>
        </w:rPr>
        <w:t xml:space="preserve">Projekt z dnia </w:t>
      </w:r>
      <w:r w:rsidR="00750357">
        <w:rPr>
          <w:rFonts w:cs="Times New Roman"/>
          <w:szCs w:val="24"/>
        </w:rPr>
        <w:t>17</w:t>
      </w:r>
      <w:r w:rsidR="00750357" w:rsidRPr="00D83745">
        <w:rPr>
          <w:rFonts w:cs="Times New Roman"/>
          <w:szCs w:val="24"/>
        </w:rPr>
        <w:t xml:space="preserve"> </w:t>
      </w:r>
      <w:r w:rsidR="00FD008F">
        <w:rPr>
          <w:rFonts w:cs="Times New Roman"/>
          <w:szCs w:val="24"/>
        </w:rPr>
        <w:t>sierpnia</w:t>
      </w:r>
      <w:r w:rsidR="00FD008F" w:rsidRPr="00D83745">
        <w:rPr>
          <w:rFonts w:cs="Times New Roman"/>
          <w:szCs w:val="24"/>
        </w:rPr>
        <w:t xml:space="preserve"> </w:t>
      </w:r>
      <w:r w:rsidRPr="00D83745">
        <w:rPr>
          <w:rFonts w:cs="Times New Roman"/>
          <w:szCs w:val="24"/>
        </w:rPr>
        <w:t>2017 r.</w:t>
      </w:r>
    </w:p>
    <w:p w:rsidR="003A3075" w:rsidRDefault="003A3075" w:rsidP="00CA07D5">
      <w:pPr>
        <w:pStyle w:val="OZNRODZAKTUtznustawalubrozporzdzenieiorganwydajcy"/>
        <w:rPr>
          <w:rFonts w:ascii="Times New Roman" w:hAnsi="Times New Roman"/>
        </w:rPr>
      </w:pPr>
    </w:p>
    <w:p w:rsidR="00CA07D5" w:rsidRPr="005D17B2" w:rsidRDefault="00CA07D5" w:rsidP="00CA07D5">
      <w:pPr>
        <w:pStyle w:val="OZNRODZAKTUtznustawalubrozporzdzenieiorganwydajcy"/>
        <w:rPr>
          <w:rFonts w:ascii="Times New Roman" w:hAnsi="Times New Roman"/>
        </w:rPr>
      </w:pPr>
      <w:r w:rsidRPr="005D17B2">
        <w:rPr>
          <w:rFonts w:ascii="Times New Roman" w:hAnsi="Times New Roman"/>
        </w:rPr>
        <w:t>ROZPORZĄDZENIE</w:t>
      </w:r>
    </w:p>
    <w:p w:rsidR="00CA07D5" w:rsidRPr="00CA07D5" w:rsidRDefault="00CA07D5" w:rsidP="00CA07D5">
      <w:pPr>
        <w:pStyle w:val="OZNRODZAKTUtznustawalubrozporzdzenieiorganwydajcy"/>
        <w:rPr>
          <w:rFonts w:ascii="Times New Roman" w:hAnsi="Times New Roman"/>
          <w:b w:val="0"/>
        </w:rPr>
      </w:pPr>
      <w:r w:rsidRPr="005D17B2">
        <w:rPr>
          <w:rFonts w:ascii="Times New Roman" w:hAnsi="Times New Roman"/>
        </w:rPr>
        <w:t>MINISTRA INFRASTRUKTURY I BUDOWNICTWA</w:t>
      </w:r>
      <w:r w:rsidRPr="005D17B2">
        <w:rPr>
          <w:rStyle w:val="Odwoanieprzypisudolnego"/>
          <w:rFonts w:ascii="Times New Roman" w:hAnsi="Times New Roman"/>
        </w:rPr>
        <w:footnoteReference w:customMarkFollows="1" w:id="1"/>
        <w:t>1)</w:t>
      </w:r>
      <w:r w:rsidRPr="00CA07D5">
        <w:rPr>
          <w:rFonts w:ascii="Times New Roman" w:hAnsi="Times New Roman"/>
          <w:b w:val="0"/>
        </w:rPr>
        <w:t xml:space="preserve"> </w:t>
      </w:r>
    </w:p>
    <w:p w:rsidR="00CA07D5" w:rsidRPr="00CA07D5" w:rsidRDefault="00CA07D5" w:rsidP="00CA07D5">
      <w:pPr>
        <w:pStyle w:val="DATAAKTUdatauchwalenialubwydaniaaktu"/>
        <w:rPr>
          <w:rFonts w:ascii="Times New Roman" w:hAnsi="Times New Roman" w:cs="Times New Roman"/>
        </w:rPr>
      </w:pPr>
      <w:r w:rsidRPr="00CA07D5">
        <w:rPr>
          <w:rFonts w:ascii="Times New Roman" w:hAnsi="Times New Roman" w:cs="Times New Roman"/>
        </w:rPr>
        <w:t>z dnia .................... 2017 r.</w:t>
      </w:r>
    </w:p>
    <w:p w:rsidR="00CA07D5" w:rsidRDefault="00CA07D5" w:rsidP="00ED622A">
      <w:pPr>
        <w:spacing w:before="240" w:line="360" w:lineRule="auto"/>
        <w:jc w:val="center"/>
        <w:rPr>
          <w:rFonts w:cs="Times New Roman"/>
          <w:b/>
          <w:szCs w:val="24"/>
        </w:rPr>
      </w:pPr>
      <w:r w:rsidRPr="005D17B2">
        <w:rPr>
          <w:rFonts w:cs="Times New Roman"/>
          <w:b/>
          <w:szCs w:val="24"/>
        </w:rPr>
        <w:t xml:space="preserve">zmieniające rozporządzenie </w:t>
      </w:r>
      <w:r w:rsidR="00ED622A" w:rsidRPr="005D17B2">
        <w:rPr>
          <w:rFonts w:cs="Times New Roman"/>
          <w:b/>
          <w:szCs w:val="24"/>
        </w:rPr>
        <w:t>w sprawie procedury</w:t>
      </w:r>
      <w:r w:rsidR="00ED622A" w:rsidRPr="00ED622A">
        <w:rPr>
          <w:rFonts w:cs="Times New Roman"/>
          <w:b/>
          <w:szCs w:val="24"/>
        </w:rPr>
        <w:t xml:space="preserve"> konkursowej określającej szczegółowe warunki dystrybucji ograniczonych praw przewozowych</w:t>
      </w:r>
    </w:p>
    <w:p w:rsidR="00750357" w:rsidRPr="00ED622A" w:rsidRDefault="00750357" w:rsidP="00ED622A">
      <w:pPr>
        <w:spacing w:before="240" w:line="360" w:lineRule="auto"/>
        <w:jc w:val="center"/>
        <w:rPr>
          <w:rFonts w:cs="Times New Roman"/>
          <w:b/>
          <w:szCs w:val="24"/>
        </w:rPr>
      </w:pPr>
    </w:p>
    <w:p w:rsidR="00CA07D5" w:rsidRPr="00CA07D5" w:rsidRDefault="00CA07D5" w:rsidP="00CA07D5">
      <w:pPr>
        <w:pStyle w:val="ARTartustawynprozporzdzenia"/>
        <w:ind w:firstLine="708"/>
        <w:rPr>
          <w:rFonts w:ascii="Times New Roman" w:hAnsi="Times New Roman" w:cs="Times New Roman"/>
          <w:szCs w:val="24"/>
        </w:rPr>
      </w:pPr>
      <w:r w:rsidRPr="00CA07D5">
        <w:rPr>
          <w:rFonts w:ascii="Times New Roman" w:hAnsi="Times New Roman" w:cs="Times New Roman"/>
          <w:szCs w:val="24"/>
        </w:rPr>
        <w:t xml:space="preserve">Na podstawie art. </w:t>
      </w:r>
      <w:r w:rsidR="00ED622A" w:rsidRPr="002E37A3">
        <w:rPr>
          <w:rFonts w:ascii="Times New Roman" w:hAnsi="Times New Roman" w:cs="Times New Roman"/>
          <w:szCs w:val="24"/>
        </w:rPr>
        <w:t xml:space="preserve">191 ust. 14 </w:t>
      </w:r>
      <w:r w:rsidRPr="00CA07D5">
        <w:rPr>
          <w:rFonts w:ascii="Times New Roman" w:hAnsi="Times New Roman" w:cs="Times New Roman"/>
          <w:szCs w:val="24"/>
        </w:rPr>
        <w:t xml:space="preserve"> ustawy z dnia 3 lipca 2002 r. – Prawo lotnicze (Dz. U. z 2017 r. poz. 959 </w:t>
      </w:r>
      <w:r w:rsidR="00161561">
        <w:rPr>
          <w:rFonts w:ascii="Times New Roman" w:hAnsi="Times New Roman" w:cs="Times New Roman"/>
          <w:szCs w:val="24"/>
        </w:rPr>
        <w:t xml:space="preserve">i </w:t>
      </w:r>
      <w:r w:rsidRPr="00CA07D5">
        <w:rPr>
          <w:rFonts w:ascii="Times New Roman" w:hAnsi="Times New Roman" w:cs="Times New Roman"/>
          <w:szCs w:val="24"/>
        </w:rPr>
        <w:t>1089) zarządza się, co następuje:</w:t>
      </w:r>
    </w:p>
    <w:p w:rsidR="00CA07D5" w:rsidRDefault="00CA07D5" w:rsidP="00CA07D5">
      <w:pPr>
        <w:spacing w:line="360" w:lineRule="auto"/>
        <w:rPr>
          <w:rFonts w:cs="Times New Roman"/>
          <w:szCs w:val="24"/>
        </w:rPr>
      </w:pPr>
    </w:p>
    <w:p w:rsidR="00CA07D5" w:rsidRPr="00CA07D5" w:rsidRDefault="00CA07D5" w:rsidP="005226B4">
      <w:pPr>
        <w:spacing w:line="360" w:lineRule="auto"/>
        <w:ind w:firstLine="708"/>
        <w:rPr>
          <w:rFonts w:cs="Times New Roman"/>
          <w:bCs/>
          <w:szCs w:val="24"/>
        </w:rPr>
      </w:pPr>
      <w:r w:rsidRPr="005226B4">
        <w:rPr>
          <w:rFonts w:cs="Times New Roman"/>
          <w:b/>
          <w:szCs w:val="24"/>
        </w:rPr>
        <w:t>§ 1.</w:t>
      </w:r>
      <w:r w:rsidRPr="00CA07D5">
        <w:rPr>
          <w:rFonts w:cs="Times New Roman"/>
          <w:szCs w:val="24"/>
        </w:rPr>
        <w:t xml:space="preserve"> W rozporządzeniu </w:t>
      </w:r>
      <w:r w:rsidR="00ED622A" w:rsidRPr="002E37A3">
        <w:rPr>
          <w:rFonts w:cs="Times New Roman"/>
          <w:szCs w:val="24"/>
        </w:rPr>
        <w:t>Ministra Transportu, Budownictwa i Gospodarki Morskiej z dnia 27 grudnia 2012 r. w sprawie procedury konkursowej określającej szczegółowe warunki dystrybucji ograniczonych praw przewozowych (Dz.</w:t>
      </w:r>
      <w:r w:rsidR="0070169B">
        <w:rPr>
          <w:rFonts w:cs="Times New Roman"/>
          <w:szCs w:val="24"/>
        </w:rPr>
        <w:t xml:space="preserve"> </w:t>
      </w:r>
      <w:r w:rsidR="00ED622A" w:rsidRPr="002E37A3">
        <w:rPr>
          <w:rFonts w:cs="Times New Roman"/>
          <w:szCs w:val="24"/>
        </w:rPr>
        <w:t xml:space="preserve">U. z 2016 </w:t>
      </w:r>
      <w:r w:rsidR="00161561">
        <w:rPr>
          <w:rFonts w:cs="Times New Roman"/>
          <w:szCs w:val="24"/>
        </w:rPr>
        <w:t xml:space="preserve">r. </w:t>
      </w:r>
      <w:r w:rsidR="00ED622A" w:rsidRPr="002E37A3">
        <w:rPr>
          <w:rFonts w:cs="Times New Roman"/>
          <w:szCs w:val="24"/>
        </w:rPr>
        <w:t xml:space="preserve">poz. 1443) </w:t>
      </w:r>
      <w:r w:rsidR="00850AF0">
        <w:rPr>
          <w:rFonts w:cs="Times New Roman"/>
          <w:szCs w:val="24"/>
        </w:rPr>
        <w:t xml:space="preserve">w </w:t>
      </w:r>
      <w:r w:rsidR="00ED622A" w:rsidRPr="00F03ADC">
        <w:rPr>
          <w:rFonts w:cs="Times New Roman"/>
          <w:bCs/>
          <w:szCs w:val="24"/>
        </w:rPr>
        <w:t xml:space="preserve">§ 3 </w:t>
      </w:r>
      <w:r w:rsidR="00850AF0">
        <w:rPr>
          <w:rFonts w:cs="Times New Roman"/>
          <w:bCs/>
          <w:szCs w:val="24"/>
        </w:rPr>
        <w:t xml:space="preserve">w </w:t>
      </w:r>
      <w:r w:rsidR="00ED622A" w:rsidRPr="00F03ADC">
        <w:rPr>
          <w:rFonts w:cs="Times New Roman"/>
          <w:bCs/>
          <w:szCs w:val="24"/>
        </w:rPr>
        <w:t>ust. 2 pkt 4</w:t>
      </w:r>
      <w:r w:rsidR="00ED622A">
        <w:rPr>
          <w:rFonts w:cs="Times New Roman"/>
          <w:bCs/>
          <w:szCs w:val="24"/>
        </w:rPr>
        <w:t xml:space="preserve"> </w:t>
      </w:r>
      <w:r w:rsidRPr="00CE393C">
        <w:rPr>
          <w:rFonts w:cs="Times New Roman"/>
          <w:bCs/>
          <w:szCs w:val="24"/>
        </w:rPr>
        <w:t>otrzymuje brzmienie:</w:t>
      </w:r>
      <w:r w:rsidRPr="00CA07D5">
        <w:rPr>
          <w:rFonts w:cs="Times New Roman"/>
          <w:bCs/>
          <w:szCs w:val="24"/>
        </w:rPr>
        <w:t xml:space="preserve"> </w:t>
      </w:r>
    </w:p>
    <w:p w:rsidR="00771BC0" w:rsidRDefault="00CA07D5" w:rsidP="009652AE">
      <w:pPr>
        <w:spacing w:line="360" w:lineRule="auto"/>
        <w:rPr>
          <w:rFonts w:cs="Times New Roman"/>
          <w:szCs w:val="24"/>
        </w:rPr>
      </w:pPr>
      <w:r w:rsidRPr="00CA07D5">
        <w:rPr>
          <w:rFonts w:cs="Times New Roman"/>
          <w:bCs/>
          <w:szCs w:val="24"/>
        </w:rPr>
        <w:t>„</w:t>
      </w:r>
      <w:r w:rsidR="00ED622A">
        <w:rPr>
          <w:rFonts w:cs="Times New Roman"/>
          <w:bCs/>
          <w:szCs w:val="24"/>
        </w:rPr>
        <w:t>4</w:t>
      </w:r>
      <w:r w:rsidRPr="00CA07D5">
        <w:rPr>
          <w:rFonts w:cs="Times New Roman"/>
          <w:bCs/>
          <w:szCs w:val="24"/>
        </w:rPr>
        <w:t xml:space="preserve">) </w:t>
      </w:r>
      <w:r w:rsidR="00435EDD" w:rsidRPr="00435EDD">
        <w:rPr>
          <w:rFonts w:cs="Times New Roman"/>
          <w:szCs w:val="24"/>
        </w:rPr>
        <w:t xml:space="preserve">aktualne wyniki finansowe w formie </w:t>
      </w:r>
      <w:bookmarkStart w:id="0" w:name="_GoBack"/>
      <w:bookmarkEnd w:id="0"/>
      <w:r w:rsidR="00435EDD" w:rsidRPr="00435EDD">
        <w:rPr>
          <w:rFonts w:cs="Times New Roman"/>
          <w:szCs w:val="24"/>
        </w:rPr>
        <w:t xml:space="preserve">wewnętrznego sprawozdania zarządczego oraz, gdy są dostępne, sprawozdanie finansowe za poprzedni rok obrotowy wraz ze sprawozdaniem z badania sprawozdania finansowego, jeżeli obowiązek </w:t>
      </w:r>
      <w:r w:rsidR="00EF021F">
        <w:rPr>
          <w:rFonts w:cs="Times New Roman"/>
          <w:szCs w:val="24"/>
        </w:rPr>
        <w:t>jego badania</w:t>
      </w:r>
      <w:r w:rsidR="00EF021F" w:rsidRPr="00435EDD">
        <w:rPr>
          <w:rFonts w:cs="Times New Roman"/>
          <w:szCs w:val="24"/>
        </w:rPr>
        <w:t xml:space="preserve"> </w:t>
      </w:r>
      <w:r w:rsidR="00435EDD" w:rsidRPr="00435EDD">
        <w:rPr>
          <w:rFonts w:cs="Times New Roman"/>
          <w:szCs w:val="24"/>
        </w:rPr>
        <w:t>wynika z przepisów o rachunkowości lub przepisów szczególnych dotyczących sprawozdań finansowych</w:t>
      </w:r>
      <w:r w:rsidR="00FE1AF0" w:rsidRPr="002E37A3">
        <w:rPr>
          <w:rFonts w:cs="Times New Roman"/>
          <w:szCs w:val="24"/>
        </w:rPr>
        <w:t>.</w:t>
      </w:r>
      <w:r w:rsidRPr="00CA07D5">
        <w:rPr>
          <w:rFonts w:cs="Times New Roman"/>
          <w:szCs w:val="24"/>
        </w:rPr>
        <w:t>”.</w:t>
      </w:r>
    </w:p>
    <w:p w:rsidR="00CA07D5" w:rsidRPr="00CA07D5" w:rsidRDefault="00161561" w:rsidP="00DA4F3B">
      <w:pPr>
        <w:spacing w:line="360" w:lineRule="auto"/>
        <w:rPr>
          <w:rFonts w:cs="Times New Roman"/>
          <w:bCs/>
          <w:szCs w:val="24"/>
        </w:rPr>
      </w:pPr>
      <w:r w:rsidRPr="00161561">
        <w:rPr>
          <w:rFonts w:cs="Times New Roman"/>
          <w:szCs w:val="24"/>
        </w:rPr>
        <w:tab/>
      </w:r>
      <w:r w:rsidR="00CA07D5" w:rsidRPr="005226B4">
        <w:rPr>
          <w:rFonts w:cs="Times New Roman"/>
          <w:b/>
          <w:szCs w:val="24"/>
        </w:rPr>
        <w:t>§ 2.</w:t>
      </w:r>
      <w:r w:rsidR="00CA07D5" w:rsidRPr="00CA07D5">
        <w:rPr>
          <w:rFonts w:cs="Times New Roman"/>
          <w:szCs w:val="24"/>
        </w:rPr>
        <w:t xml:space="preserve"> Rozporządzenie wchodzi w życie </w:t>
      </w:r>
      <w:r w:rsidR="00EF021F">
        <w:rPr>
          <w:rFonts w:cs="Times New Roman"/>
          <w:szCs w:val="24"/>
        </w:rPr>
        <w:t>z dniem</w:t>
      </w:r>
      <w:r w:rsidR="004A147F">
        <w:rPr>
          <w:rFonts w:cs="Times New Roman"/>
          <w:szCs w:val="24"/>
        </w:rPr>
        <w:t xml:space="preserve"> następującym po dniu</w:t>
      </w:r>
      <w:r w:rsidR="00CA07D5" w:rsidRPr="00CA07D5">
        <w:rPr>
          <w:rFonts w:cs="Times New Roman"/>
          <w:szCs w:val="24"/>
        </w:rPr>
        <w:t xml:space="preserve"> ogłoszenia.</w:t>
      </w:r>
    </w:p>
    <w:p w:rsidR="00CA07D5" w:rsidRPr="00CA07D5" w:rsidRDefault="00CA07D5" w:rsidP="00CA07D5">
      <w:pPr>
        <w:spacing w:line="360" w:lineRule="auto"/>
        <w:rPr>
          <w:rFonts w:cs="Times New Roman"/>
          <w:szCs w:val="24"/>
        </w:rPr>
      </w:pPr>
    </w:p>
    <w:p w:rsidR="005070EB" w:rsidRDefault="00CA07D5" w:rsidP="005070EB">
      <w:pPr>
        <w:pStyle w:val="Bezodstpw"/>
        <w:spacing w:line="276" w:lineRule="auto"/>
        <w:ind w:left="4248" w:firstLine="5"/>
        <w:jc w:val="center"/>
        <w:rPr>
          <w:b/>
        </w:rPr>
      </w:pPr>
      <w:r w:rsidRPr="00DA4F3B">
        <w:rPr>
          <w:b/>
        </w:rPr>
        <w:t>MINISTER</w:t>
      </w:r>
      <w:r w:rsidR="005070EB">
        <w:rPr>
          <w:b/>
        </w:rPr>
        <w:t xml:space="preserve"> </w:t>
      </w:r>
      <w:r w:rsidRPr="00DA4F3B">
        <w:rPr>
          <w:b/>
        </w:rPr>
        <w:t>INFRASTRUKTURY</w:t>
      </w:r>
    </w:p>
    <w:p w:rsidR="00CA07D5" w:rsidRPr="00DA4F3B" w:rsidRDefault="00CA07D5" w:rsidP="005070EB">
      <w:pPr>
        <w:pStyle w:val="Bezodstpw"/>
        <w:spacing w:line="276" w:lineRule="auto"/>
        <w:ind w:left="4248" w:firstLine="5"/>
        <w:jc w:val="center"/>
        <w:rPr>
          <w:b/>
        </w:rPr>
      </w:pPr>
      <w:r w:rsidRPr="00DA4F3B">
        <w:rPr>
          <w:b/>
        </w:rPr>
        <w:t xml:space="preserve"> I </w:t>
      </w:r>
      <w:r w:rsidR="00161561" w:rsidRPr="00DA4F3B">
        <w:rPr>
          <w:b/>
        </w:rPr>
        <w:t>B</w:t>
      </w:r>
      <w:r w:rsidRPr="00DA4F3B">
        <w:rPr>
          <w:b/>
        </w:rPr>
        <w:t>UDOWNICTWA</w:t>
      </w:r>
    </w:p>
    <w:p w:rsidR="00CA07D5" w:rsidRPr="00CA07D5" w:rsidRDefault="00CA07D5" w:rsidP="003A3075">
      <w:pPr>
        <w:spacing w:line="360" w:lineRule="auto"/>
        <w:ind w:firstLine="5"/>
        <w:jc w:val="center"/>
        <w:rPr>
          <w:rFonts w:cs="Times New Roman"/>
          <w:szCs w:val="24"/>
        </w:rPr>
      </w:pPr>
    </w:p>
    <w:p w:rsidR="004A1B5C" w:rsidRPr="00CA07D5" w:rsidRDefault="004A1B5C" w:rsidP="00CA07D5">
      <w:pPr>
        <w:spacing w:line="360" w:lineRule="auto"/>
        <w:rPr>
          <w:rFonts w:cs="Times New Roman"/>
          <w:szCs w:val="24"/>
        </w:rPr>
      </w:pPr>
    </w:p>
    <w:sectPr w:rsidR="004A1B5C" w:rsidRPr="00CA07D5" w:rsidSect="00CA07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00" w:rsidRDefault="00B86E00" w:rsidP="00CA07D5">
      <w:pPr>
        <w:spacing w:after="0"/>
      </w:pPr>
      <w:r>
        <w:separator/>
      </w:r>
    </w:p>
  </w:endnote>
  <w:endnote w:type="continuationSeparator" w:id="0">
    <w:p w:rsidR="00B86E00" w:rsidRDefault="00B86E00" w:rsidP="00CA0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00" w:rsidRDefault="00B86E00" w:rsidP="00CA07D5">
      <w:pPr>
        <w:spacing w:after="0"/>
      </w:pPr>
      <w:r>
        <w:separator/>
      </w:r>
    </w:p>
  </w:footnote>
  <w:footnote w:type="continuationSeparator" w:id="0">
    <w:p w:rsidR="00B86E00" w:rsidRDefault="00B86E00" w:rsidP="00CA07D5">
      <w:pPr>
        <w:spacing w:after="0"/>
      </w:pPr>
      <w:r>
        <w:continuationSeparator/>
      </w:r>
    </w:p>
  </w:footnote>
  <w:footnote w:id="1">
    <w:p w:rsidR="00164AEA" w:rsidRDefault="00CA07D5" w:rsidP="00694B3B">
      <w:pPr>
        <w:pStyle w:val="PKTODNONIKApunktodnonika"/>
        <w:ind w:left="142" w:hanging="142"/>
      </w:pPr>
      <w:r w:rsidRPr="007C105E">
        <w:rPr>
          <w:rStyle w:val="Odwoanieprzypisudolnego"/>
        </w:rPr>
        <w:t>1)</w:t>
      </w:r>
      <w:r>
        <w:t xml:space="preserve"> </w:t>
      </w:r>
      <w:r w:rsidR="0070169B" w:rsidRPr="00E4591B">
        <w:t xml:space="preserve">Minister Infrastruktury i </w:t>
      </w:r>
      <w:r w:rsidR="0070169B">
        <w:t>Budownictwa</w:t>
      </w:r>
      <w:r w:rsidR="0070169B" w:rsidRPr="00E4591B">
        <w:t xml:space="preserve"> kieruje działem administracji rządowej transport, na podstawie § 1 ust. 2 pkt </w:t>
      </w:r>
      <w:r w:rsidR="00161561">
        <w:t>3</w:t>
      </w:r>
      <w:r w:rsidR="0070169B" w:rsidRPr="00E4591B">
        <w:t xml:space="preserve"> rozporządzenia Prezesa Rady Ministrów z dnia </w:t>
      </w:r>
      <w:r w:rsidR="0070169B">
        <w:t>18</w:t>
      </w:r>
      <w:r w:rsidR="0070169B" w:rsidRPr="00E4591B">
        <w:t xml:space="preserve"> </w:t>
      </w:r>
      <w:r w:rsidR="0070169B">
        <w:t>listopada 2015</w:t>
      </w:r>
      <w:r w:rsidR="0070169B" w:rsidRPr="00E4591B">
        <w:t xml:space="preserve"> r. w sprawie szczegółowego zakresu działania Ministra Infrastruktury i </w:t>
      </w:r>
      <w:r w:rsidR="0070169B">
        <w:t>Budownictwa</w:t>
      </w:r>
      <w:r w:rsidR="0070169B" w:rsidRPr="00E4591B">
        <w:t xml:space="preserve"> (Dz. U. poz. 1</w:t>
      </w:r>
      <w:r w:rsidR="0070169B">
        <w:t xml:space="preserve">907 </w:t>
      </w:r>
      <w:r w:rsidR="0070169B" w:rsidRPr="00CA159A">
        <w:t>i 2094</w:t>
      </w:r>
      <w:r w:rsidR="00161561" w:rsidRPr="00161561">
        <w:t xml:space="preserve"> oraz z 2017 r. poz. 1076</w:t>
      </w:r>
      <w:r w:rsidR="0070169B" w:rsidRPr="00E4591B">
        <w:t>).</w:t>
      </w:r>
    </w:p>
    <w:p w:rsidR="00CA07D5" w:rsidRDefault="00CA07D5" w:rsidP="00CA07D5">
      <w:pPr>
        <w:pStyle w:val="PKTODNONIKApunktodnonik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7993"/>
    <w:multiLevelType w:val="hybridMultilevel"/>
    <w:tmpl w:val="598470A6"/>
    <w:lvl w:ilvl="0" w:tplc="903A87C8">
      <w:start w:val="1"/>
      <w:numFmt w:val="decimal"/>
      <w:lvlText w:val="%1."/>
      <w:lvlJc w:val="left"/>
      <w:pPr>
        <w:ind w:left="8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7D5"/>
    <w:rsid w:val="000A4A70"/>
    <w:rsid w:val="000E597E"/>
    <w:rsid w:val="00105E67"/>
    <w:rsid w:val="0013705E"/>
    <w:rsid w:val="00161561"/>
    <w:rsid w:val="00164AEA"/>
    <w:rsid w:val="001824D0"/>
    <w:rsid w:val="001A3055"/>
    <w:rsid w:val="00201F77"/>
    <w:rsid w:val="00213A36"/>
    <w:rsid w:val="0025032D"/>
    <w:rsid w:val="00272B01"/>
    <w:rsid w:val="0028474F"/>
    <w:rsid w:val="0028655C"/>
    <w:rsid w:val="002C3B39"/>
    <w:rsid w:val="003109A9"/>
    <w:rsid w:val="003A3075"/>
    <w:rsid w:val="003C0551"/>
    <w:rsid w:val="003C1984"/>
    <w:rsid w:val="00411DFB"/>
    <w:rsid w:val="00435EDD"/>
    <w:rsid w:val="0046582B"/>
    <w:rsid w:val="004A147F"/>
    <w:rsid w:val="004A1B5C"/>
    <w:rsid w:val="004B0CD8"/>
    <w:rsid w:val="005070EB"/>
    <w:rsid w:val="005226B4"/>
    <w:rsid w:val="005D17B2"/>
    <w:rsid w:val="005F7D97"/>
    <w:rsid w:val="006210B8"/>
    <w:rsid w:val="00660C92"/>
    <w:rsid w:val="00694B3B"/>
    <w:rsid w:val="006A4E3D"/>
    <w:rsid w:val="0070169B"/>
    <w:rsid w:val="007073F4"/>
    <w:rsid w:val="00750357"/>
    <w:rsid w:val="00771BC0"/>
    <w:rsid w:val="007A0B09"/>
    <w:rsid w:val="00815509"/>
    <w:rsid w:val="00837FE1"/>
    <w:rsid w:val="00850AF0"/>
    <w:rsid w:val="00860B73"/>
    <w:rsid w:val="008711D0"/>
    <w:rsid w:val="009214C0"/>
    <w:rsid w:val="00940C62"/>
    <w:rsid w:val="009652AE"/>
    <w:rsid w:val="00A01D31"/>
    <w:rsid w:val="00A26329"/>
    <w:rsid w:val="00AA27FF"/>
    <w:rsid w:val="00B41B49"/>
    <w:rsid w:val="00B47CC1"/>
    <w:rsid w:val="00B73494"/>
    <w:rsid w:val="00B86E00"/>
    <w:rsid w:val="00C92596"/>
    <w:rsid w:val="00CA07D5"/>
    <w:rsid w:val="00CA4F37"/>
    <w:rsid w:val="00CE393C"/>
    <w:rsid w:val="00D225DF"/>
    <w:rsid w:val="00D83745"/>
    <w:rsid w:val="00DA4F3B"/>
    <w:rsid w:val="00DA6628"/>
    <w:rsid w:val="00DB1DD2"/>
    <w:rsid w:val="00DE3795"/>
    <w:rsid w:val="00E3097A"/>
    <w:rsid w:val="00ED622A"/>
    <w:rsid w:val="00EF021F"/>
    <w:rsid w:val="00FD008F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07D5"/>
    <w:pPr>
      <w:widowControl w:val="0"/>
      <w:suppressAutoHyphens/>
      <w:autoSpaceDE w:val="0"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A07D5"/>
    <w:rPr>
      <w:rFonts w:cs="Times New Roman"/>
      <w:position w:val="0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CA07D5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CA07D5"/>
    <w:pPr>
      <w:keepNext/>
      <w:suppressAutoHyphens/>
      <w:autoSpaceDN w:val="0"/>
      <w:spacing w:before="120" w:after="120" w:line="360" w:lineRule="auto"/>
      <w:jc w:val="center"/>
      <w:textAlignment w:val="baseline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CA07D5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CA07D5"/>
    <w:pPr>
      <w:keepNext/>
      <w:suppressAutoHyphens/>
      <w:autoSpaceDN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CA07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A07D5"/>
    <w:pPr>
      <w:spacing w:after="0" w:line="360" w:lineRule="auto"/>
      <w:jc w:val="left"/>
    </w:pPr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CA07D5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PKTODNONIKApunktodnonika">
    <w:name w:val="PKT_ODNOŚNIKA – punkt odnośnika"/>
    <w:basedOn w:val="Normalny"/>
    <w:rsid w:val="00CA07D5"/>
    <w:pPr>
      <w:widowControl/>
      <w:autoSpaceDE/>
      <w:spacing w:after="0"/>
      <w:ind w:left="568" w:hanging="284"/>
    </w:pPr>
    <w:rPr>
      <w:sz w:val="2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CA07D5"/>
    <w:pPr>
      <w:suppressAutoHyphens/>
      <w:autoSpaceDN w:val="0"/>
      <w:spacing w:after="0" w:line="360" w:lineRule="auto"/>
      <w:jc w:val="right"/>
      <w:textAlignment w:val="baseline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D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A07D5"/>
    <w:pPr>
      <w:autoSpaceDN/>
      <w:ind w:left="4820"/>
      <w:textAlignment w:val="auto"/>
    </w:pPr>
    <w:rPr>
      <w:spacing w:val="0"/>
      <w:kern w:val="24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A07D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A07D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561"/>
    <w:pPr>
      <w:spacing w:after="120" w:line="240" w:lineRule="auto"/>
      <w:jc w:val="both"/>
    </w:pPr>
    <w:rPr>
      <w:rFonts w:ascii="Times New Roman" w:hAnsi="Times New Roman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56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DA4F3B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07D5"/>
    <w:pPr>
      <w:widowControl w:val="0"/>
      <w:suppressAutoHyphens/>
      <w:autoSpaceDE w:val="0"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A07D5"/>
    <w:rPr>
      <w:rFonts w:cs="Times New Roman"/>
      <w:position w:val="0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CA07D5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CA07D5"/>
    <w:pPr>
      <w:keepNext/>
      <w:suppressAutoHyphens/>
      <w:autoSpaceDN w:val="0"/>
      <w:spacing w:before="120" w:after="120" w:line="360" w:lineRule="auto"/>
      <w:jc w:val="center"/>
      <w:textAlignment w:val="baseline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CA07D5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CA07D5"/>
    <w:pPr>
      <w:keepNext/>
      <w:suppressAutoHyphens/>
      <w:autoSpaceDN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CA07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A07D5"/>
    <w:pPr>
      <w:spacing w:after="0" w:line="360" w:lineRule="auto"/>
      <w:jc w:val="left"/>
    </w:pPr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CA07D5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PKTODNONIKApunktodnonika">
    <w:name w:val="PKT_ODNOŚNIKA – punkt odnośnika"/>
    <w:basedOn w:val="Normalny"/>
    <w:rsid w:val="00CA07D5"/>
    <w:pPr>
      <w:widowControl/>
      <w:autoSpaceDE/>
      <w:spacing w:after="0"/>
      <w:ind w:left="568" w:hanging="284"/>
    </w:pPr>
    <w:rPr>
      <w:sz w:val="2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CA07D5"/>
    <w:pPr>
      <w:suppressAutoHyphens/>
      <w:autoSpaceDN w:val="0"/>
      <w:spacing w:after="0" w:line="360" w:lineRule="auto"/>
      <w:jc w:val="right"/>
      <w:textAlignment w:val="baseline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D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A07D5"/>
    <w:pPr>
      <w:autoSpaceDN/>
      <w:ind w:left="4820"/>
      <w:textAlignment w:val="auto"/>
    </w:pPr>
    <w:rPr>
      <w:spacing w:val="0"/>
      <w:kern w:val="24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A07D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A07D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561"/>
    <w:pPr>
      <w:spacing w:after="120" w:line="240" w:lineRule="auto"/>
      <w:jc w:val="both"/>
    </w:pPr>
    <w:rPr>
      <w:rFonts w:ascii="Times New Roman" w:hAnsi="Times New Roman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56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DA4F3B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F617-5006-48CC-A46B-9851C0F3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Mętrak-Wacięga Katarzyna</dc:creator>
  <cp:lastModifiedBy>Sękowski Piotr</cp:lastModifiedBy>
  <cp:revision>13</cp:revision>
  <cp:lastPrinted>2017-08-24T11:46:00Z</cp:lastPrinted>
  <dcterms:created xsi:type="dcterms:W3CDTF">2017-08-16T09:12:00Z</dcterms:created>
  <dcterms:modified xsi:type="dcterms:W3CDTF">2017-09-25T10:59:00Z</dcterms:modified>
</cp:coreProperties>
</file>