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084D4" w14:textId="79C36E8E" w:rsidR="0097310F" w:rsidRDefault="0097310F" w:rsidP="0097310F">
      <w:pPr>
        <w:pStyle w:val="ARTartustawynprozporzdzenia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Załącznik do rozporządzenia</w:t>
      </w:r>
    </w:p>
    <w:p w14:paraId="40649541" w14:textId="77777777" w:rsidR="0097310F" w:rsidRPr="001F1A97" w:rsidRDefault="0097310F" w:rsidP="0097310F">
      <w:pPr>
        <w:pStyle w:val="ARTartustawynprozporzdzenia"/>
        <w:spacing w:line="240" w:lineRule="auto"/>
        <w:ind w:firstLine="1134"/>
        <w:jc w:val="right"/>
        <w:rPr>
          <w:sz w:val="22"/>
          <w:szCs w:val="22"/>
        </w:rPr>
      </w:pPr>
      <w:r w:rsidRPr="001F1A97">
        <w:rPr>
          <w:sz w:val="22"/>
          <w:szCs w:val="22"/>
        </w:rPr>
        <w:t>Ministra Infrastruktury</w:t>
      </w:r>
    </w:p>
    <w:p w14:paraId="6DBEA917" w14:textId="77777777" w:rsidR="0097310F" w:rsidRDefault="0097310F" w:rsidP="0097310F">
      <w:pPr>
        <w:pStyle w:val="ARTartustawynprozporzdzenia"/>
        <w:spacing w:line="240" w:lineRule="auto"/>
        <w:ind w:firstLine="1134"/>
        <w:jc w:val="right"/>
        <w:rPr>
          <w:sz w:val="22"/>
          <w:szCs w:val="22"/>
        </w:rPr>
      </w:pPr>
      <w:r w:rsidRPr="001F1A97">
        <w:rPr>
          <w:sz w:val="22"/>
          <w:szCs w:val="22"/>
        </w:rPr>
        <w:t>z dnia …</w:t>
      </w:r>
      <w:r>
        <w:rPr>
          <w:sz w:val="22"/>
          <w:szCs w:val="22"/>
        </w:rPr>
        <w:t>… 2023 r. (Dz. U. poz. …)</w:t>
      </w:r>
    </w:p>
    <w:p w14:paraId="58EDA426" w14:textId="716E0B3B" w:rsidR="00871232" w:rsidRDefault="00871232"/>
    <w:p w14:paraId="435379B5" w14:textId="68ABDF87" w:rsidR="0097310F" w:rsidRPr="00352F5A" w:rsidRDefault="00C3658C" w:rsidP="0097310F">
      <w:pPr>
        <w:pStyle w:val="NormalnyWeb"/>
      </w:pPr>
      <w:r>
        <w:rPr>
          <w:color w:val="000000"/>
        </w:rPr>
        <w:t>Tabela </w:t>
      </w:r>
      <w:r w:rsidR="0097310F" w:rsidRPr="00352F5A">
        <w:rPr>
          <w:color w:val="000000"/>
        </w:rPr>
        <w:t>2.</w:t>
      </w:r>
      <w:r>
        <w:rPr>
          <w:b/>
          <w:bCs/>
          <w:color w:val="000000"/>
        </w:rPr>
        <w:t> </w:t>
      </w:r>
      <w:r w:rsidR="0097310F" w:rsidRPr="00352F5A">
        <w:rPr>
          <w:color w:val="000000"/>
        </w:rPr>
        <w:t>Parametry powierzchni wznoszenia dla dróg startowych przeznaczonych do startu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7"/>
        <w:gridCol w:w="1250"/>
        <w:gridCol w:w="1249"/>
        <w:gridCol w:w="1590"/>
      </w:tblGrid>
      <w:tr w:rsidR="0097310F" w:rsidRPr="00EA43F5" w14:paraId="27908EB0" w14:textId="77777777" w:rsidTr="00E1245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83779D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DROGI STARTOWE PRZEZNACZONE DO STARTU</w:t>
            </w:r>
          </w:p>
        </w:tc>
      </w:tr>
      <w:tr w:rsidR="0097310F" w:rsidRPr="00EA43F5" w14:paraId="4AF0235D" w14:textId="77777777" w:rsidTr="00E12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BEC8C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Powierzchnia i parametry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2A82F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Cyfra kodu referencyjnego lotniska</w:t>
            </w:r>
          </w:p>
        </w:tc>
      </w:tr>
      <w:tr w:rsidR="0097310F" w:rsidRPr="00EA43F5" w14:paraId="1B307CAE" w14:textId="77777777" w:rsidTr="00E12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97F7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ED2DBD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007636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C3EB8D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3 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 </w:t>
            </w: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97310F" w:rsidRPr="00EA43F5" w14:paraId="0150ABF8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2BEDD0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4F0CCB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AAA57C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9B4271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(4)</w:t>
            </w:r>
          </w:p>
        </w:tc>
      </w:tr>
      <w:tr w:rsidR="0097310F" w:rsidRPr="00EA43F5" w14:paraId="5879B50D" w14:textId="77777777" w:rsidTr="001C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E1F512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POWIERZCHNIA WZNOSZENIA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836FAA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5F86B3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BF3C51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7310F" w:rsidRPr="00EA43F5" w14:paraId="1B8D3BE6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23A243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krawędzi dolnej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(dla dróg startowych o nawierzchni sztucznej)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14B33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2D0F43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 m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AF70F5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 m</w:t>
            </w:r>
          </w:p>
        </w:tc>
      </w:tr>
      <w:tr w:rsidR="0097310F" w:rsidRPr="00EA43F5" w14:paraId="5B381CF7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3FB8AE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krawędzi dolnej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(dla dróg startowych bez nawierzchni sztucznej)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9CA1A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F3926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45A0D7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 m</w:t>
            </w:r>
          </w:p>
        </w:tc>
      </w:tr>
      <w:tr w:rsidR="0097310F" w:rsidRPr="00EA43F5" w14:paraId="49B2BC51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BC06CD" w14:textId="6BBCEB24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Odległość od końca drogi </w:t>
            </w:r>
            <w:proofErr w:type="spellStart"/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startowej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b</w:t>
            </w:r>
            <w:proofErr w:type="spellEnd"/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5D9C7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498C8D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A1E3F3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</w:t>
            </w:r>
          </w:p>
        </w:tc>
      </w:tr>
      <w:tr w:rsidR="0097310F" w:rsidRPr="00EA43F5" w14:paraId="2C056648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EF3D80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Rozchylenie (z każdej strony)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173BA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59566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559A18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12,5%</w:t>
            </w:r>
          </w:p>
        </w:tc>
      </w:tr>
      <w:tr w:rsidR="0097310F" w:rsidRPr="00EA43F5" w14:paraId="3D95143D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31B0A5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końcowa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5297A4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901F0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0449E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1 200 m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1 800 m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c)</w:t>
            </w:r>
          </w:p>
        </w:tc>
      </w:tr>
      <w:tr w:rsidR="0097310F" w:rsidRPr="00EA43F5" w14:paraId="7CD245A0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364DC4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52175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574FB6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99B570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15000 m</w:t>
            </w:r>
          </w:p>
        </w:tc>
      </w:tr>
      <w:tr w:rsidR="0097310F" w:rsidRPr="00EA43F5" w14:paraId="05E54586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C61751" w14:textId="4995A470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Nachylenie</w:t>
            </w:r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a</w:t>
            </w:r>
            <w:proofErr w:type="spellEnd"/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795292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618434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199E93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2%</w:t>
            </w:r>
            <w:r w:rsidRPr="00EA43F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B211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e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97310F" w:rsidRPr="00EA43F5" w14:paraId="6E7A10D3" w14:textId="77777777" w:rsidTr="00E1245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B2EFC8" w14:textId="77777777" w:rsidR="00AC0811" w:rsidRDefault="0097310F" w:rsidP="004F5319">
            <w:pPr>
              <w:spacing w:before="60" w:after="6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a)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Mierzone w płaszczyźnie pionowej.</w:t>
            </w:r>
          </w:p>
          <w:p w14:paraId="6DE1B906" w14:textId="77777777" w:rsidR="004F5319" w:rsidRDefault="0097310F" w:rsidP="004F5319">
            <w:pPr>
              <w:spacing w:before="60" w:after="6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b)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Powierzchnia wznoszenia zaczyna się na końcu zabezpieczenia wydłużonego startu, jeżeli długość tego zabezpieczenia przekracza 30 m dla drogi startowej o cyfrze kodu referencyjnego lotniska 1 albo 60 m dla drogi startowej o cyfrze kodu referencyjnego lotniska 2</w:t>
            </w:r>
            <w:r w:rsidR="00AC0811" w:rsidRPr="00AC0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4F53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14:paraId="07503165" w14:textId="45837C83" w:rsidR="00C3658C" w:rsidRPr="00C3658C" w:rsidRDefault="0097310F" w:rsidP="004F5319">
            <w:pPr>
              <w:spacing w:before="60" w:after="6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c)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1800 m, jeżeli przewidywana ścieżka wznoszenia zawiera zmianę kierunku większą niż 15º przy wykonywaniu operacji w warunkach meteorologicznych do lotów z wykorzystaniem przyrządów (IMC) lub warunkach meteorologicznych do lotów z widocznością (VMC) w</w:t>
            </w:r>
            <w:r w:rsidR="004F53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nocy.</w:t>
            </w:r>
          </w:p>
          <w:p w14:paraId="47A8CA2B" w14:textId="0BEFBDC7" w:rsidR="0097310F" w:rsidRDefault="0097310F" w:rsidP="004F5319">
            <w:pPr>
              <w:spacing w:before="60" w:after="6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d)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Jeżeli istnieje zabezpieczenie wydłużonego startu, długość krawędzi dolnej powinna wynosić 150 m.</w:t>
            </w:r>
          </w:p>
          <w:p w14:paraId="678EDB25" w14:textId="05970709" w:rsidR="0097310F" w:rsidRPr="00EA43F5" w:rsidRDefault="0097310F" w:rsidP="004F5319">
            <w:pPr>
              <w:spacing w:before="60" w:after="6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e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bookmarkStart w:id="0" w:name="_Hlk120699043"/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Jeżeli żaden obiekt nie osiąga wysokości powierzchni wznoszenia o nachyleniu 2% (1:50), 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ustanawia się</w:t>
            </w:r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</w:t>
            </w:r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woln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przeszkód o nachyleniu 1.6% (1:62.5).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 się</w:t>
            </w:r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analizę parametrów operacyjnych samolotów, dla których dana droga startowa jest przeznaczona, aby określić, czy pożądane jest zmniejszenie nachylenia, jeżeli mają być spełnione krytyczne warunki operacji lotniczych. W przypadku zmniejszenia nachylenia, należy dokonać korekty długości powierzchni wznoszenia w taki sposób, aby zapewnić zabezpieczenie do wysokości 300 m.</w:t>
            </w:r>
            <w:bookmarkEnd w:id="0"/>
          </w:p>
        </w:tc>
      </w:tr>
    </w:tbl>
    <w:p w14:paraId="78CD65F8" w14:textId="7ECFFE9E" w:rsidR="0097310F" w:rsidRDefault="00CB1D46" w:rsidP="004113E8">
      <w:r>
        <w:t xml:space="preserve"> </w:t>
      </w:r>
      <w:bookmarkStart w:id="1" w:name="_GoBack"/>
      <w:bookmarkEnd w:id="1"/>
    </w:p>
    <w:sectPr w:rsidR="0097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BC"/>
    <w:rsid w:val="000572FC"/>
    <w:rsid w:val="001C751A"/>
    <w:rsid w:val="00272916"/>
    <w:rsid w:val="003A4832"/>
    <w:rsid w:val="004113E8"/>
    <w:rsid w:val="004326AE"/>
    <w:rsid w:val="00452548"/>
    <w:rsid w:val="00462F1F"/>
    <w:rsid w:val="00474DDF"/>
    <w:rsid w:val="004B437A"/>
    <w:rsid w:val="004F5319"/>
    <w:rsid w:val="005E0712"/>
    <w:rsid w:val="006557AD"/>
    <w:rsid w:val="006C69A5"/>
    <w:rsid w:val="008013BE"/>
    <w:rsid w:val="0086002C"/>
    <w:rsid w:val="00871232"/>
    <w:rsid w:val="008B1D39"/>
    <w:rsid w:val="0097310F"/>
    <w:rsid w:val="009F3D0D"/>
    <w:rsid w:val="00A730E4"/>
    <w:rsid w:val="00AC0811"/>
    <w:rsid w:val="00AD47D0"/>
    <w:rsid w:val="00B95A8A"/>
    <w:rsid w:val="00BC3200"/>
    <w:rsid w:val="00BE53BC"/>
    <w:rsid w:val="00C3658C"/>
    <w:rsid w:val="00CB1D46"/>
    <w:rsid w:val="00D66EAD"/>
    <w:rsid w:val="00D82E65"/>
    <w:rsid w:val="00DE685D"/>
    <w:rsid w:val="00F41C7F"/>
    <w:rsid w:val="00FB62BD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0036"/>
  <w15:chartTrackingRefBased/>
  <w15:docId w15:val="{25FB0546-4A8A-434B-9999-76BF3B37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97310F"/>
    <w:pPr>
      <w:suppressAutoHyphens/>
      <w:autoSpaceDE w:val="0"/>
      <w:autoSpaceDN w:val="0"/>
      <w:spacing w:before="120" w:after="0" w:line="360" w:lineRule="auto"/>
      <w:ind w:firstLine="510"/>
      <w:jc w:val="both"/>
      <w:textAlignment w:val="baseline"/>
    </w:pPr>
    <w:rPr>
      <w:rFonts w:ascii="Times" w:eastAsia="Times New Roman" w:hAnsi="Times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8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8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8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8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811"/>
    <w:rPr>
      <w:b/>
      <w:bCs/>
      <w:sz w:val="20"/>
      <w:szCs w:val="20"/>
    </w:rPr>
  </w:style>
  <w:style w:type="paragraph" w:customStyle="1" w:styleId="Default">
    <w:name w:val="Default"/>
    <w:rsid w:val="008600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B4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F3787-666C-4491-98D6-6D250C23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Detyniecka Aleksandra</dc:creator>
  <cp:keywords/>
  <dc:description/>
  <cp:lastModifiedBy>Wiza Agnieszka</cp:lastModifiedBy>
  <cp:revision>6</cp:revision>
  <dcterms:created xsi:type="dcterms:W3CDTF">2023-02-08T10:11:00Z</dcterms:created>
  <dcterms:modified xsi:type="dcterms:W3CDTF">2023-02-10T11:57:00Z</dcterms:modified>
</cp:coreProperties>
</file>