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4DAE5" w14:textId="40BBCE9A" w:rsidR="005F2134" w:rsidRDefault="005F2134" w:rsidP="005F2134">
      <w:pPr>
        <w:pStyle w:val="OZNPROJEKTUwskazaniedatylubwersjiprojektu"/>
      </w:pPr>
      <w:r>
        <w:t xml:space="preserve">Projekt z dnia </w:t>
      </w:r>
      <w:r w:rsidR="00A85DDB">
        <w:t>0</w:t>
      </w:r>
      <w:r w:rsidR="006C274A">
        <w:t>8</w:t>
      </w:r>
      <w:r w:rsidR="00D005B6">
        <w:t>.0</w:t>
      </w:r>
      <w:r w:rsidR="00A85DDB">
        <w:t>9</w:t>
      </w:r>
      <w:r w:rsidR="00D3614B">
        <w:t>.2023</w:t>
      </w:r>
      <w:r>
        <w:t xml:space="preserve"> r.</w:t>
      </w:r>
    </w:p>
    <w:p w14:paraId="4F8E4B32" w14:textId="77777777" w:rsidR="005F2134" w:rsidRDefault="005F2134" w:rsidP="005F2134">
      <w:pPr>
        <w:pStyle w:val="OZNRODZAKTUtznustawalubrozporzdzenieiorganwydajcy"/>
      </w:pPr>
      <w:r>
        <w:t>ROZPORZĄDZENIE</w:t>
      </w:r>
    </w:p>
    <w:p w14:paraId="20E7AC5C" w14:textId="77777777" w:rsidR="005F2134" w:rsidRDefault="005F2134" w:rsidP="005F2134">
      <w:pPr>
        <w:pStyle w:val="OZNRODZAKTUtznustawalubrozporzdzenieiorganwydajcy"/>
      </w:pPr>
      <w:r>
        <w:t>MINISTRA INFRASTRUKTURY</w:t>
      </w:r>
      <w:r>
        <w:rPr>
          <w:rStyle w:val="IGindeksgrny"/>
        </w:rPr>
        <w:footnoteReference w:id="1"/>
      </w:r>
      <w:r>
        <w:rPr>
          <w:rStyle w:val="IGindeksgrny"/>
        </w:rPr>
        <w:t>)</w:t>
      </w:r>
    </w:p>
    <w:p w14:paraId="72CC0E2D" w14:textId="77777777" w:rsidR="005F2134" w:rsidRDefault="005F2134" w:rsidP="005F2134">
      <w:pPr>
        <w:pStyle w:val="DATAAKTUdatauchwalenialubwydaniaaktu"/>
      </w:pPr>
      <w:r>
        <w:t>z dnia ……………………. 2023 r.</w:t>
      </w:r>
    </w:p>
    <w:p w14:paraId="1948BC80" w14:textId="77777777" w:rsidR="005F2134" w:rsidRDefault="005F2134" w:rsidP="005F2134">
      <w:pPr>
        <w:pStyle w:val="TYTUAKTUprzedmiotregulacjiustawylubrozporzdzenia"/>
      </w:pPr>
      <w:r w:rsidRPr="005F2134">
        <w:t>zmieniające rozporządzenie</w:t>
      </w:r>
      <w:r>
        <w:t xml:space="preserve"> </w:t>
      </w:r>
      <w:bookmarkStart w:id="0" w:name="_Hlk138244182"/>
      <w:r>
        <w:t>w sprawie przeszkód lotniczych, powierzchni ograniczających przeszkody oraz urządzeń o charakterze niebezpiecznym</w:t>
      </w:r>
      <w:bookmarkEnd w:id="0"/>
    </w:p>
    <w:p w14:paraId="16744090" w14:textId="269E0504" w:rsidR="005F2134" w:rsidRPr="005F2134" w:rsidRDefault="005F2134" w:rsidP="00FF25CA">
      <w:pPr>
        <w:pStyle w:val="NIEARTTEKSTtekstnieartykuowanynppodstprawnarozplubpreambua"/>
      </w:pPr>
      <w:r w:rsidRPr="005F2134">
        <w:t xml:space="preserve">Na podstawie art. 92 ust. 2 ustawy z dnia 3 lipca 2002 r. – Prawo lotnicze </w:t>
      </w:r>
      <w:r w:rsidRPr="005F2134">
        <w:rPr>
          <w:rFonts w:eastAsia="Calibri"/>
        </w:rPr>
        <w:t>(Dz. U. z 2022 r. poz. 1235</w:t>
      </w:r>
      <w:r w:rsidR="00A5773D">
        <w:rPr>
          <w:rFonts w:eastAsia="Calibri"/>
        </w:rPr>
        <w:t>,</w:t>
      </w:r>
      <w:r w:rsidR="00F53411">
        <w:rPr>
          <w:rFonts w:eastAsia="Calibri"/>
        </w:rPr>
        <w:t xml:space="preserve"> </w:t>
      </w:r>
      <w:r w:rsidR="006C274A">
        <w:rPr>
          <w:rFonts w:eastAsia="Calibri"/>
        </w:rPr>
        <w:t xml:space="preserve">z </w:t>
      </w:r>
      <w:proofErr w:type="spellStart"/>
      <w:r w:rsidR="006C274A">
        <w:rPr>
          <w:rFonts w:eastAsia="Calibri"/>
        </w:rPr>
        <w:t>późn</w:t>
      </w:r>
      <w:proofErr w:type="spellEnd"/>
      <w:r w:rsidR="006C274A">
        <w:rPr>
          <w:rFonts w:eastAsia="Calibri"/>
        </w:rPr>
        <w:t xml:space="preserve"> zm.</w:t>
      </w:r>
      <w:r w:rsidR="006C274A">
        <w:rPr>
          <w:rStyle w:val="Odwoanieprzypisudolnego"/>
          <w:rFonts w:eastAsia="Calibri"/>
        </w:rPr>
        <w:footnoteReference w:id="2"/>
      </w:r>
      <w:r w:rsidR="006C274A">
        <w:rPr>
          <w:rStyle w:val="IGindeksgrny"/>
          <w:rFonts w:eastAsia="Calibri"/>
        </w:rPr>
        <w:t>)</w:t>
      </w:r>
      <w:r w:rsidRPr="005F2134">
        <w:rPr>
          <w:rFonts w:eastAsia="Calibri"/>
        </w:rPr>
        <w:t>) zarządza się, co następuje:</w:t>
      </w:r>
    </w:p>
    <w:p w14:paraId="04DD816C" w14:textId="6B2A5EB3" w:rsidR="005F2134" w:rsidRDefault="005F2134" w:rsidP="005F2134">
      <w:pPr>
        <w:pStyle w:val="ARTartustawynprozporzdzenia"/>
      </w:pPr>
      <w:r w:rsidRPr="009F06DC">
        <w:rPr>
          <w:rStyle w:val="Ppogrubienie"/>
        </w:rPr>
        <w:t>§ 1.</w:t>
      </w:r>
      <w:r w:rsidRPr="005F2134">
        <w:t> W rozporządzeniu Ministra Infrastruktury z dnia 12 stycznia 2021 r. w sprawie przeszkód lotniczych, powierzchni ograniczających przeszkody oraz urządzeń o charakterze niebezpiecznym (Dz. U. poz. 264) wprowadza się następujące zmiany:</w:t>
      </w:r>
    </w:p>
    <w:p w14:paraId="612F4CDE" w14:textId="1B981AEE" w:rsidR="00661D96" w:rsidRDefault="006F3B95" w:rsidP="006F3B95">
      <w:pPr>
        <w:pStyle w:val="PKTpunkt"/>
      </w:pPr>
      <w:r>
        <w:t>1)</w:t>
      </w:r>
      <w:r>
        <w:tab/>
        <w:t>w § 2 pkt 11 i 12 otrzymują brzmienie:</w:t>
      </w:r>
    </w:p>
    <w:p w14:paraId="354DDC60" w14:textId="5547A5B5" w:rsidR="006F3B95" w:rsidRDefault="00CE453A" w:rsidP="005D12B3">
      <w:pPr>
        <w:pStyle w:val="ZPKTzmpktartykuempunktem"/>
      </w:pPr>
      <w:r w:rsidRPr="00CE453A">
        <w:t>„</w:t>
      </w:r>
      <w:r w:rsidR="006F3B95">
        <w:t>11)</w:t>
      </w:r>
      <w:r w:rsidR="006F3B95">
        <w:tab/>
        <w:t xml:space="preserve">Załączniku 14 tom I </w:t>
      </w:r>
      <w:r w:rsidR="007F21C4">
        <w:t>–</w:t>
      </w:r>
      <w:r w:rsidR="006F3B95">
        <w:t xml:space="preserve"> </w:t>
      </w:r>
      <w:r w:rsidR="006F3B95" w:rsidRPr="008524EB">
        <w:t xml:space="preserve">należy przez to rozumieć </w:t>
      </w:r>
      <w:bookmarkStart w:id="1" w:name="_Hlk126152428"/>
      <w:r w:rsidR="006F3B95" w:rsidRPr="008524EB">
        <w:t>Załącznik 14 „Lotniska” tom I „Projektowanie i eksploatacja lotnisk” do Konwencji o międzynarodowym lotnictwie cywilnym, sporządzonej w Chicago dnia 7 grudnia 1944 r. (Dz.</w:t>
      </w:r>
      <w:r w:rsidR="007B3E01">
        <w:t xml:space="preserve"> </w:t>
      </w:r>
      <w:r w:rsidR="006F3B95" w:rsidRPr="008524EB">
        <w:t xml:space="preserve">U. z 1959 r. poz. 212 i 214, z </w:t>
      </w:r>
      <w:proofErr w:type="spellStart"/>
      <w:r w:rsidR="006F3B95" w:rsidRPr="008524EB">
        <w:t>późn</w:t>
      </w:r>
      <w:proofErr w:type="spellEnd"/>
      <w:r w:rsidR="006F3B95" w:rsidRPr="008524EB">
        <w:t>. zm.</w:t>
      </w:r>
      <w:r w:rsidR="00B75318">
        <w:rPr>
          <w:rStyle w:val="Odwoanieprzypisudolnego"/>
        </w:rPr>
        <w:footnoteReference w:id="3"/>
      </w:r>
      <w:r w:rsidR="00B75318">
        <w:rPr>
          <w:rStyle w:val="IGindeksgrny"/>
        </w:rPr>
        <w:t>)</w:t>
      </w:r>
      <w:r w:rsidR="006F3B95" w:rsidRPr="008524EB">
        <w:t>)</w:t>
      </w:r>
      <w:bookmarkEnd w:id="1"/>
      <w:r w:rsidR="006F3B95" w:rsidRPr="008524EB">
        <w:t xml:space="preserve">, ogłoszony w załączniku do </w:t>
      </w:r>
      <w:bookmarkStart w:id="2" w:name="_Hlk126152448"/>
      <w:r w:rsidR="006F3B95" w:rsidRPr="008524EB">
        <w:t xml:space="preserve">obwieszczenia nr </w:t>
      </w:r>
      <w:r w:rsidR="006F3B95">
        <w:t>17</w:t>
      </w:r>
      <w:r w:rsidR="006F3B95" w:rsidRPr="008524EB">
        <w:t xml:space="preserve"> Prezesa Urzędu Lotnictwa Cywilnego</w:t>
      </w:r>
      <w:bookmarkEnd w:id="2"/>
      <w:r w:rsidR="006F3B95" w:rsidRPr="008524EB">
        <w:t xml:space="preserve"> z dnia</w:t>
      </w:r>
      <w:r w:rsidR="006F3B95">
        <w:t xml:space="preserve"> 2</w:t>
      </w:r>
      <w:r w:rsidR="006F3B95" w:rsidRPr="008524EB">
        <w:t xml:space="preserve"> </w:t>
      </w:r>
      <w:r w:rsidR="006F3B95">
        <w:t>lipca</w:t>
      </w:r>
      <w:r w:rsidR="006F3B95" w:rsidRPr="008524EB">
        <w:t xml:space="preserve"> 20</w:t>
      </w:r>
      <w:r w:rsidR="006F3B95">
        <w:t>21</w:t>
      </w:r>
      <w:r w:rsidR="006F3B95" w:rsidRPr="008524EB">
        <w:t xml:space="preserve"> r. w sprawie ogłoszenia tekstu Załącznika 14, tomu I do Konwencji o międzynarodowym lotnictwie cywilnym, sporządzonej w Chicago dnia 7 grudnia 1944 r. (Dz.</w:t>
      </w:r>
      <w:r w:rsidR="006F3B95">
        <w:t xml:space="preserve"> </w:t>
      </w:r>
      <w:r w:rsidR="006F3B95" w:rsidRPr="008524EB">
        <w:t>Urz. ULC poz. 4</w:t>
      </w:r>
      <w:r w:rsidR="006F3B95">
        <w:t>1</w:t>
      </w:r>
      <w:r w:rsidR="006F3B95" w:rsidRPr="008524EB">
        <w:t>);</w:t>
      </w:r>
    </w:p>
    <w:p w14:paraId="4BB46BC5" w14:textId="69772CD1" w:rsidR="006F3B95" w:rsidRDefault="006F3B95" w:rsidP="005D12B3">
      <w:pPr>
        <w:pStyle w:val="ZPKTzmpktartykuempunktem"/>
      </w:pPr>
      <w:r>
        <w:t>12)</w:t>
      </w:r>
      <w:r>
        <w:tab/>
        <w:t xml:space="preserve">Załączniku 14 tom II </w:t>
      </w:r>
      <w:r w:rsidR="007F21C4">
        <w:t>–</w:t>
      </w:r>
      <w:r>
        <w:t xml:space="preserve"> </w:t>
      </w:r>
      <w:r w:rsidRPr="008524EB">
        <w:t xml:space="preserve">należy przez to rozumieć Załącznik 14 „Lotniska” tom II </w:t>
      </w:r>
      <w:bookmarkStart w:id="3" w:name="_Hlk126152535"/>
      <w:r w:rsidRPr="008524EB">
        <w:t xml:space="preserve">„Lotniska dla śmigłowców” </w:t>
      </w:r>
      <w:bookmarkEnd w:id="3"/>
      <w:r w:rsidRPr="008524EB">
        <w:t xml:space="preserve">do Konwencji o międzynarodowym lotnictwie cywilnym, sporządzonej w Chicago dnia 7 grudnia 1944 r., ogłoszony w załączniku do obwieszczenia nr </w:t>
      </w:r>
      <w:r>
        <w:t>18</w:t>
      </w:r>
      <w:r w:rsidRPr="008524EB">
        <w:t xml:space="preserve"> Prezesa Urzędu Lotnictwa Cywilnego z dnia </w:t>
      </w:r>
      <w:r w:rsidRPr="002D03C9">
        <w:t>2 lipca 2021</w:t>
      </w:r>
      <w:r>
        <w:t xml:space="preserve"> </w:t>
      </w:r>
      <w:r w:rsidRPr="008524EB">
        <w:t xml:space="preserve">r. w sprawie ogłoszenia tekstu Załącznika 14, tomu II do Konwencji o </w:t>
      </w:r>
      <w:r w:rsidRPr="008524EB">
        <w:lastRenderedPageBreak/>
        <w:t>międzynarodowym lotnictwie cywilnym, sporządzonej w Chicago dnia 7 grudnia 1944 r. (Dz.</w:t>
      </w:r>
      <w:r>
        <w:t xml:space="preserve"> </w:t>
      </w:r>
      <w:r w:rsidRPr="008524EB">
        <w:t xml:space="preserve">Urz. ULC poz. </w:t>
      </w:r>
      <w:r>
        <w:t>42</w:t>
      </w:r>
      <w:r w:rsidRPr="008524EB">
        <w:t>).</w:t>
      </w:r>
      <w:r w:rsidR="00CE453A" w:rsidRPr="00CE453A">
        <w:t>”</w:t>
      </w:r>
      <w:r>
        <w:t>;</w:t>
      </w:r>
    </w:p>
    <w:p w14:paraId="29209F4C" w14:textId="68E75D83" w:rsidR="00810CA7" w:rsidRPr="005F2134" w:rsidRDefault="00810CA7" w:rsidP="00810CA7">
      <w:pPr>
        <w:pStyle w:val="PKTpunkt"/>
      </w:pPr>
      <w:r>
        <w:t>2)</w:t>
      </w:r>
      <w:r>
        <w:tab/>
      </w:r>
      <w:r w:rsidRPr="005F2134">
        <w:t xml:space="preserve">w § </w:t>
      </w:r>
      <w:r>
        <w:t>1</w:t>
      </w:r>
      <w:r w:rsidRPr="005F2134">
        <w:t>3 ust. 1 otrzymuje brzmienie:</w:t>
      </w:r>
    </w:p>
    <w:p w14:paraId="638BE399" w14:textId="68FDAB48" w:rsidR="00810CA7" w:rsidRPr="005F2134" w:rsidRDefault="00810CA7" w:rsidP="00BD5A8D">
      <w:pPr>
        <w:pStyle w:val="ZUSTzmustartykuempunktem"/>
      </w:pPr>
      <w:r>
        <w:t>„1.</w:t>
      </w:r>
      <w:r w:rsidR="00B75318">
        <w:t> </w:t>
      </w:r>
      <w:bookmarkStart w:id="4" w:name="_Hlk135898334"/>
      <w:r w:rsidR="003B0AC1">
        <w:t>Wysokości</w:t>
      </w:r>
      <w:r w:rsidRPr="00632561">
        <w:t xml:space="preserve"> i nachylenia powierzchni ograniczających </w:t>
      </w:r>
      <w:bookmarkStart w:id="5" w:name="_Hlk135898898"/>
      <w:bookmarkEnd w:id="4"/>
      <w:r w:rsidRPr="00632561">
        <w:t>przeszkody</w:t>
      </w:r>
      <w:r w:rsidR="00E60004" w:rsidRPr="00E60004">
        <w:t xml:space="preserve"> </w:t>
      </w:r>
      <w:r w:rsidR="00E60004" w:rsidRPr="00D92DF9">
        <w:t>dla dróg startowych na lotniskach dla samolotów</w:t>
      </w:r>
      <w:r w:rsidRPr="00632561">
        <w:t xml:space="preserve"> </w:t>
      </w:r>
      <w:bookmarkEnd w:id="5"/>
      <w:r w:rsidRPr="00632561">
        <w:t xml:space="preserve">nie </w:t>
      </w:r>
      <w:r w:rsidR="004634F2">
        <w:t>są</w:t>
      </w:r>
      <w:r w:rsidRPr="00632561">
        <w:t xml:space="preserve"> większe, a ich inne wymiary nie </w:t>
      </w:r>
      <w:r w:rsidR="004634F2">
        <w:t>są</w:t>
      </w:r>
      <w:r w:rsidRPr="00632561">
        <w:t xml:space="preserve"> mniejsze od wartości określonych w </w:t>
      </w:r>
      <w:r w:rsidR="004634F2">
        <w:t>z</w:t>
      </w:r>
      <w:r w:rsidRPr="00632561">
        <w:t>ałączniku nr 3 do rozporządzenia</w:t>
      </w:r>
      <w:r w:rsidRPr="005F2134">
        <w:t>.”;</w:t>
      </w:r>
    </w:p>
    <w:p w14:paraId="2E83BFA3" w14:textId="66A0EA08" w:rsidR="00632561" w:rsidRPr="005F2134" w:rsidRDefault="00F86E82" w:rsidP="00632561">
      <w:pPr>
        <w:pStyle w:val="PKTpunkt"/>
      </w:pPr>
      <w:r>
        <w:t>3</w:t>
      </w:r>
      <w:r w:rsidR="00632561">
        <w:t>)</w:t>
      </w:r>
      <w:r w:rsidR="00632561">
        <w:tab/>
        <w:t>w § 23:</w:t>
      </w:r>
    </w:p>
    <w:p w14:paraId="595923C5" w14:textId="77777777" w:rsidR="005F2134" w:rsidRPr="00FF25CA" w:rsidRDefault="005F2134" w:rsidP="00FF25CA">
      <w:pPr>
        <w:pStyle w:val="LITlitera"/>
      </w:pPr>
      <w:r w:rsidRPr="00FF25CA">
        <w:t>a)</w:t>
      </w:r>
      <w:r w:rsidR="000343DE">
        <w:tab/>
      </w:r>
      <w:r w:rsidRPr="00FF25CA">
        <w:t>w ust. 4 dodaje się zdanie drugie w brzmieniu:</w:t>
      </w:r>
    </w:p>
    <w:p w14:paraId="4BBE114F" w14:textId="77777777" w:rsidR="005F2134" w:rsidRPr="005F2134" w:rsidRDefault="005F2134" w:rsidP="006A203A">
      <w:pPr>
        <w:pStyle w:val="ZLITCZWSPPKTzmczciwsppktliter"/>
      </w:pPr>
      <w:r>
        <w:t>„</w:t>
      </w:r>
      <w:r w:rsidR="000343DE">
        <w:t>P</w:t>
      </w:r>
      <w:r w:rsidR="000343DE" w:rsidRPr="005F2134">
        <w:t xml:space="preserve">rzy określaniu górnego poziomu </w:t>
      </w:r>
      <w:r w:rsidR="000370C6">
        <w:t xml:space="preserve">obiektów </w:t>
      </w:r>
      <w:r w:rsidR="000343DE" w:rsidRPr="005F2134">
        <w:t xml:space="preserve">zabudowy </w:t>
      </w:r>
      <w:r w:rsidR="000343DE">
        <w:t>nie uwzględnia się sąsiadujących przeszkód lotniczych</w:t>
      </w:r>
      <w:r w:rsidRPr="005F2134">
        <w:t>.”,</w:t>
      </w:r>
    </w:p>
    <w:p w14:paraId="55AAEE3F" w14:textId="77777777" w:rsidR="005F2134" w:rsidRPr="005F2134" w:rsidRDefault="005F2134" w:rsidP="00FF25CA">
      <w:pPr>
        <w:pStyle w:val="LITlitera"/>
      </w:pPr>
      <w:r>
        <w:t>b)</w:t>
      </w:r>
      <w:r>
        <w:tab/>
        <w:t>w ust. 5 dodaje się zdanie drugie w brzmieniu:</w:t>
      </w:r>
    </w:p>
    <w:p w14:paraId="1982CBF8" w14:textId="77777777" w:rsidR="005F2134" w:rsidRPr="000738E6" w:rsidRDefault="005F2134" w:rsidP="006A203A">
      <w:pPr>
        <w:pStyle w:val="ZLITCZWSPPKTzmczciwsppktliter"/>
      </w:pPr>
      <w:r w:rsidRPr="000738E6">
        <w:t>„</w:t>
      </w:r>
      <w:r w:rsidR="000343DE" w:rsidRPr="000343DE">
        <w:t>Przy określaniu górnego poziomu</w:t>
      </w:r>
      <w:r w:rsidR="000370C6">
        <w:t xml:space="preserve"> obiektów</w:t>
      </w:r>
      <w:r w:rsidR="000343DE" w:rsidRPr="000343DE">
        <w:t xml:space="preserve"> zabudowy nie uwzględnia się sąsiadujących przeszkód lotniczych</w:t>
      </w:r>
      <w:r w:rsidRPr="000738E6">
        <w:t>.”;</w:t>
      </w:r>
    </w:p>
    <w:p w14:paraId="49D79DD8" w14:textId="463F1EEE" w:rsidR="005F2134" w:rsidRPr="005F2134" w:rsidRDefault="00F86E82" w:rsidP="005A359B">
      <w:pPr>
        <w:pStyle w:val="PKTpunkt"/>
      </w:pPr>
      <w:bookmarkStart w:id="6" w:name="_Hlk135828827"/>
      <w:r>
        <w:t>4</w:t>
      </w:r>
      <w:r w:rsidR="005F2134">
        <w:t>)</w:t>
      </w:r>
      <w:r w:rsidR="005F2134">
        <w:tab/>
      </w:r>
      <w:r w:rsidR="005F2134" w:rsidRPr="005F2134">
        <w:t>w § 33 ust. 1 otrzymuje brzmienie:</w:t>
      </w:r>
    </w:p>
    <w:p w14:paraId="6FCF3C83" w14:textId="77777777" w:rsidR="005F2134" w:rsidRPr="005F2134" w:rsidRDefault="005F2134" w:rsidP="000738E6">
      <w:pPr>
        <w:pStyle w:val="ZUSTzmustartykuempunktem"/>
      </w:pPr>
      <w:r>
        <w:t>„1.</w:t>
      </w:r>
      <w:r w:rsidR="005A359B">
        <w:t> </w:t>
      </w:r>
      <w:r w:rsidRPr="005F2134">
        <w:t xml:space="preserve">Oznakowanie przeszkody lotniczej otoczonej zabudową lub lasem wykonuje się od najwyższego punktu albo najwyższego poziomu przeszkody lotniczej do górnego poziomu obiektów zabudowy </w:t>
      </w:r>
      <w:bookmarkEnd w:id="6"/>
      <w:r w:rsidRPr="005F2134">
        <w:t xml:space="preserve">lub górnego poziomu lasu, a część oznakowania poniżej górnego poziomu obiektów zabudowy lub górnego poziomu lasu może zostać pominięta. </w:t>
      </w:r>
      <w:r w:rsidR="000343DE" w:rsidRPr="000343DE">
        <w:t xml:space="preserve">Przy określaniu górnego poziomu </w:t>
      </w:r>
      <w:r w:rsidR="000370C6">
        <w:t xml:space="preserve">obiektów </w:t>
      </w:r>
      <w:r w:rsidR="000343DE" w:rsidRPr="000343DE">
        <w:t>zabudowy nie uwzględnia się sąsiadujących przeszkód lotniczych</w:t>
      </w:r>
      <w:r w:rsidRPr="005F2134">
        <w:t>.”;</w:t>
      </w:r>
    </w:p>
    <w:p w14:paraId="7C514DA5" w14:textId="53D64299" w:rsidR="005F2134" w:rsidRDefault="00F86E82" w:rsidP="000738E6">
      <w:pPr>
        <w:pStyle w:val="PKTpunkt"/>
      </w:pPr>
      <w:r>
        <w:t>5</w:t>
      </w:r>
      <w:r w:rsidR="005F2134" w:rsidRPr="005F2134">
        <w:t>)</w:t>
      </w:r>
      <w:r w:rsidR="005F2134" w:rsidRPr="005F2134">
        <w:tab/>
        <w:t>w § 40 w ust. 2 uchyla się pkt 11;</w:t>
      </w:r>
    </w:p>
    <w:p w14:paraId="561CAE0C" w14:textId="08E19A4F" w:rsidR="005F2134" w:rsidRPr="005F2134" w:rsidRDefault="00553174" w:rsidP="000738E6">
      <w:pPr>
        <w:pStyle w:val="PKTpunkt"/>
      </w:pPr>
      <w:r>
        <w:t>6</w:t>
      </w:r>
      <w:r w:rsidR="005F2134" w:rsidRPr="005F2134">
        <w:t>)</w:t>
      </w:r>
      <w:r w:rsidR="005F2134" w:rsidRPr="005F2134">
        <w:tab/>
        <w:t xml:space="preserve">w § 46 w ust. 2 pkt 1 </w:t>
      </w:r>
      <w:r>
        <w:t xml:space="preserve">i 2 </w:t>
      </w:r>
      <w:r w:rsidR="005F2134" w:rsidRPr="005F2134">
        <w:t>otrzymuj</w:t>
      </w:r>
      <w:r>
        <w:t>ą</w:t>
      </w:r>
      <w:r w:rsidR="005F2134" w:rsidRPr="005F2134">
        <w:t xml:space="preserve"> brzmienie:</w:t>
      </w:r>
    </w:p>
    <w:p w14:paraId="60797FC9" w14:textId="7BF576FD" w:rsidR="00553174" w:rsidRDefault="005F2134" w:rsidP="000738E6">
      <w:pPr>
        <w:pStyle w:val="ZPKTzmpktartykuempunktem"/>
      </w:pPr>
      <w:r w:rsidRPr="005F2134">
        <w:t>„1)</w:t>
      </w:r>
      <w:r w:rsidR="005A359B">
        <w:tab/>
      </w:r>
      <w:r w:rsidRPr="005F2134">
        <w:t xml:space="preserve">będące światłami podejścia, światłami drogi startowej, światłami zabezpieczenia przerwanego startu, światłami drogi kołowania </w:t>
      </w:r>
      <w:r w:rsidR="00553174">
        <w:t>a</w:t>
      </w:r>
      <w:r w:rsidRPr="005F2134">
        <w:t>lb</w:t>
      </w:r>
      <w:r w:rsidR="00553174">
        <w:t>o</w:t>
      </w:r>
      <w:r w:rsidRPr="005F2134">
        <w:t xml:space="preserve"> wskaźnikami ścieżki podejścia;</w:t>
      </w:r>
    </w:p>
    <w:p w14:paraId="254DECFC" w14:textId="7480F92B" w:rsidR="005F2134" w:rsidRDefault="00553174" w:rsidP="000738E6">
      <w:pPr>
        <w:pStyle w:val="ZPKTzmpktartykuempunktem"/>
      </w:pPr>
      <w:r>
        <w:t>2)</w:t>
      </w:r>
      <w:r>
        <w:tab/>
      </w:r>
      <w:r w:rsidRPr="005F2134">
        <w:t>będące</w:t>
      </w:r>
      <w:r w:rsidRPr="008214DC">
        <w:t xml:space="preserve"> znakami pionowymi, oznacznikami granicy pola wzlotów, oznacznikami dla drogi startowej pokrytej śniegiem </w:t>
      </w:r>
      <w:r>
        <w:t>albo</w:t>
      </w:r>
      <w:r w:rsidRPr="008214DC">
        <w:t xml:space="preserve"> oznacznikami dróg kołowania bez nawierzchni sztucznej</w:t>
      </w:r>
      <w:r w:rsidRPr="005F2134">
        <w:t>;</w:t>
      </w:r>
      <w:r w:rsidR="005F2134" w:rsidRPr="005F2134">
        <w:t>”;</w:t>
      </w:r>
    </w:p>
    <w:p w14:paraId="12E3CC74" w14:textId="0644B93D" w:rsidR="00553174" w:rsidRDefault="00553174" w:rsidP="00553174">
      <w:pPr>
        <w:pStyle w:val="PKTpunkt"/>
      </w:pPr>
      <w:r>
        <w:t>7)</w:t>
      </w:r>
      <w:r>
        <w:tab/>
        <w:t>w § 52 ust. 2 otrzymuje brzmienie:</w:t>
      </w:r>
    </w:p>
    <w:p w14:paraId="7FC1F8E6" w14:textId="5EE95D4F" w:rsidR="005610E0" w:rsidRDefault="00CE453A" w:rsidP="005610E0">
      <w:pPr>
        <w:pStyle w:val="ZUSTzmustartykuempunktem"/>
      </w:pPr>
      <w:r w:rsidRPr="00CE453A">
        <w:t>„</w:t>
      </w:r>
      <w:r w:rsidR="00F05156">
        <w:t>2.</w:t>
      </w:r>
      <w:r>
        <w:t> </w:t>
      </w:r>
      <w:r w:rsidR="00553174">
        <w:t xml:space="preserve">Dopuszcza się powstanie obiektu, o którym mowa w art. 87 ust. 4 ustawy, po złożeniu przez zarządzającego lotniskiem albo jednostkę organizacyjną zarządzającą lotniskiem wpisanym wyłącznie do rejestru lotnisk i lądowisk wojskowych albo wpisanym wyłącznie do rejestru lotnisk i lądowisk lotnictwa służb porządku publicznego, w którego granicach powierzchni ograniczających przeszkody ma znajdować się ten </w:t>
      </w:r>
      <w:r w:rsidR="00553174">
        <w:lastRenderedPageBreak/>
        <w:t xml:space="preserve">obiekt, wniosku o publikację informacji NOTAM lub suplementu, o których mowa w rozdziale 6 „Aktualizacje informacji lotniczych” </w:t>
      </w:r>
      <w:bookmarkStart w:id="7" w:name="_Hlk126154625"/>
      <w:r w:rsidR="00553174">
        <w:t xml:space="preserve">Załącznika 15 „Służby informacji lotniczej” </w:t>
      </w:r>
      <w:bookmarkEnd w:id="7"/>
      <w:r w:rsidR="00553174">
        <w:t>do Konwencji o międzynarodowym lotnictwie cywilnym, sporządzonej w Chicago dnia 7 grudnia 1944 r., ogłoszonego w załączniku do obwieszczenia nr 20 Prezesa Urzędu Lotnictwa Cywilnego z dnia 30 grudnia 2020 r. w sprawie ogłoszenia tekstu Załącznika 15 do Konwencji o międzynarodowym lotnictwie cywilnym, sporządzonej w Chicago dnia 7 grudnia 1944 r. (Dz. Urz. ULC poz. 80), i oznakowaniu obiektu zgodnie z wymaganiami określonymi w rozdziale 4.</w:t>
      </w:r>
      <w:r w:rsidRPr="00CE453A">
        <w:t>”</w:t>
      </w:r>
      <w:r w:rsidR="00553174">
        <w:t>;</w:t>
      </w:r>
    </w:p>
    <w:p w14:paraId="38A07544" w14:textId="2EC13A1E" w:rsidR="005610E0" w:rsidRPr="005F2134" w:rsidRDefault="005610E0" w:rsidP="005610E0">
      <w:pPr>
        <w:pStyle w:val="PKTpunkt"/>
      </w:pPr>
      <w:r>
        <w:t>8)</w:t>
      </w:r>
      <w:r>
        <w:tab/>
        <w:t xml:space="preserve">w </w:t>
      </w:r>
      <w:bookmarkStart w:id="8" w:name="_Hlk135834240"/>
      <w:r w:rsidRPr="005F2134">
        <w:t>§ 5</w:t>
      </w:r>
      <w:r>
        <w:t>4</w:t>
      </w:r>
      <w:r w:rsidRPr="005F2134">
        <w:t xml:space="preserve"> </w:t>
      </w:r>
      <w:r>
        <w:t xml:space="preserve">ust. 6 </w:t>
      </w:r>
      <w:bookmarkEnd w:id="8"/>
      <w:r>
        <w:t>otrzymuje brzmienie</w:t>
      </w:r>
      <w:r w:rsidRPr="005F2134">
        <w:t>:</w:t>
      </w:r>
    </w:p>
    <w:p w14:paraId="12E9613C" w14:textId="57ED4188" w:rsidR="005610E0" w:rsidRPr="005F2134" w:rsidRDefault="005610E0" w:rsidP="005610E0">
      <w:pPr>
        <w:pStyle w:val="ZUSTzmustartykuempunktem"/>
      </w:pPr>
      <w:r w:rsidRPr="005F2134">
        <w:t>„</w:t>
      </w:r>
      <w:bookmarkStart w:id="9" w:name="_Hlk135836777"/>
      <w:r w:rsidRPr="005610E0">
        <w:rPr>
          <w:rFonts w:eastAsia="Calibri"/>
        </w:rPr>
        <w:t>6.</w:t>
      </w:r>
      <w:r w:rsidR="00B75318">
        <w:rPr>
          <w:rFonts w:eastAsia="Calibri"/>
        </w:rPr>
        <w:t> </w:t>
      </w:r>
      <w:r w:rsidRPr="005610E0">
        <w:rPr>
          <w:rFonts w:eastAsia="Calibri"/>
        </w:rPr>
        <w:t>Informacje, o których mowa w ust. 4 pkt 1 lit. e</w:t>
      </w:r>
      <w:r w:rsidR="00F21172">
        <w:rPr>
          <w:rFonts w:eastAsia="Calibri"/>
        </w:rPr>
        <w:t>–</w:t>
      </w:r>
      <w:r w:rsidRPr="005610E0">
        <w:rPr>
          <w:rFonts w:eastAsia="Calibri"/>
        </w:rPr>
        <w:t xml:space="preserve">h, </w:t>
      </w:r>
      <w:bookmarkStart w:id="10" w:name="_Hlk135902070"/>
      <w:r w:rsidRPr="005610E0">
        <w:rPr>
          <w:rFonts w:eastAsia="Calibri"/>
        </w:rPr>
        <w:t>zawarte w zgłoszeniu przeszkody lotniczej</w:t>
      </w:r>
      <w:bookmarkEnd w:id="10"/>
      <w:r w:rsidRPr="005610E0">
        <w:rPr>
          <w:rFonts w:eastAsia="Calibri"/>
        </w:rPr>
        <w:t>, o którym mowa w ust. 3 pkt 2,</w:t>
      </w:r>
      <w:r w:rsidR="00ED54C0" w:rsidRPr="00ED54C0">
        <w:t xml:space="preserve"> pochodzą z geodezyjnych pomiarów sytuacyjnych i wysokościowych</w:t>
      </w:r>
      <w:r w:rsidRPr="005610E0">
        <w:rPr>
          <w:rFonts w:eastAsia="Calibri"/>
        </w:rPr>
        <w:t xml:space="preserve">, wykonanych zgodnie ze standardami określonymi w przepisach wydanych na podstawie art. 19 ust. 1 pkt 11 ustawy </w:t>
      </w:r>
      <w:r w:rsidR="00F21172">
        <w:rPr>
          <w:rFonts w:eastAsia="Calibri"/>
        </w:rPr>
        <w:t>–</w:t>
      </w:r>
      <w:r w:rsidRPr="005610E0">
        <w:rPr>
          <w:rFonts w:eastAsia="Calibri"/>
        </w:rPr>
        <w:t xml:space="preserve"> Prawo geodezyjne i kartograficzne przez osobę posiadającą uprawnienia zawodowe, o których mowa w art. 43 pkt 1 </w:t>
      </w:r>
      <w:r w:rsidR="00F21172">
        <w:rPr>
          <w:rFonts w:eastAsia="Calibri"/>
        </w:rPr>
        <w:t xml:space="preserve">tej </w:t>
      </w:r>
      <w:r w:rsidRPr="005610E0">
        <w:rPr>
          <w:rFonts w:eastAsia="Calibri"/>
        </w:rPr>
        <w:t>ustawy</w:t>
      </w:r>
      <w:bookmarkEnd w:id="9"/>
      <w:r w:rsidRPr="005610E0">
        <w:rPr>
          <w:rFonts w:eastAsia="Calibri"/>
        </w:rPr>
        <w:t>.</w:t>
      </w:r>
      <w:r w:rsidRPr="005F2134">
        <w:t>”;</w:t>
      </w:r>
    </w:p>
    <w:p w14:paraId="6231BF6C" w14:textId="57923634" w:rsidR="005F2134" w:rsidRPr="005F2134" w:rsidRDefault="005610E0" w:rsidP="00E368AA">
      <w:pPr>
        <w:pStyle w:val="PKTpunkt"/>
      </w:pPr>
      <w:r>
        <w:t>9</w:t>
      </w:r>
      <w:r w:rsidRPr="005F2134">
        <w:t>)</w:t>
      </w:r>
      <w:r w:rsidRPr="005F2134">
        <w:tab/>
      </w:r>
      <w:r w:rsidR="00841A88">
        <w:t xml:space="preserve">w </w:t>
      </w:r>
      <w:r w:rsidR="005F2134" w:rsidRPr="005F2134">
        <w:t xml:space="preserve">§ 57 </w:t>
      </w:r>
      <w:r w:rsidR="00841A88">
        <w:t xml:space="preserve">wyrazy </w:t>
      </w:r>
      <w:r w:rsidR="00841A88" w:rsidRPr="00841A88">
        <w:t>„</w:t>
      </w:r>
      <w:r w:rsidR="00841A88">
        <w:t>oraz ministrowi właściwemu do spraw wewnętrznych</w:t>
      </w:r>
      <w:r w:rsidR="00841A88" w:rsidRPr="00841A88">
        <w:t>”</w:t>
      </w:r>
      <w:r w:rsidR="00841A88">
        <w:t xml:space="preserve"> zastępuje się wyrazami </w:t>
      </w:r>
      <w:r w:rsidR="00841A88" w:rsidRPr="00841A88">
        <w:t>„</w:t>
      </w:r>
      <w:r w:rsidR="00841A88">
        <w:t>,ministrowi właściwemu do spraw wewnętrznych oraz do Międzynarodowego Biura NOTAM</w:t>
      </w:r>
      <w:r w:rsidR="00841A88" w:rsidRPr="00841A88">
        <w:t>”</w:t>
      </w:r>
      <w:r w:rsidR="00841A88">
        <w:t>;</w:t>
      </w:r>
    </w:p>
    <w:p w14:paraId="29898E05" w14:textId="1F3649DA" w:rsidR="005F2134" w:rsidRPr="005F2134" w:rsidRDefault="005610E0" w:rsidP="000738E6">
      <w:pPr>
        <w:pStyle w:val="PKTpunkt"/>
      </w:pPr>
      <w:r>
        <w:t>10</w:t>
      </w:r>
      <w:r w:rsidR="005F2134" w:rsidRPr="005F2134">
        <w:t>)</w:t>
      </w:r>
      <w:r w:rsidR="005F2134" w:rsidRPr="005F2134">
        <w:tab/>
        <w:t>w § 59 pkt 1 otrzymuje brzmienie:</w:t>
      </w:r>
    </w:p>
    <w:p w14:paraId="1D1A0BFE" w14:textId="43594C50" w:rsidR="005A359B" w:rsidRDefault="005F2134" w:rsidP="005B4AD3">
      <w:pPr>
        <w:pStyle w:val="ZPKTzmpktartykuempunktem"/>
      </w:pPr>
      <w:r w:rsidRPr="005F2134">
        <w:t>„1)</w:t>
      </w:r>
      <w:r w:rsidR="000343DE">
        <w:tab/>
      </w:r>
      <w:r w:rsidRPr="005F2134">
        <w:t xml:space="preserve">tłocznie gazu ziemnego </w:t>
      </w:r>
      <w:r w:rsidR="00A85DDB">
        <w:t xml:space="preserve">i inne obiekty sieci gazowej </w:t>
      </w:r>
      <w:r w:rsidRPr="005F2134">
        <w:t>mogące spowodować niekontrolowany upust gazu o chmurze zagrażającej wybuchem</w:t>
      </w:r>
      <w:r w:rsidR="005A359B">
        <w:t>:</w:t>
      </w:r>
    </w:p>
    <w:p w14:paraId="0B4ACF44" w14:textId="473A58C3" w:rsidR="001D2EFA" w:rsidRDefault="001D2EFA" w:rsidP="00205888">
      <w:pPr>
        <w:pStyle w:val="ZLITPKTzmpktliter"/>
      </w:pPr>
      <w:r>
        <w:t>a)</w:t>
      </w:r>
      <w:r>
        <w:tab/>
      </w:r>
      <w:r w:rsidR="00A85DDB" w:rsidRPr="00A85DDB">
        <w:t xml:space="preserve">wyższej niż 10 metrów nad poziom terenu – w przypadku gdy </w:t>
      </w:r>
      <w:r w:rsidR="00E31DD5">
        <w:t>znajdują się</w:t>
      </w:r>
      <w:r w:rsidR="00E31DD5" w:rsidRPr="00A85DDB">
        <w:t xml:space="preserve"> </w:t>
      </w:r>
      <w:r w:rsidR="00A85DDB" w:rsidRPr="00A85DDB">
        <w:t>w granicach powierzchni ograniczających przeszkody</w:t>
      </w:r>
      <w:r w:rsidR="00E31DD5">
        <w:t>, a</w:t>
      </w:r>
      <w:r w:rsidR="00A85DDB" w:rsidRPr="00A85DDB">
        <w:t xml:space="preserve"> chmura zagrażająca wybuchem będzie wyższa niż wysokości określone przez te powierzchnie</w:t>
      </w:r>
      <w:r w:rsidR="003C3853">
        <w:t>,</w:t>
      </w:r>
    </w:p>
    <w:p w14:paraId="4FFE1BD3" w14:textId="25D46493" w:rsidR="005F2134" w:rsidRPr="005F2134" w:rsidRDefault="001D2EFA" w:rsidP="00205888">
      <w:pPr>
        <w:pStyle w:val="ZLITPKTzmpktliter"/>
      </w:pPr>
      <w:r>
        <w:t>b)</w:t>
      </w:r>
      <w:r>
        <w:tab/>
      </w:r>
      <w:r w:rsidR="005F2134" w:rsidRPr="005F2134">
        <w:t xml:space="preserve">wyższej niż 100 metrów nad poziom terenu </w:t>
      </w:r>
      <w:r w:rsidRPr="001D2EFA">
        <w:t>–</w:t>
      </w:r>
      <w:r>
        <w:t xml:space="preserve"> w przypadku gdy </w:t>
      </w:r>
      <w:r w:rsidR="005F2134" w:rsidRPr="005F2134">
        <w:t xml:space="preserve">znajdują się poza </w:t>
      </w:r>
      <w:r w:rsidR="00F05156">
        <w:t xml:space="preserve">granicami </w:t>
      </w:r>
      <w:r w:rsidR="005F2134" w:rsidRPr="005F2134">
        <w:t>powierzchni ograniczający</w:t>
      </w:r>
      <w:r w:rsidR="00F05156">
        <w:t>ch</w:t>
      </w:r>
      <w:r w:rsidR="005F2134" w:rsidRPr="005F2134">
        <w:t xml:space="preserve"> przeszkody;”;</w:t>
      </w:r>
    </w:p>
    <w:p w14:paraId="627E495D" w14:textId="246C0908" w:rsidR="005F2134" w:rsidRPr="005F2134" w:rsidRDefault="00414980" w:rsidP="000738E6">
      <w:pPr>
        <w:pStyle w:val="PKTpunkt"/>
      </w:pPr>
      <w:r>
        <w:t>11</w:t>
      </w:r>
      <w:r w:rsidR="005F2134" w:rsidRPr="005F2134">
        <w:t>)</w:t>
      </w:r>
      <w:r w:rsidR="005F2134" w:rsidRPr="005F2134">
        <w:tab/>
      </w:r>
      <w:bookmarkStart w:id="11" w:name="_Hlk135912327"/>
      <w:bookmarkStart w:id="12" w:name="_Hlk120699186"/>
      <w:r w:rsidR="005F2134" w:rsidRPr="005F2134">
        <w:t xml:space="preserve">w załączniku </w:t>
      </w:r>
      <w:r w:rsidR="003C3853">
        <w:t xml:space="preserve">nr </w:t>
      </w:r>
      <w:r w:rsidR="005F2134" w:rsidRPr="005F2134">
        <w:t>3 do rozporządzenia tabela 2</w:t>
      </w:r>
      <w:bookmarkEnd w:id="11"/>
      <w:r w:rsidR="005F2134" w:rsidRPr="005F2134">
        <w:t xml:space="preserve"> „Parametry powierzchni wznoszenia dla dróg startowych przeznaczonych do startu” otrzymuje brzmienie określone w załączniku do niniejszego rozporządzenia</w:t>
      </w:r>
      <w:bookmarkEnd w:id="12"/>
      <w:r w:rsidR="005F2134" w:rsidRPr="005F2134">
        <w:t>;</w:t>
      </w:r>
    </w:p>
    <w:p w14:paraId="21D15B37" w14:textId="5FA349BA" w:rsidR="003C3853" w:rsidRDefault="00BD0066" w:rsidP="000738E6">
      <w:pPr>
        <w:pStyle w:val="PKTpunkt"/>
      </w:pPr>
      <w:r>
        <w:t>1</w:t>
      </w:r>
      <w:r w:rsidR="00414980">
        <w:t>2</w:t>
      </w:r>
      <w:r w:rsidR="005F2134" w:rsidRPr="005F2134">
        <w:t>)</w:t>
      </w:r>
      <w:r w:rsidR="005F2134" w:rsidRPr="005F2134">
        <w:tab/>
      </w:r>
      <w:r w:rsidR="003C3853">
        <w:t xml:space="preserve">tytuł </w:t>
      </w:r>
      <w:r w:rsidR="005F2134" w:rsidRPr="005F2134">
        <w:t>załącznik</w:t>
      </w:r>
      <w:r w:rsidR="003C3853">
        <w:t>a nr</w:t>
      </w:r>
      <w:r w:rsidR="005F2134" w:rsidRPr="005F2134">
        <w:t xml:space="preserve"> 5 do rozporządzenia otrzymuje brzmienie</w:t>
      </w:r>
      <w:r w:rsidR="003C3853">
        <w:t>:</w:t>
      </w:r>
    </w:p>
    <w:p w14:paraId="77A50C11" w14:textId="77777777" w:rsidR="005F2134" w:rsidRPr="005F2134" w:rsidRDefault="003C3853" w:rsidP="00205888">
      <w:pPr>
        <w:pStyle w:val="ZTYTDZOZNzmozntytuudziauartykuempunktem"/>
      </w:pPr>
      <w:r w:rsidRPr="003C3853">
        <w:lastRenderedPageBreak/>
        <w:t>„SPOSÓB OZNAKOWANIA DZIENNEGO PRZEZ POMALOWANIE PRZESZKODY LOTNICZEJ OTOCZONEJ ZABUDOWĄ LUB LASEM”</w:t>
      </w:r>
      <w:r w:rsidR="005F2134" w:rsidRPr="005F2134">
        <w:t>.</w:t>
      </w:r>
    </w:p>
    <w:p w14:paraId="11CCE622" w14:textId="79C1C191" w:rsidR="00D64869" w:rsidRDefault="00D64869" w:rsidP="00216DD4">
      <w:pPr>
        <w:pStyle w:val="ARTartustawynprozporzdzenia"/>
      </w:pPr>
      <w:r w:rsidRPr="00216DD4">
        <w:rPr>
          <w:rStyle w:val="Ppogrubienie"/>
        </w:rPr>
        <w:t>§</w:t>
      </w:r>
      <w:r w:rsidR="0048150B">
        <w:rPr>
          <w:rStyle w:val="Ppogrubienie"/>
        </w:rPr>
        <w:t> </w:t>
      </w:r>
      <w:r w:rsidRPr="00216DD4">
        <w:rPr>
          <w:rStyle w:val="Ppogrubienie"/>
        </w:rPr>
        <w:t>2.</w:t>
      </w:r>
      <w:r w:rsidR="0048150B">
        <w:t> 1. </w:t>
      </w:r>
      <w:r w:rsidRPr="00216DD4">
        <w:t>Zgłoszenia urządzeń niebezpiecznych</w:t>
      </w:r>
      <w:r w:rsidR="0048150B">
        <w:t xml:space="preserve">, o których mowa w § 59 pkt 1 rozporządzenia zmienianego w </w:t>
      </w:r>
      <w:r w:rsidR="0048150B" w:rsidRPr="0048150B">
        <w:t xml:space="preserve">§ </w:t>
      </w:r>
      <w:r w:rsidR="0048150B">
        <w:t xml:space="preserve">1 w brzmieniu nadanym niniejszym rozporządzeniem, </w:t>
      </w:r>
      <w:r w:rsidRPr="00216DD4">
        <w:t xml:space="preserve">użytkowanych </w:t>
      </w:r>
      <w:r w:rsidR="00987D1D">
        <w:t xml:space="preserve">i niezgłoszonych </w:t>
      </w:r>
      <w:r w:rsidRPr="00216DD4">
        <w:t xml:space="preserve">przed dniem wejścia w życie niniejszego </w:t>
      </w:r>
      <w:r w:rsidR="00216DD4">
        <w:t>rozporządzenia</w:t>
      </w:r>
      <w:r w:rsidR="0048150B">
        <w:t xml:space="preserve">, dokonuje się </w:t>
      </w:r>
      <w:r w:rsidRPr="00216DD4">
        <w:t xml:space="preserve">w terminie </w:t>
      </w:r>
      <w:r w:rsidR="005D6769" w:rsidRPr="00216DD4">
        <w:t>6</w:t>
      </w:r>
      <w:r w:rsidRPr="00216DD4">
        <w:t xml:space="preserve"> miesięcy od dnia wejścia w życie niniejszego rozporządzenia.</w:t>
      </w:r>
    </w:p>
    <w:p w14:paraId="2C6EF50A" w14:textId="22AB104B" w:rsidR="0048150B" w:rsidRPr="00216DD4" w:rsidRDefault="00987D1D" w:rsidP="003C0135">
      <w:pPr>
        <w:pStyle w:val="USTustnpkodeksu"/>
      </w:pPr>
      <w:r>
        <w:t>2. </w:t>
      </w:r>
      <w:r w:rsidR="0048150B">
        <w:t xml:space="preserve">Do zgłoszenia, o którym mowa w ust. 1, stosuje się </w:t>
      </w:r>
      <w:r w:rsidR="0048150B" w:rsidRPr="00216DD4">
        <w:t>§ 55</w:t>
      </w:r>
      <w:r w:rsidR="0048150B">
        <w:t xml:space="preserve"> ust. 1, </w:t>
      </w:r>
      <w:r>
        <w:t xml:space="preserve">2 </w:t>
      </w:r>
      <w:r w:rsidR="0048150B">
        <w:t>i 4 pk</w:t>
      </w:r>
      <w:r>
        <w:t>t 1</w:t>
      </w:r>
      <w:r w:rsidRPr="00987D1D">
        <w:t>–</w:t>
      </w:r>
      <w:r>
        <w:t>8 i 10</w:t>
      </w:r>
      <w:r w:rsidR="0048150B" w:rsidRPr="00216DD4">
        <w:t xml:space="preserve"> ro</w:t>
      </w:r>
      <w:r>
        <w:t>zporządzenia zmienianego w § 1.</w:t>
      </w:r>
    </w:p>
    <w:p w14:paraId="7CA566DD" w14:textId="3DBECE06" w:rsidR="005F2134" w:rsidRPr="000738E6" w:rsidRDefault="005F2134" w:rsidP="000738E6">
      <w:pPr>
        <w:pStyle w:val="ARTartustawynprozporzdzenia"/>
      </w:pPr>
      <w:r w:rsidRPr="009F06DC">
        <w:rPr>
          <w:rStyle w:val="Ppogrubienie"/>
        </w:rPr>
        <w:t>§</w:t>
      </w:r>
      <w:r w:rsidR="000343DE" w:rsidRPr="009F06DC">
        <w:rPr>
          <w:rStyle w:val="Ppogrubienie"/>
        </w:rPr>
        <w:t> </w:t>
      </w:r>
      <w:r w:rsidR="00D64869">
        <w:rPr>
          <w:rStyle w:val="Ppogrubienie"/>
        </w:rPr>
        <w:t>3</w:t>
      </w:r>
      <w:r w:rsidRPr="009F06DC">
        <w:rPr>
          <w:rStyle w:val="Ppogrubienie"/>
        </w:rPr>
        <w:t>.</w:t>
      </w:r>
      <w:r w:rsidR="000343DE" w:rsidRPr="009F06DC">
        <w:rPr>
          <w:rStyle w:val="Ppogrubienie"/>
        </w:rPr>
        <w:t> </w:t>
      </w:r>
      <w:r w:rsidRPr="000738E6">
        <w:t>Do postępowań wszczętych i niezakończonych przed dniem wejścia w życie niniejszego rozporządzenia</w:t>
      </w:r>
      <w:r w:rsidR="00915FE0">
        <w:t xml:space="preserve"> dotyczących </w:t>
      </w:r>
      <w:r w:rsidR="00D8250B">
        <w:t>zwolnienia z obowiązku oznakowania przeszkody lotniczej albo zezwolenia na zmianę sposobu lub rodzaju jej oznakowania</w:t>
      </w:r>
      <w:r w:rsidRPr="000738E6">
        <w:t xml:space="preserve"> stosuje się przepisy </w:t>
      </w:r>
      <w:r w:rsidR="009F06DC">
        <w:t>dotychczasowe</w:t>
      </w:r>
      <w:r w:rsidR="003433E6">
        <w:t>.</w:t>
      </w:r>
    </w:p>
    <w:p w14:paraId="7068152F" w14:textId="3EAD0B06" w:rsidR="005F2134" w:rsidRPr="000738E6" w:rsidRDefault="005F2134" w:rsidP="000738E6">
      <w:pPr>
        <w:pStyle w:val="ARTartustawynprozporzdzenia"/>
      </w:pPr>
      <w:r w:rsidRPr="009F06DC">
        <w:rPr>
          <w:rStyle w:val="Ppogrubienie"/>
        </w:rPr>
        <w:t>§</w:t>
      </w:r>
      <w:r w:rsidR="000343DE" w:rsidRPr="009F06DC">
        <w:rPr>
          <w:rStyle w:val="Ppogrubienie"/>
        </w:rPr>
        <w:t> </w:t>
      </w:r>
      <w:r w:rsidR="00D64869">
        <w:rPr>
          <w:rStyle w:val="Ppogrubienie"/>
        </w:rPr>
        <w:t>4</w:t>
      </w:r>
      <w:r w:rsidRPr="009F06DC">
        <w:rPr>
          <w:rStyle w:val="Ppogrubienie"/>
        </w:rPr>
        <w:t>.</w:t>
      </w:r>
      <w:r w:rsidR="000343DE">
        <w:t> </w:t>
      </w:r>
      <w:r w:rsidRPr="000738E6">
        <w:t xml:space="preserve">Rozporządzenie wchodzi w życie </w:t>
      </w:r>
      <w:r w:rsidR="007375DB">
        <w:t>po upływie 14 dni od dnia ogłoszenia</w:t>
      </w:r>
      <w:r w:rsidRPr="000738E6">
        <w:t>.</w:t>
      </w:r>
    </w:p>
    <w:p w14:paraId="6401914D" w14:textId="77777777" w:rsidR="005F2134" w:rsidRPr="005F2134" w:rsidRDefault="005F2134" w:rsidP="005F2134"/>
    <w:p w14:paraId="2B302019" w14:textId="77777777" w:rsidR="005F2134" w:rsidRDefault="005F2134" w:rsidP="000738E6">
      <w:pPr>
        <w:pStyle w:val="NAZORGWYDnazwaorganuwydajcegoprojektowanyakt"/>
      </w:pPr>
      <w:r>
        <w:t xml:space="preserve">MINISTER </w:t>
      </w:r>
      <w:r w:rsidRPr="000738E6">
        <w:t>INFRASTRUKTURY</w:t>
      </w:r>
    </w:p>
    <w:p w14:paraId="704C32D9" w14:textId="77777777" w:rsidR="005F2134" w:rsidRPr="000738E6" w:rsidRDefault="005F2134" w:rsidP="000738E6">
      <w:pPr>
        <w:pStyle w:val="TEKSTwporozumieniu"/>
      </w:pPr>
      <w:r w:rsidRPr="000738E6">
        <w:t>w porozumieniu:</w:t>
      </w:r>
    </w:p>
    <w:p w14:paraId="3647B1E2" w14:textId="77777777" w:rsidR="005F2134" w:rsidRPr="000738E6" w:rsidRDefault="005F2134" w:rsidP="000738E6">
      <w:pPr>
        <w:pStyle w:val="NAZORGWPOROZUMIENIUnazwaorganuwporozumieniuzktrymaktjestwydawany"/>
      </w:pPr>
      <w:r w:rsidRPr="000738E6">
        <w:t>Minister Obrony Narodowej</w:t>
      </w:r>
    </w:p>
    <w:p w14:paraId="54A9D4D1" w14:textId="481A23FA" w:rsidR="00242C8E" w:rsidRDefault="005F2134" w:rsidP="00C9281C">
      <w:pPr>
        <w:pStyle w:val="NAZORGWPOROZUMIENIUnazwaorganuwporozumieniuzktrymaktjestwydawany"/>
      </w:pPr>
      <w:r w:rsidRPr="000738E6">
        <w:t>Minister Spraw Wewnętrznych i Administracji</w:t>
      </w:r>
    </w:p>
    <w:p w14:paraId="7045DEE7" w14:textId="77777777" w:rsidR="00242C8E" w:rsidRPr="00242C8E" w:rsidRDefault="00242C8E" w:rsidP="00242C8E"/>
    <w:p w14:paraId="67BECB99" w14:textId="77777777" w:rsidR="00242C8E" w:rsidRPr="00242C8E" w:rsidRDefault="00242C8E" w:rsidP="00242C8E"/>
    <w:p w14:paraId="0DB43F01" w14:textId="77777777" w:rsidR="00242C8E" w:rsidRPr="00242C8E" w:rsidRDefault="00242C8E" w:rsidP="00242C8E"/>
    <w:p w14:paraId="2DE2FE85" w14:textId="56E1B439" w:rsidR="00242C8E" w:rsidRDefault="00242C8E" w:rsidP="00242C8E"/>
    <w:p w14:paraId="4343FB42" w14:textId="77777777" w:rsidR="00242C8E" w:rsidRPr="00242C8E" w:rsidRDefault="00242C8E" w:rsidP="00242C8E">
      <w:r w:rsidRPr="00242C8E">
        <w:t>Za zgodność pod względem prawnym,</w:t>
      </w:r>
    </w:p>
    <w:p w14:paraId="220ADC7C" w14:textId="77777777" w:rsidR="00242C8E" w:rsidRPr="00242C8E" w:rsidRDefault="00242C8E" w:rsidP="00242C8E">
      <w:r w:rsidRPr="00242C8E">
        <w:t>legislacyjnym i redakcyjnym</w:t>
      </w:r>
    </w:p>
    <w:p w14:paraId="15B93BCB" w14:textId="77777777" w:rsidR="00242C8E" w:rsidRPr="00242C8E" w:rsidRDefault="00242C8E" w:rsidP="00242C8E">
      <w:r w:rsidRPr="00242C8E">
        <w:t>Grzegorz Kuzka</w:t>
      </w:r>
    </w:p>
    <w:p w14:paraId="7E379DCE" w14:textId="77777777" w:rsidR="00242C8E" w:rsidRPr="00242C8E" w:rsidRDefault="00242C8E" w:rsidP="00242C8E">
      <w:r w:rsidRPr="00242C8E">
        <w:t>Zastępca Dyrektora Departamentu Prawnego</w:t>
      </w:r>
    </w:p>
    <w:p w14:paraId="36ADD77B" w14:textId="77777777" w:rsidR="00242C8E" w:rsidRPr="00242C8E" w:rsidRDefault="00242C8E" w:rsidP="00242C8E">
      <w:r w:rsidRPr="00242C8E">
        <w:t xml:space="preserve">w Ministerstwie Infrastruktury </w:t>
      </w:r>
    </w:p>
    <w:p w14:paraId="46305609" w14:textId="77777777" w:rsidR="00242C8E" w:rsidRPr="00242C8E" w:rsidRDefault="00242C8E" w:rsidP="00242C8E">
      <w:r w:rsidRPr="00242C8E">
        <w:t>/-podpisano elektronicznie/</w:t>
      </w:r>
    </w:p>
    <w:p w14:paraId="2BCBC4A7" w14:textId="77777777" w:rsidR="00261A16" w:rsidRPr="00242C8E" w:rsidRDefault="00261A16" w:rsidP="00242C8E">
      <w:bookmarkStart w:id="13" w:name="_GoBack"/>
      <w:bookmarkEnd w:id="13"/>
    </w:p>
    <w:sectPr w:rsidR="00261A16" w:rsidRPr="00242C8E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0B5AD" w16cex:dateUtc="2023-08-23T14:43:00Z"/>
  <w16cex:commentExtensible w16cex:durableId="285BB23E" w16cex:dateUtc="2023-07-14T09:3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24873" w14:textId="77777777" w:rsidR="006B4B29" w:rsidRDefault="006B4B29">
      <w:r>
        <w:separator/>
      </w:r>
    </w:p>
  </w:endnote>
  <w:endnote w:type="continuationSeparator" w:id="0">
    <w:p w14:paraId="476B1E12" w14:textId="77777777" w:rsidR="006B4B29" w:rsidRDefault="006B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F71A3" w14:textId="77777777" w:rsidR="006B4B29" w:rsidRDefault="006B4B29">
      <w:r>
        <w:separator/>
      </w:r>
    </w:p>
  </w:footnote>
  <w:footnote w:type="continuationSeparator" w:id="0">
    <w:p w14:paraId="61E35AEE" w14:textId="77777777" w:rsidR="006B4B29" w:rsidRDefault="006B4B29">
      <w:r>
        <w:continuationSeparator/>
      </w:r>
    </w:p>
  </w:footnote>
  <w:footnote w:id="1">
    <w:p w14:paraId="265D7BC9" w14:textId="77777777" w:rsidR="005F2134" w:rsidRPr="000738E6" w:rsidRDefault="005F2134" w:rsidP="000738E6">
      <w:pPr>
        <w:pStyle w:val="ODNONIKtreodnonika"/>
      </w:pPr>
      <w:r w:rsidRPr="006F3B95">
        <w:rPr>
          <w:rStyle w:val="IGindeksgrny"/>
        </w:rPr>
        <w:footnoteRef/>
      </w:r>
      <w:r w:rsidRPr="006F3B95">
        <w:rPr>
          <w:rStyle w:val="IGindeksgrny"/>
        </w:rPr>
        <w:t>)</w:t>
      </w:r>
      <w:r w:rsidRPr="000738E6">
        <w:tab/>
        <w:t>Minister Infrastruktury kieruje działem administracji rządowej – transport, na podstawie § 1 ust. 2 pkt 2 rozporządzenia Prezesa Rady Ministrów z dnia 18 listopada 2019 r. w sprawie szczegółowego zakresu działania Ministra Infrastruktury (Dz. U. z 2021 r. poz. 937).</w:t>
      </w:r>
    </w:p>
  </w:footnote>
  <w:footnote w:id="2">
    <w:p w14:paraId="7C5DD20F" w14:textId="1B8882C5" w:rsidR="006C274A" w:rsidRDefault="006C274A" w:rsidP="00E368A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 xml:space="preserve">Zmiany tekstu jednolitego wymienionej ustawy zostały ogłoszone w Dz. U. z 2022 r. poz. </w:t>
      </w:r>
      <w:r w:rsidRPr="006C274A">
        <w:rPr>
          <w:rFonts w:eastAsia="Calibri"/>
        </w:rPr>
        <w:t>1715, 1846, 2185 i 2642 oraz z 2023 r. poz. 1489</w:t>
      </w:r>
      <w:r>
        <w:rPr>
          <w:rFonts w:eastAsia="Calibri"/>
        </w:rPr>
        <w:t>, 1688 i 1720.</w:t>
      </w:r>
    </w:p>
  </w:footnote>
  <w:footnote w:id="3">
    <w:p w14:paraId="60C4B471" w14:textId="2DB32B9D" w:rsidR="00B75318" w:rsidRDefault="00B75318" w:rsidP="00E368A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B75318">
        <w:t>Zmiany wymienionej umowy zostały ogłoszone w Dz. U. z 1963 r. poz. 137 i 138, z 1969 r. poz. 210 i 211, z 1976 r. poz. 130, 131, 188, 189, 227 i 228, z 1984 r. poz. 199 i 200, z 2000 r. poz. 446 i 447, z 2002 r. poz. 527 i 528, z 2003 r. poz. 700 i 701 oraz z 2012 r. poz. 368, 369, 370 i 371.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3B55B" w14:textId="5588EED8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42C8E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34"/>
    <w:rsid w:val="000012DA"/>
    <w:rsid w:val="0000246E"/>
    <w:rsid w:val="00003862"/>
    <w:rsid w:val="00012A35"/>
    <w:rsid w:val="00016099"/>
    <w:rsid w:val="00016A88"/>
    <w:rsid w:val="00017DC2"/>
    <w:rsid w:val="00021522"/>
    <w:rsid w:val="00023471"/>
    <w:rsid w:val="00023F13"/>
    <w:rsid w:val="00025E80"/>
    <w:rsid w:val="00030634"/>
    <w:rsid w:val="000319C1"/>
    <w:rsid w:val="00031A8B"/>
    <w:rsid w:val="00031BCA"/>
    <w:rsid w:val="000330FA"/>
    <w:rsid w:val="0003362F"/>
    <w:rsid w:val="000343DE"/>
    <w:rsid w:val="00036B63"/>
    <w:rsid w:val="000370C6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67754"/>
    <w:rsid w:val="00071BEE"/>
    <w:rsid w:val="000736CD"/>
    <w:rsid w:val="000738E6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39"/>
    <w:rsid w:val="000A1DAD"/>
    <w:rsid w:val="000A2649"/>
    <w:rsid w:val="000A323B"/>
    <w:rsid w:val="000B18E3"/>
    <w:rsid w:val="000B298D"/>
    <w:rsid w:val="000B5B2D"/>
    <w:rsid w:val="000B5DCE"/>
    <w:rsid w:val="000C05BA"/>
    <w:rsid w:val="000C0E8F"/>
    <w:rsid w:val="000C1CF6"/>
    <w:rsid w:val="000C4BC4"/>
    <w:rsid w:val="000C6F6A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066B"/>
    <w:rsid w:val="001026C8"/>
    <w:rsid w:val="001042BA"/>
    <w:rsid w:val="00106D03"/>
    <w:rsid w:val="00110465"/>
    <w:rsid w:val="00110628"/>
    <w:rsid w:val="0011245A"/>
    <w:rsid w:val="0011493E"/>
    <w:rsid w:val="00115B72"/>
    <w:rsid w:val="00116B49"/>
    <w:rsid w:val="001209EC"/>
    <w:rsid w:val="00120A9E"/>
    <w:rsid w:val="00125A9C"/>
    <w:rsid w:val="001270A2"/>
    <w:rsid w:val="00131237"/>
    <w:rsid w:val="0013170C"/>
    <w:rsid w:val="001329AC"/>
    <w:rsid w:val="00134CA0"/>
    <w:rsid w:val="0014026F"/>
    <w:rsid w:val="00144B98"/>
    <w:rsid w:val="001451EC"/>
    <w:rsid w:val="00147A47"/>
    <w:rsid w:val="00147AA1"/>
    <w:rsid w:val="001520CF"/>
    <w:rsid w:val="0015667C"/>
    <w:rsid w:val="0015707E"/>
    <w:rsid w:val="00157110"/>
    <w:rsid w:val="0015742A"/>
    <w:rsid w:val="00157DA1"/>
    <w:rsid w:val="00163147"/>
    <w:rsid w:val="00164C57"/>
    <w:rsid w:val="00164C9D"/>
    <w:rsid w:val="0016640F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CDA"/>
    <w:rsid w:val="00184D4A"/>
    <w:rsid w:val="00186EC1"/>
    <w:rsid w:val="00187ED5"/>
    <w:rsid w:val="0019128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676"/>
    <w:rsid w:val="001A5BEF"/>
    <w:rsid w:val="001A7F15"/>
    <w:rsid w:val="001B217C"/>
    <w:rsid w:val="001B342E"/>
    <w:rsid w:val="001C1832"/>
    <w:rsid w:val="001C188C"/>
    <w:rsid w:val="001C3010"/>
    <w:rsid w:val="001C3D10"/>
    <w:rsid w:val="001C6AD8"/>
    <w:rsid w:val="001D1783"/>
    <w:rsid w:val="001D2EFA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1CE1"/>
    <w:rsid w:val="00202BD4"/>
    <w:rsid w:val="00202F0A"/>
    <w:rsid w:val="00204A97"/>
    <w:rsid w:val="00205888"/>
    <w:rsid w:val="00207BE0"/>
    <w:rsid w:val="002114EF"/>
    <w:rsid w:val="002166AD"/>
    <w:rsid w:val="00216DD4"/>
    <w:rsid w:val="00217871"/>
    <w:rsid w:val="00221ED8"/>
    <w:rsid w:val="002231EA"/>
    <w:rsid w:val="00223FDF"/>
    <w:rsid w:val="002279C0"/>
    <w:rsid w:val="0023727E"/>
    <w:rsid w:val="00237CCE"/>
    <w:rsid w:val="00242081"/>
    <w:rsid w:val="002424E4"/>
    <w:rsid w:val="00242C8E"/>
    <w:rsid w:val="00243777"/>
    <w:rsid w:val="002441CD"/>
    <w:rsid w:val="00247FCE"/>
    <w:rsid w:val="002501A3"/>
    <w:rsid w:val="0025166C"/>
    <w:rsid w:val="002555D4"/>
    <w:rsid w:val="00261A16"/>
    <w:rsid w:val="00263522"/>
    <w:rsid w:val="00264EC6"/>
    <w:rsid w:val="00271013"/>
    <w:rsid w:val="002725BC"/>
    <w:rsid w:val="00273FE4"/>
    <w:rsid w:val="00274D16"/>
    <w:rsid w:val="00276307"/>
    <w:rsid w:val="002765B4"/>
    <w:rsid w:val="00276A94"/>
    <w:rsid w:val="00284CE2"/>
    <w:rsid w:val="002873CB"/>
    <w:rsid w:val="0029405D"/>
    <w:rsid w:val="00294FA6"/>
    <w:rsid w:val="00295A6F"/>
    <w:rsid w:val="002A20C4"/>
    <w:rsid w:val="002A4962"/>
    <w:rsid w:val="002A570F"/>
    <w:rsid w:val="002A7292"/>
    <w:rsid w:val="002A7358"/>
    <w:rsid w:val="002A7902"/>
    <w:rsid w:val="002B0F6B"/>
    <w:rsid w:val="002B1DF7"/>
    <w:rsid w:val="002B23B8"/>
    <w:rsid w:val="002B4429"/>
    <w:rsid w:val="002B68A6"/>
    <w:rsid w:val="002B7FAF"/>
    <w:rsid w:val="002C2314"/>
    <w:rsid w:val="002C7ECE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D8A"/>
    <w:rsid w:val="002E5F79"/>
    <w:rsid w:val="002E64FA"/>
    <w:rsid w:val="002E69BD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365BE"/>
    <w:rsid w:val="00341A6A"/>
    <w:rsid w:val="003433E6"/>
    <w:rsid w:val="00345B9C"/>
    <w:rsid w:val="003473B9"/>
    <w:rsid w:val="00352DAE"/>
    <w:rsid w:val="00354EB9"/>
    <w:rsid w:val="00357E4F"/>
    <w:rsid w:val="003602AE"/>
    <w:rsid w:val="00360929"/>
    <w:rsid w:val="00361584"/>
    <w:rsid w:val="003647D5"/>
    <w:rsid w:val="003674B0"/>
    <w:rsid w:val="0037727C"/>
    <w:rsid w:val="00377E70"/>
    <w:rsid w:val="00380904"/>
    <w:rsid w:val="003823EE"/>
    <w:rsid w:val="00382960"/>
    <w:rsid w:val="00383D85"/>
    <w:rsid w:val="003846F7"/>
    <w:rsid w:val="003851ED"/>
    <w:rsid w:val="00385B39"/>
    <w:rsid w:val="00386785"/>
    <w:rsid w:val="00387B68"/>
    <w:rsid w:val="00390E89"/>
    <w:rsid w:val="00391B1A"/>
    <w:rsid w:val="0039355F"/>
    <w:rsid w:val="00394423"/>
    <w:rsid w:val="00395E46"/>
    <w:rsid w:val="00396942"/>
    <w:rsid w:val="00396B49"/>
    <w:rsid w:val="00396E3E"/>
    <w:rsid w:val="003A306E"/>
    <w:rsid w:val="003A3925"/>
    <w:rsid w:val="003A60DC"/>
    <w:rsid w:val="003A6A46"/>
    <w:rsid w:val="003A7A63"/>
    <w:rsid w:val="003B000C"/>
    <w:rsid w:val="003B0AC1"/>
    <w:rsid w:val="003B0F1D"/>
    <w:rsid w:val="003B4A57"/>
    <w:rsid w:val="003C0135"/>
    <w:rsid w:val="003C0AD9"/>
    <w:rsid w:val="003C0ED0"/>
    <w:rsid w:val="003C1D49"/>
    <w:rsid w:val="003C35C4"/>
    <w:rsid w:val="003C3853"/>
    <w:rsid w:val="003D03E5"/>
    <w:rsid w:val="003D0944"/>
    <w:rsid w:val="003D12C2"/>
    <w:rsid w:val="003D31B9"/>
    <w:rsid w:val="003D3867"/>
    <w:rsid w:val="003E0D1A"/>
    <w:rsid w:val="003E2DA3"/>
    <w:rsid w:val="003E797B"/>
    <w:rsid w:val="003F020D"/>
    <w:rsid w:val="003F03D9"/>
    <w:rsid w:val="003F2FBE"/>
    <w:rsid w:val="003F318D"/>
    <w:rsid w:val="003F5BAE"/>
    <w:rsid w:val="003F6ED7"/>
    <w:rsid w:val="003F7A37"/>
    <w:rsid w:val="00401C84"/>
    <w:rsid w:val="00403210"/>
    <w:rsid w:val="004035BB"/>
    <w:rsid w:val="004035EB"/>
    <w:rsid w:val="00405CC2"/>
    <w:rsid w:val="00407332"/>
    <w:rsid w:val="00407828"/>
    <w:rsid w:val="00413D8E"/>
    <w:rsid w:val="004140F2"/>
    <w:rsid w:val="00414980"/>
    <w:rsid w:val="00417B22"/>
    <w:rsid w:val="00421085"/>
    <w:rsid w:val="00421833"/>
    <w:rsid w:val="0042465E"/>
    <w:rsid w:val="00424DF7"/>
    <w:rsid w:val="00432B76"/>
    <w:rsid w:val="00434D01"/>
    <w:rsid w:val="00435D26"/>
    <w:rsid w:val="00440C99"/>
    <w:rsid w:val="00440DF3"/>
    <w:rsid w:val="0044175C"/>
    <w:rsid w:val="00445ECF"/>
    <w:rsid w:val="00445F4D"/>
    <w:rsid w:val="004504C0"/>
    <w:rsid w:val="00450E37"/>
    <w:rsid w:val="004550FB"/>
    <w:rsid w:val="0046111A"/>
    <w:rsid w:val="00461C13"/>
    <w:rsid w:val="00462946"/>
    <w:rsid w:val="004634F2"/>
    <w:rsid w:val="00463F43"/>
    <w:rsid w:val="00464B94"/>
    <w:rsid w:val="004653A8"/>
    <w:rsid w:val="00465A0B"/>
    <w:rsid w:val="0047077C"/>
    <w:rsid w:val="004708FA"/>
    <w:rsid w:val="00470B05"/>
    <w:rsid w:val="0047207C"/>
    <w:rsid w:val="00472CD6"/>
    <w:rsid w:val="00474E3C"/>
    <w:rsid w:val="00480A58"/>
    <w:rsid w:val="00480EA0"/>
    <w:rsid w:val="0048150B"/>
    <w:rsid w:val="00482151"/>
    <w:rsid w:val="004852A8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393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0C8C"/>
    <w:rsid w:val="004F1F4A"/>
    <w:rsid w:val="004F296D"/>
    <w:rsid w:val="004F4CE1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5A4"/>
    <w:rsid w:val="005128D3"/>
    <w:rsid w:val="005147E8"/>
    <w:rsid w:val="005158F2"/>
    <w:rsid w:val="00520C26"/>
    <w:rsid w:val="00526DFC"/>
    <w:rsid w:val="00526F43"/>
    <w:rsid w:val="00527651"/>
    <w:rsid w:val="00531B26"/>
    <w:rsid w:val="005363AB"/>
    <w:rsid w:val="00540D24"/>
    <w:rsid w:val="00544EF4"/>
    <w:rsid w:val="00545E53"/>
    <w:rsid w:val="005479D9"/>
    <w:rsid w:val="00553174"/>
    <w:rsid w:val="005572BD"/>
    <w:rsid w:val="00557624"/>
    <w:rsid w:val="00557A12"/>
    <w:rsid w:val="00560AC7"/>
    <w:rsid w:val="005610E0"/>
    <w:rsid w:val="00561AFB"/>
    <w:rsid w:val="00561FA8"/>
    <w:rsid w:val="005635ED"/>
    <w:rsid w:val="00565253"/>
    <w:rsid w:val="00565704"/>
    <w:rsid w:val="00570191"/>
    <w:rsid w:val="00570570"/>
    <w:rsid w:val="0057073F"/>
    <w:rsid w:val="0057215E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E80"/>
    <w:rsid w:val="00591124"/>
    <w:rsid w:val="00594302"/>
    <w:rsid w:val="00597024"/>
    <w:rsid w:val="00597E76"/>
    <w:rsid w:val="005A0274"/>
    <w:rsid w:val="005A095C"/>
    <w:rsid w:val="005A359B"/>
    <w:rsid w:val="005A4053"/>
    <w:rsid w:val="005A669D"/>
    <w:rsid w:val="005A75D8"/>
    <w:rsid w:val="005B4AD3"/>
    <w:rsid w:val="005B713E"/>
    <w:rsid w:val="005C03B6"/>
    <w:rsid w:val="005C348E"/>
    <w:rsid w:val="005C68E1"/>
    <w:rsid w:val="005D12B3"/>
    <w:rsid w:val="005D2778"/>
    <w:rsid w:val="005D3763"/>
    <w:rsid w:val="005D3BFC"/>
    <w:rsid w:val="005D55E1"/>
    <w:rsid w:val="005D6769"/>
    <w:rsid w:val="005E19F7"/>
    <w:rsid w:val="005E22DB"/>
    <w:rsid w:val="005E4F04"/>
    <w:rsid w:val="005E62C2"/>
    <w:rsid w:val="005E6C71"/>
    <w:rsid w:val="005F0963"/>
    <w:rsid w:val="005F2134"/>
    <w:rsid w:val="005F2824"/>
    <w:rsid w:val="005F2EBA"/>
    <w:rsid w:val="005F35ED"/>
    <w:rsid w:val="005F7812"/>
    <w:rsid w:val="005F7A88"/>
    <w:rsid w:val="00603A1A"/>
    <w:rsid w:val="006046D5"/>
    <w:rsid w:val="00607A93"/>
    <w:rsid w:val="006109B5"/>
    <w:rsid w:val="00610C08"/>
    <w:rsid w:val="00611F74"/>
    <w:rsid w:val="00615772"/>
    <w:rsid w:val="00621256"/>
    <w:rsid w:val="00621FCC"/>
    <w:rsid w:val="00622E4B"/>
    <w:rsid w:val="00632561"/>
    <w:rsid w:val="006333DA"/>
    <w:rsid w:val="00635134"/>
    <w:rsid w:val="006356E2"/>
    <w:rsid w:val="00642A65"/>
    <w:rsid w:val="00643517"/>
    <w:rsid w:val="00645DCE"/>
    <w:rsid w:val="006465AC"/>
    <w:rsid w:val="006465BF"/>
    <w:rsid w:val="00653B22"/>
    <w:rsid w:val="00655279"/>
    <w:rsid w:val="00657BF4"/>
    <w:rsid w:val="006603FB"/>
    <w:rsid w:val="006608DF"/>
    <w:rsid w:val="00661D96"/>
    <w:rsid w:val="006623AC"/>
    <w:rsid w:val="006634E6"/>
    <w:rsid w:val="006678AF"/>
    <w:rsid w:val="006701EF"/>
    <w:rsid w:val="00673BA5"/>
    <w:rsid w:val="00674512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203A"/>
    <w:rsid w:val="006A35D5"/>
    <w:rsid w:val="006A748A"/>
    <w:rsid w:val="006A75AA"/>
    <w:rsid w:val="006B4B29"/>
    <w:rsid w:val="006B5B9F"/>
    <w:rsid w:val="006C274A"/>
    <w:rsid w:val="006C419E"/>
    <w:rsid w:val="006C4A31"/>
    <w:rsid w:val="006C5AC2"/>
    <w:rsid w:val="006C5DC9"/>
    <w:rsid w:val="006C6AFB"/>
    <w:rsid w:val="006D2735"/>
    <w:rsid w:val="006D3079"/>
    <w:rsid w:val="006D45B2"/>
    <w:rsid w:val="006E0FCC"/>
    <w:rsid w:val="006E1E96"/>
    <w:rsid w:val="006E5E21"/>
    <w:rsid w:val="006F2648"/>
    <w:rsid w:val="006F2F10"/>
    <w:rsid w:val="006F3B95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216"/>
    <w:rsid w:val="007361ED"/>
    <w:rsid w:val="00736A64"/>
    <w:rsid w:val="007375DB"/>
    <w:rsid w:val="00737F6A"/>
    <w:rsid w:val="007410B6"/>
    <w:rsid w:val="00744C6F"/>
    <w:rsid w:val="007457F6"/>
    <w:rsid w:val="00745ABB"/>
    <w:rsid w:val="00746E38"/>
    <w:rsid w:val="00746E80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6E15"/>
    <w:rsid w:val="00770F6B"/>
    <w:rsid w:val="00771883"/>
    <w:rsid w:val="0077680D"/>
    <w:rsid w:val="00776DC2"/>
    <w:rsid w:val="00777D67"/>
    <w:rsid w:val="00780122"/>
    <w:rsid w:val="00781CFB"/>
    <w:rsid w:val="0078214B"/>
    <w:rsid w:val="0078498A"/>
    <w:rsid w:val="00785E70"/>
    <w:rsid w:val="007910AF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3D12"/>
    <w:rsid w:val="007B3E01"/>
    <w:rsid w:val="007B43A4"/>
    <w:rsid w:val="007B75BC"/>
    <w:rsid w:val="007C0BD6"/>
    <w:rsid w:val="007C3806"/>
    <w:rsid w:val="007C5BB7"/>
    <w:rsid w:val="007C7BE7"/>
    <w:rsid w:val="007D07D5"/>
    <w:rsid w:val="007D1C64"/>
    <w:rsid w:val="007D32DD"/>
    <w:rsid w:val="007D6DCE"/>
    <w:rsid w:val="007D72C4"/>
    <w:rsid w:val="007E290B"/>
    <w:rsid w:val="007E2CFE"/>
    <w:rsid w:val="007E59C9"/>
    <w:rsid w:val="007F0072"/>
    <w:rsid w:val="007F090B"/>
    <w:rsid w:val="007F21C4"/>
    <w:rsid w:val="007F2EB6"/>
    <w:rsid w:val="007F54C3"/>
    <w:rsid w:val="00800A76"/>
    <w:rsid w:val="00802949"/>
    <w:rsid w:val="0080301E"/>
    <w:rsid w:val="0080365F"/>
    <w:rsid w:val="00810CA7"/>
    <w:rsid w:val="00812BE5"/>
    <w:rsid w:val="00817429"/>
    <w:rsid w:val="00821514"/>
    <w:rsid w:val="00821E35"/>
    <w:rsid w:val="00824591"/>
    <w:rsid w:val="00824AED"/>
    <w:rsid w:val="00827820"/>
    <w:rsid w:val="00827FAE"/>
    <w:rsid w:val="00831B8B"/>
    <w:rsid w:val="00833490"/>
    <w:rsid w:val="0083405D"/>
    <w:rsid w:val="008352D4"/>
    <w:rsid w:val="00836DB9"/>
    <w:rsid w:val="00837C67"/>
    <w:rsid w:val="008415B0"/>
    <w:rsid w:val="00841A88"/>
    <w:rsid w:val="00842028"/>
    <w:rsid w:val="008436B8"/>
    <w:rsid w:val="008460B6"/>
    <w:rsid w:val="00850C9D"/>
    <w:rsid w:val="00852B59"/>
    <w:rsid w:val="00856272"/>
    <w:rsid w:val="008563FF"/>
    <w:rsid w:val="0086018B"/>
    <w:rsid w:val="0086035D"/>
    <w:rsid w:val="008611DD"/>
    <w:rsid w:val="008620DE"/>
    <w:rsid w:val="00866867"/>
    <w:rsid w:val="00872257"/>
    <w:rsid w:val="008753E6"/>
    <w:rsid w:val="0087738C"/>
    <w:rsid w:val="008802AF"/>
    <w:rsid w:val="008804DD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AF6"/>
    <w:rsid w:val="00893BC1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57C5"/>
    <w:rsid w:val="008E78A3"/>
    <w:rsid w:val="008F0654"/>
    <w:rsid w:val="008F06CB"/>
    <w:rsid w:val="008F176E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1BE"/>
    <w:rsid w:val="009143DB"/>
    <w:rsid w:val="00915065"/>
    <w:rsid w:val="00915FE0"/>
    <w:rsid w:val="00917CE5"/>
    <w:rsid w:val="009205EB"/>
    <w:rsid w:val="009217C0"/>
    <w:rsid w:val="0092414B"/>
    <w:rsid w:val="00925241"/>
    <w:rsid w:val="00925CEC"/>
    <w:rsid w:val="00926A3F"/>
    <w:rsid w:val="0092794E"/>
    <w:rsid w:val="00930D30"/>
    <w:rsid w:val="009332A2"/>
    <w:rsid w:val="00933426"/>
    <w:rsid w:val="009374AF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6D6"/>
    <w:rsid w:val="009648BC"/>
    <w:rsid w:val="00964C2F"/>
    <w:rsid w:val="00965F88"/>
    <w:rsid w:val="009762D7"/>
    <w:rsid w:val="00984E03"/>
    <w:rsid w:val="00987D1D"/>
    <w:rsid w:val="00987E85"/>
    <w:rsid w:val="00996ED4"/>
    <w:rsid w:val="009A0D12"/>
    <w:rsid w:val="009A1987"/>
    <w:rsid w:val="009A2BEE"/>
    <w:rsid w:val="009A4598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8E6"/>
    <w:rsid w:val="009C79AD"/>
    <w:rsid w:val="009C7CA6"/>
    <w:rsid w:val="009D3316"/>
    <w:rsid w:val="009D55AA"/>
    <w:rsid w:val="009E3D8F"/>
    <w:rsid w:val="009E3E77"/>
    <w:rsid w:val="009E3FAB"/>
    <w:rsid w:val="009E5B3F"/>
    <w:rsid w:val="009E7D90"/>
    <w:rsid w:val="009F06DC"/>
    <w:rsid w:val="009F1AB0"/>
    <w:rsid w:val="009F501D"/>
    <w:rsid w:val="00A0067C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4906"/>
    <w:rsid w:val="00A56D62"/>
    <w:rsid w:val="00A56F07"/>
    <w:rsid w:val="00A5762C"/>
    <w:rsid w:val="00A5773D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367"/>
    <w:rsid w:val="00A824DD"/>
    <w:rsid w:val="00A83676"/>
    <w:rsid w:val="00A83B7B"/>
    <w:rsid w:val="00A84274"/>
    <w:rsid w:val="00A8475A"/>
    <w:rsid w:val="00A850F3"/>
    <w:rsid w:val="00A85DDB"/>
    <w:rsid w:val="00A864E3"/>
    <w:rsid w:val="00A87C21"/>
    <w:rsid w:val="00A94574"/>
    <w:rsid w:val="00A95936"/>
    <w:rsid w:val="00A96265"/>
    <w:rsid w:val="00A96B75"/>
    <w:rsid w:val="00A97084"/>
    <w:rsid w:val="00AA1BA5"/>
    <w:rsid w:val="00AA1C2C"/>
    <w:rsid w:val="00AA35F6"/>
    <w:rsid w:val="00AA667C"/>
    <w:rsid w:val="00AA6E91"/>
    <w:rsid w:val="00AA6FBF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37B"/>
    <w:rsid w:val="00AD2BF2"/>
    <w:rsid w:val="00AD4E90"/>
    <w:rsid w:val="00AD5422"/>
    <w:rsid w:val="00AD6A8E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05AC"/>
    <w:rsid w:val="00B126CA"/>
    <w:rsid w:val="00B13921"/>
    <w:rsid w:val="00B1528C"/>
    <w:rsid w:val="00B16ACD"/>
    <w:rsid w:val="00B21487"/>
    <w:rsid w:val="00B232D1"/>
    <w:rsid w:val="00B24DB5"/>
    <w:rsid w:val="00B2751F"/>
    <w:rsid w:val="00B31F9E"/>
    <w:rsid w:val="00B3268F"/>
    <w:rsid w:val="00B32C2C"/>
    <w:rsid w:val="00B33A1A"/>
    <w:rsid w:val="00B33E6C"/>
    <w:rsid w:val="00B35839"/>
    <w:rsid w:val="00B371CC"/>
    <w:rsid w:val="00B41CD9"/>
    <w:rsid w:val="00B427E6"/>
    <w:rsid w:val="00B428A6"/>
    <w:rsid w:val="00B43E1F"/>
    <w:rsid w:val="00B45FBC"/>
    <w:rsid w:val="00B51A7D"/>
    <w:rsid w:val="00B52838"/>
    <w:rsid w:val="00B535C2"/>
    <w:rsid w:val="00B5392A"/>
    <w:rsid w:val="00B55544"/>
    <w:rsid w:val="00B642FC"/>
    <w:rsid w:val="00B64D26"/>
    <w:rsid w:val="00B64FBB"/>
    <w:rsid w:val="00B67D4F"/>
    <w:rsid w:val="00B70E22"/>
    <w:rsid w:val="00B7365E"/>
    <w:rsid w:val="00B75318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0E8A"/>
    <w:rsid w:val="00BC11E5"/>
    <w:rsid w:val="00BC2757"/>
    <w:rsid w:val="00BC4BC6"/>
    <w:rsid w:val="00BC52FD"/>
    <w:rsid w:val="00BC6E62"/>
    <w:rsid w:val="00BC7443"/>
    <w:rsid w:val="00BD0066"/>
    <w:rsid w:val="00BD0648"/>
    <w:rsid w:val="00BD1040"/>
    <w:rsid w:val="00BD34AA"/>
    <w:rsid w:val="00BD5A8D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23C"/>
    <w:rsid w:val="00C0662F"/>
    <w:rsid w:val="00C06EDD"/>
    <w:rsid w:val="00C11943"/>
    <w:rsid w:val="00C12E96"/>
    <w:rsid w:val="00C14763"/>
    <w:rsid w:val="00C16141"/>
    <w:rsid w:val="00C2025C"/>
    <w:rsid w:val="00C2363F"/>
    <w:rsid w:val="00C236C8"/>
    <w:rsid w:val="00C260B1"/>
    <w:rsid w:val="00C26E56"/>
    <w:rsid w:val="00C31406"/>
    <w:rsid w:val="00C37194"/>
    <w:rsid w:val="00C40637"/>
    <w:rsid w:val="00C40772"/>
    <w:rsid w:val="00C40F6C"/>
    <w:rsid w:val="00C44291"/>
    <w:rsid w:val="00C44426"/>
    <w:rsid w:val="00C445F3"/>
    <w:rsid w:val="00C451F4"/>
    <w:rsid w:val="00C45EB1"/>
    <w:rsid w:val="00C54A3A"/>
    <w:rsid w:val="00C55566"/>
    <w:rsid w:val="00C56448"/>
    <w:rsid w:val="00C64DE3"/>
    <w:rsid w:val="00C667BE"/>
    <w:rsid w:val="00C6766B"/>
    <w:rsid w:val="00C72223"/>
    <w:rsid w:val="00C736CA"/>
    <w:rsid w:val="00C76417"/>
    <w:rsid w:val="00C76823"/>
    <w:rsid w:val="00C7726F"/>
    <w:rsid w:val="00C823DA"/>
    <w:rsid w:val="00C8259F"/>
    <w:rsid w:val="00C82746"/>
    <w:rsid w:val="00C8312F"/>
    <w:rsid w:val="00C84C47"/>
    <w:rsid w:val="00C858A4"/>
    <w:rsid w:val="00C86AFA"/>
    <w:rsid w:val="00C9281C"/>
    <w:rsid w:val="00C94A68"/>
    <w:rsid w:val="00CA6BD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453A"/>
    <w:rsid w:val="00CE4C6F"/>
    <w:rsid w:val="00CF09AA"/>
    <w:rsid w:val="00CF4813"/>
    <w:rsid w:val="00CF5233"/>
    <w:rsid w:val="00D005B6"/>
    <w:rsid w:val="00D01AF5"/>
    <w:rsid w:val="00D029B8"/>
    <w:rsid w:val="00D02F60"/>
    <w:rsid w:val="00D0464E"/>
    <w:rsid w:val="00D04A96"/>
    <w:rsid w:val="00D04E60"/>
    <w:rsid w:val="00D07A7B"/>
    <w:rsid w:val="00D10E06"/>
    <w:rsid w:val="00D117B8"/>
    <w:rsid w:val="00D15197"/>
    <w:rsid w:val="00D16820"/>
    <w:rsid w:val="00D169C8"/>
    <w:rsid w:val="00D17238"/>
    <w:rsid w:val="00D1793F"/>
    <w:rsid w:val="00D22AF5"/>
    <w:rsid w:val="00D235EA"/>
    <w:rsid w:val="00D247A9"/>
    <w:rsid w:val="00D32721"/>
    <w:rsid w:val="00D328DC"/>
    <w:rsid w:val="00D33387"/>
    <w:rsid w:val="00D3614B"/>
    <w:rsid w:val="00D37B9D"/>
    <w:rsid w:val="00D402FB"/>
    <w:rsid w:val="00D462C5"/>
    <w:rsid w:val="00D47D7A"/>
    <w:rsid w:val="00D50ABD"/>
    <w:rsid w:val="00D55290"/>
    <w:rsid w:val="00D57791"/>
    <w:rsid w:val="00D6046A"/>
    <w:rsid w:val="00D61978"/>
    <w:rsid w:val="00D62870"/>
    <w:rsid w:val="00D64869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BAE"/>
    <w:rsid w:val="00D76EC9"/>
    <w:rsid w:val="00D80E7D"/>
    <w:rsid w:val="00D81397"/>
    <w:rsid w:val="00D814F8"/>
    <w:rsid w:val="00D8250B"/>
    <w:rsid w:val="00D848B9"/>
    <w:rsid w:val="00D90E69"/>
    <w:rsid w:val="00D91368"/>
    <w:rsid w:val="00D918F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636"/>
    <w:rsid w:val="00DA7E3D"/>
    <w:rsid w:val="00DB1A89"/>
    <w:rsid w:val="00DB1AD2"/>
    <w:rsid w:val="00DB2B58"/>
    <w:rsid w:val="00DB2D03"/>
    <w:rsid w:val="00DB5206"/>
    <w:rsid w:val="00DB6276"/>
    <w:rsid w:val="00DB63F5"/>
    <w:rsid w:val="00DB6D11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6297"/>
    <w:rsid w:val="00DF6B2C"/>
    <w:rsid w:val="00DF7648"/>
    <w:rsid w:val="00E00E29"/>
    <w:rsid w:val="00E02BAB"/>
    <w:rsid w:val="00E04CEB"/>
    <w:rsid w:val="00E04E57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6E3F"/>
    <w:rsid w:val="00E276AC"/>
    <w:rsid w:val="00E27882"/>
    <w:rsid w:val="00E31DD5"/>
    <w:rsid w:val="00E34A35"/>
    <w:rsid w:val="00E368AA"/>
    <w:rsid w:val="00E37C2F"/>
    <w:rsid w:val="00E41C28"/>
    <w:rsid w:val="00E46308"/>
    <w:rsid w:val="00E51E17"/>
    <w:rsid w:val="00E52DAB"/>
    <w:rsid w:val="00E539B0"/>
    <w:rsid w:val="00E55225"/>
    <w:rsid w:val="00E55994"/>
    <w:rsid w:val="00E6000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D57"/>
    <w:rsid w:val="00E83ADD"/>
    <w:rsid w:val="00E84F38"/>
    <w:rsid w:val="00E85623"/>
    <w:rsid w:val="00E85B78"/>
    <w:rsid w:val="00E87441"/>
    <w:rsid w:val="00E90594"/>
    <w:rsid w:val="00E91FAE"/>
    <w:rsid w:val="00E92965"/>
    <w:rsid w:val="00E93D39"/>
    <w:rsid w:val="00E96E3F"/>
    <w:rsid w:val="00EA270C"/>
    <w:rsid w:val="00EA4974"/>
    <w:rsid w:val="00EA532E"/>
    <w:rsid w:val="00EA7555"/>
    <w:rsid w:val="00EB06D9"/>
    <w:rsid w:val="00EB192B"/>
    <w:rsid w:val="00EB19ED"/>
    <w:rsid w:val="00EB1CAB"/>
    <w:rsid w:val="00EC0F5A"/>
    <w:rsid w:val="00EC3CE6"/>
    <w:rsid w:val="00EC4265"/>
    <w:rsid w:val="00EC4CEB"/>
    <w:rsid w:val="00EC659E"/>
    <w:rsid w:val="00ED2072"/>
    <w:rsid w:val="00ED2AE0"/>
    <w:rsid w:val="00ED54C0"/>
    <w:rsid w:val="00ED5553"/>
    <w:rsid w:val="00ED5E36"/>
    <w:rsid w:val="00ED6755"/>
    <w:rsid w:val="00ED6961"/>
    <w:rsid w:val="00EE2677"/>
    <w:rsid w:val="00EF0B96"/>
    <w:rsid w:val="00EF3486"/>
    <w:rsid w:val="00EF47AF"/>
    <w:rsid w:val="00EF53B6"/>
    <w:rsid w:val="00F00B73"/>
    <w:rsid w:val="00F05156"/>
    <w:rsid w:val="00F115CA"/>
    <w:rsid w:val="00F13D07"/>
    <w:rsid w:val="00F14817"/>
    <w:rsid w:val="00F14EBA"/>
    <w:rsid w:val="00F1510F"/>
    <w:rsid w:val="00F1533A"/>
    <w:rsid w:val="00F15E5A"/>
    <w:rsid w:val="00F165F3"/>
    <w:rsid w:val="00F17F0A"/>
    <w:rsid w:val="00F21172"/>
    <w:rsid w:val="00F2668F"/>
    <w:rsid w:val="00F27373"/>
    <w:rsid w:val="00F2742F"/>
    <w:rsid w:val="00F2753B"/>
    <w:rsid w:val="00F30126"/>
    <w:rsid w:val="00F33F8B"/>
    <w:rsid w:val="00F340B2"/>
    <w:rsid w:val="00F356A7"/>
    <w:rsid w:val="00F43390"/>
    <w:rsid w:val="00F443B2"/>
    <w:rsid w:val="00F458D8"/>
    <w:rsid w:val="00F50237"/>
    <w:rsid w:val="00F53411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2232"/>
    <w:rsid w:val="00F74C59"/>
    <w:rsid w:val="00F75C3A"/>
    <w:rsid w:val="00F773E9"/>
    <w:rsid w:val="00F82E30"/>
    <w:rsid w:val="00F831CB"/>
    <w:rsid w:val="00F848A3"/>
    <w:rsid w:val="00F84ACF"/>
    <w:rsid w:val="00F85742"/>
    <w:rsid w:val="00F85BF8"/>
    <w:rsid w:val="00F86E82"/>
    <w:rsid w:val="00F871CE"/>
    <w:rsid w:val="00F87802"/>
    <w:rsid w:val="00F92C0A"/>
    <w:rsid w:val="00F9415B"/>
    <w:rsid w:val="00FA13C2"/>
    <w:rsid w:val="00FA6BC9"/>
    <w:rsid w:val="00FA7F91"/>
    <w:rsid w:val="00FB121C"/>
    <w:rsid w:val="00FB1CDD"/>
    <w:rsid w:val="00FB2C2F"/>
    <w:rsid w:val="00FB305C"/>
    <w:rsid w:val="00FC2E3D"/>
    <w:rsid w:val="00FC3BDE"/>
    <w:rsid w:val="00FC54B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25CA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D0B09"/>
  <w15:chartTrackingRefBased/>
  <w15:docId w15:val="{114085EE-F9DD-401B-A06A-6850484F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uiPriority="0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 w:uiPriority="0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6B5B9F"/>
    <w:rPr>
      <w:rFonts w:ascii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tyniecka\Desktop\Przeszkody%20lotnicze\Projekt%20-%2019.12.202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259DA2-3DDF-4B09-8FEC-B40A0E8C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- 19.12.2022</Template>
  <TotalTime>96</TotalTime>
  <Pages>4</Pages>
  <Words>980</Words>
  <Characters>5883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Detyniecka Aleksandra</dc:creator>
  <cp:keywords/>
  <dc:description/>
  <cp:lastModifiedBy>Wiza Agnieszka</cp:lastModifiedBy>
  <cp:revision>10</cp:revision>
  <cp:lastPrinted>2023-05-25T06:38:00Z</cp:lastPrinted>
  <dcterms:created xsi:type="dcterms:W3CDTF">2023-08-24T10:54:00Z</dcterms:created>
  <dcterms:modified xsi:type="dcterms:W3CDTF">2023-09-08T12:37:00Z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