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1422"/>
        <w:gridCol w:w="10"/>
      </w:tblGrid>
      <w:tr w:rsidR="006A701A" w:rsidRPr="008B4FE6" w:rsidTr="00676C8D">
        <w:trPr>
          <w:gridAfter w:val="1"/>
          <w:wAfter w:w="10" w:type="dxa"/>
          <w:trHeight w:val="1611"/>
        </w:trPr>
        <w:tc>
          <w:tcPr>
            <w:tcW w:w="6631" w:type="dxa"/>
            <w:gridSpan w:val="17"/>
          </w:tcPr>
          <w:p w:rsidR="006A701A" w:rsidRPr="00E546DA" w:rsidRDefault="006A701A" w:rsidP="00616511">
            <w:pPr>
              <w:spacing w:before="120" w:line="240" w:lineRule="auto"/>
              <w:ind w:hanging="45"/>
              <w:rPr>
                <w:rFonts w:ascii="Times New Roman" w:hAnsi="Times New Roman"/>
                <w:color w:val="000000"/>
              </w:rPr>
            </w:pPr>
            <w:bookmarkStart w:id="0" w:name="t1"/>
            <w:bookmarkStart w:id="1" w:name="_GoBack"/>
            <w:bookmarkEnd w:id="1"/>
            <w:r w:rsidRPr="00E546DA">
              <w:rPr>
                <w:rFonts w:ascii="Times New Roman" w:hAnsi="Times New Roman"/>
                <w:b/>
                <w:color w:val="000000"/>
              </w:rPr>
              <w:t xml:space="preserve">Nazwa </w:t>
            </w:r>
            <w:r w:rsidR="001B75D8" w:rsidRPr="00E546DA">
              <w:rPr>
                <w:rFonts w:ascii="Times New Roman" w:hAnsi="Times New Roman"/>
                <w:b/>
                <w:color w:val="000000"/>
              </w:rPr>
              <w:t>projektu</w:t>
            </w:r>
          </w:p>
          <w:p w:rsidR="006417B3" w:rsidRDefault="00EA63D5" w:rsidP="005F1F85">
            <w:pPr>
              <w:spacing w:after="120" w:line="240" w:lineRule="auto"/>
              <w:ind w:hanging="34"/>
              <w:jc w:val="both"/>
              <w:rPr>
                <w:rFonts w:ascii="Times New Roman" w:eastAsiaTheme="minorHAnsi" w:hAnsi="Times New Roman"/>
                <w:sz w:val="24"/>
                <w:szCs w:val="24"/>
              </w:rPr>
            </w:pPr>
            <w:r w:rsidRPr="00E546DA">
              <w:rPr>
                <w:rFonts w:ascii="Times New Roman" w:eastAsia="Times New Roman" w:hAnsi="Times New Roman"/>
                <w:lang w:eastAsia="pl-PL"/>
              </w:rPr>
              <w:t>Rozporządzeni</w:t>
            </w:r>
            <w:r w:rsidR="004972AC" w:rsidRPr="00E546DA">
              <w:rPr>
                <w:rFonts w:ascii="Times New Roman" w:eastAsia="Times New Roman" w:hAnsi="Times New Roman"/>
                <w:lang w:eastAsia="pl-PL"/>
              </w:rPr>
              <w:t>e</w:t>
            </w:r>
            <w:r w:rsidRPr="00E546DA">
              <w:rPr>
                <w:rFonts w:ascii="Times New Roman" w:eastAsia="Times New Roman" w:hAnsi="Times New Roman"/>
                <w:lang w:eastAsia="pl-PL"/>
              </w:rPr>
              <w:t xml:space="preserve"> </w:t>
            </w:r>
            <w:r w:rsidR="00BA5F31">
              <w:rPr>
                <w:rFonts w:ascii="Times New Roman" w:eastAsia="Times New Roman" w:hAnsi="Times New Roman"/>
                <w:lang w:eastAsia="pl-PL"/>
              </w:rPr>
              <w:t xml:space="preserve">Ministra Infrastruktury i Budownictwa </w:t>
            </w:r>
            <w:r w:rsidR="006417B3" w:rsidRPr="00E546DA">
              <w:rPr>
                <w:rFonts w:ascii="Times New Roman" w:eastAsiaTheme="minorHAnsi" w:hAnsi="Times New Roman"/>
              </w:rPr>
              <w:t>w sprawie ograniczeń lotów na czas nie dłuższy niż 3 miesiące</w:t>
            </w:r>
          </w:p>
          <w:p w:rsidR="006A701A" w:rsidRPr="006417B3" w:rsidRDefault="006A701A" w:rsidP="006417B3">
            <w:pPr>
              <w:spacing w:line="240" w:lineRule="auto"/>
              <w:ind w:hanging="34"/>
              <w:jc w:val="both"/>
              <w:rPr>
                <w:rFonts w:ascii="Times New Roman" w:hAnsi="Times New Roman"/>
                <w:color w:val="000000"/>
              </w:rPr>
            </w:pPr>
            <w:r w:rsidRPr="008B4FE6">
              <w:rPr>
                <w:rFonts w:ascii="Times New Roman" w:hAnsi="Times New Roman"/>
                <w:b/>
                <w:color w:val="000000"/>
              </w:rPr>
              <w:t>Ministerstwo wiodące i ministerstwa współpracujące</w:t>
            </w:r>
          </w:p>
          <w:bookmarkEnd w:id="0"/>
          <w:p w:rsidR="00095543" w:rsidRDefault="00095543" w:rsidP="005F1F85">
            <w:pPr>
              <w:spacing w:after="120" w:line="240" w:lineRule="auto"/>
              <w:ind w:hanging="34"/>
              <w:rPr>
                <w:rFonts w:ascii="Times New Roman" w:hAnsi="Times New Roman"/>
                <w:color w:val="000000"/>
              </w:rPr>
            </w:pPr>
            <w:r>
              <w:rPr>
                <w:rFonts w:ascii="Times New Roman" w:hAnsi="Times New Roman"/>
                <w:color w:val="000000"/>
              </w:rPr>
              <w:t xml:space="preserve">Ministerstwo Infrastruktury i </w:t>
            </w:r>
            <w:r w:rsidR="00DD6E14">
              <w:rPr>
                <w:rFonts w:ascii="Times New Roman" w:hAnsi="Times New Roman"/>
                <w:color w:val="000000"/>
              </w:rPr>
              <w:t>Budownictwa</w:t>
            </w:r>
          </w:p>
          <w:p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4"/>
              </w:rPr>
              <w:t>Osoba odpowiedzialna za projekt w randze Ministra, Sekretarza Stanu lub Podsekretarza Stanu</w:t>
            </w:r>
          </w:p>
          <w:p w:rsidR="001B3460" w:rsidRPr="0063060B" w:rsidRDefault="00F71F4A" w:rsidP="001B3460">
            <w:pPr>
              <w:spacing w:line="240" w:lineRule="auto"/>
              <w:rPr>
                <w:rFonts w:ascii="Times New Roman" w:hAnsi="Times New Roman"/>
                <w:sz w:val="21"/>
                <w:szCs w:val="21"/>
              </w:rPr>
            </w:pPr>
            <w:r>
              <w:rPr>
                <w:rFonts w:ascii="Times New Roman" w:hAnsi="Times New Roman"/>
                <w:sz w:val="21"/>
                <w:szCs w:val="21"/>
              </w:rPr>
              <w:t xml:space="preserve">Pan </w:t>
            </w:r>
            <w:r w:rsidR="0051507E" w:rsidRPr="0051507E">
              <w:rPr>
                <w:rFonts w:ascii="Times New Roman" w:hAnsi="Times New Roman"/>
                <w:sz w:val="21"/>
                <w:szCs w:val="21"/>
              </w:rPr>
              <w:t>Jerzy Szmit</w:t>
            </w:r>
            <w:r w:rsidR="0051507E">
              <w:rPr>
                <w:rFonts w:ascii="Times New Roman" w:hAnsi="Times New Roman"/>
                <w:color w:val="FF0000"/>
                <w:sz w:val="21"/>
                <w:szCs w:val="21"/>
              </w:rPr>
              <w:t xml:space="preserve"> </w:t>
            </w:r>
            <w:r w:rsidR="00034AE6">
              <w:rPr>
                <w:rFonts w:ascii="Times New Roman" w:hAnsi="Times New Roman"/>
                <w:sz w:val="21"/>
                <w:szCs w:val="21"/>
              </w:rPr>
              <w:t xml:space="preserve"> – </w:t>
            </w:r>
            <w:r>
              <w:rPr>
                <w:rFonts w:ascii="Times New Roman" w:hAnsi="Times New Roman"/>
                <w:sz w:val="21"/>
                <w:szCs w:val="21"/>
              </w:rPr>
              <w:t>Pods</w:t>
            </w:r>
            <w:r w:rsidR="00034AE6">
              <w:rPr>
                <w:rFonts w:ascii="Times New Roman" w:hAnsi="Times New Roman"/>
                <w:sz w:val="21"/>
                <w:szCs w:val="21"/>
              </w:rPr>
              <w:t>ekretarz Stanu w M</w:t>
            </w:r>
            <w:r>
              <w:rPr>
                <w:rFonts w:ascii="Times New Roman" w:hAnsi="Times New Roman"/>
                <w:sz w:val="21"/>
                <w:szCs w:val="21"/>
              </w:rPr>
              <w:t xml:space="preserve">inisterstwie </w:t>
            </w:r>
            <w:r w:rsidR="00034AE6">
              <w:rPr>
                <w:rFonts w:ascii="Times New Roman" w:hAnsi="Times New Roman"/>
                <w:sz w:val="21"/>
                <w:szCs w:val="21"/>
              </w:rPr>
              <w:t>I</w:t>
            </w:r>
            <w:r>
              <w:rPr>
                <w:rFonts w:ascii="Times New Roman" w:hAnsi="Times New Roman"/>
                <w:sz w:val="21"/>
                <w:szCs w:val="21"/>
              </w:rPr>
              <w:t xml:space="preserve">nfrastruktury </w:t>
            </w:r>
            <w:r w:rsidR="00034AE6">
              <w:rPr>
                <w:rFonts w:ascii="Times New Roman" w:hAnsi="Times New Roman"/>
                <w:sz w:val="21"/>
                <w:szCs w:val="21"/>
              </w:rPr>
              <w:t>i</w:t>
            </w:r>
            <w:r>
              <w:rPr>
                <w:rFonts w:ascii="Times New Roman" w:hAnsi="Times New Roman"/>
                <w:sz w:val="21"/>
                <w:szCs w:val="21"/>
              </w:rPr>
              <w:t xml:space="preserve"> </w:t>
            </w:r>
            <w:r w:rsidR="0051507E">
              <w:rPr>
                <w:rFonts w:ascii="Times New Roman" w:hAnsi="Times New Roman"/>
                <w:sz w:val="21"/>
                <w:szCs w:val="21"/>
              </w:rPr>
              <w:t>Budownictwa</w:t>
            </w:r>
          </w:p>
          <w:p w:rsidR="00BA5F31" w:rsidRDefault="006A701A" w:rsidP="00BA5F31">
            <w:pPr>
              <w:spacing w:before="120" w:line="240" w:lineRule="auto"/>
              <w:ind w:hanging="45"/>
              <w:rPr>
                <w:rFonts w:ascii="Times New Roman" w:hAnsi="Times New Roman"/>
                <w:color w:val="000000"/>
              </w:rPr>
            </w:pPr>
            <w:r w:rsidRPr="008B4FE6">
              <w:rPr>
                <w:rFonts w:ascii="Times New Roman" w:hAnsi="Times New Roman"/>
                <w:b/>
                <w:color w:val="000000"/>
              </w:rPr>
              <w:t>Kontakt do opiekuna merytorycznego projektu</w:t>
            </w:r>
          </w:p>
          <w:p w:rsidR="0051638E" w:rsidRPr="008B4FE6" w:rsidRDefault="00F71F4A" w:rsidP="005F1F85">
            <w:pPr>
              <w:spacing w:after="120" w:line="240" w:lineRule="auto"/>
              <w:ind w:hanging="45"/>
              <w:rPr>
                <w:rFonts w:ascii="Times New Roman" w:hAnsi="Times New Roman"/>
                <w:color w:val="000000"/>
              </w:rPr>
            </w:pPr>
            <w:r>
              <w:rPr>
                <w:rFonts w:ascii="Times New Roman" w:hAnsi="Times New Roman"/>
                <w:color w:val="000000"/>
              </w:rPr>
              <w:t xml:space="preserve">Pan Paweł </w:t>
            </w:r>
            <w:r w:rsidR="002F4CBC">
              <w:rPr>
                <w:rFonts w:ascii="Times New Roman" w:hAnsi="Times New Roman"/>
                <w:color w:val="000000"/>
              </w:rPr>
              <w:t>Marszałek</w:t>
            </w:r>
            <w:r>
              <w:rPr>
                <w:rFonts w:ascii="Times New Roman" w:hAnsi="Times New Roman"/>
                <w:color w:val="000000"/>
              </w:rPr>
              <w:t xml:space="preserve"> – </w:t>
            </w:r>
            <w:r w:rsidR="00FD7CFE">
              <w:rPr>
                <w:rFonts w:ascii="Times New Roman" w:hAnsi="Times New Roman"/>
                <w:color w:val="000000"/>
              </w:rPr>
              <w:t>Departamen</w:t>
            </w:r>
            <w:r w:rsidR="002F4CBC">
              <w:rPr>
                <w:rFonts w:ascii="Times New Roman" w:hAnsi="Times New Roman"/>
                <w:color w:val="000000"/>
              </w:rPr>
              <w:t>t</w:t>
            </w:r>
            <w:r w:rsidR="00FD7CFE">
              <w:rPr>
                <w:rFonts w:ascii="Times New Roman" w:hAnsi="Times New Roman"/>
                <w:color w:val="000000"/>
              </w:rPr>
              <w:t xml:space="preserve"> </w:t>
            </w:r>
            <w:r w:rsidR="002F4CBC">
              <w:rPr>
                <w:rFonts w:ascii="Times New Roman" w:hAnsi="Times New Roman"/>
                <w:color w:val="000000"/>
              </w:rPr>
              <w:t xml:space="preserve">Żeglugi Powietrznej </w:t>
            </w:r>
            <w:r w:rsidR="00FD7CFE">
              <w:rPr>
                <w:rFonts w:ascii="Times New Roman" w:hAnsi="Times New Roman"/>
                <w:color w:val="000000"/>
              </w:rPr>
              <w:t xml:space="preserve">Urzędu Lotnictwa Cywilnego (tel. 022 520 72 </w:t>
            </w:r>
            <w:r w:rsidR="00A64E33">
              <w:rPr>
                <w:rFonts w:ascii="Times New Roman" w:hAnsi="Times New Roman"/>
                <w:color w:val="000000"/>
              </w:rPr>
              <w:t>2</w:t>
            </w:r>
            <w:r w:rsidR="002F4CBC">
              <w:rPr>
                <w:rFonts w:ascii="Times New Roman" w:hAnsi="Times New Roman"/>
                <w:color w:val="000000"/>
              </w:rPr>
              <w:t>9</w:t>
            </w:r>
            <w:r w:rsidR="00FD7CFE">
              <w:rPr>
                <w:rFonts w:ascii="Times New Roman" w:hAnsi="Times New Roman"/>
                <w:color w:val="000000"/>
              </w:rPr>
              <w:t>).</w:t>
            </w:r>
          </w:p>
        </w:tc>
        <w:tc>
          <w:tcPr>
            <w:tcW w:w="4306" w:type="dxa"/>
            <w:gridSpan w:val="12"/>
            <w:shd w:val="clear" w:color="auto" w:fill="FFFFFF"/>
          </w:tcPr>
          <w:p w:rsidR="001B3460" w:rsidRPr="005F1F85" w:rsidRDefault="001B3460" w:rsidP="001B3460">
            <w:pPr>
              <w:spacing w:line="240" w:lineRule="auto"/>
              <w:rPr>
                <w:rFonts w:ascii="Times New Roman" w:hAnsi="Times New Roman"/>
                <w:sz w:val="21"/>
                <w:szCs w:val="21"/>
              </w:rPr>
            </w:pPr>
            <w:r w:rsidRPr="00642825">
              <w:rPr>
                <w:rFonts w:ascii="Times New Roman" w:hAnsi="Times New Roman"/>
                <w:b/>
                <w:sz w:val="21"/>
                <w:szCs w:val="21"/>
              </w:rPr>
              <w:t>Data sporządzenia</w:t>
            </w:r>
            <w:r w:rsidRPr="00642825">
              <w:rPr>
                <w:rFonts w:ascii="Times New Roman" w:hAnsi="Times New Roman"/>
                <w:b/>
                <w:sz w:val="21"/>
                <w:szCs w:val="21"/>
              </w:rPr>
              <w:br/>
            </w:r>
            <w:r w:rsidR="006176EA">
              <w:rPr>
                <w:rFonts w:ascii="Times New Roman" w:hAnsi="Times New Roman"/>
                <w:sz w:val="21"/>
                <w:szCs w:val="21"/>
              </w:rPr>
              <w:t>04</w:t>
            </w:r>
            <w:r w:rsidR="003F16D0" w:rsidRPr="005F1F85">
              <w:rPr>
                <w:rFonts w:ascii="Times New Roman" w:hAnsi="Times New Roman"/>
                <w:sz w:val="21"/>
                <w:szCs w:val="21"/>
              </w:rPr>
              <w:t>.0</w:t>
            </w:r>
            <w:r w:rsidR="006176EA">
              <w:rPr>
                <w:rFonts w:ascii="Times New Roman" w:hAnsi="Times New Roman"/>
                <w:sz w:val="21"/>
                <w:szCs w:val="21"/>
              </w:rPr>
              <w:t>7</w:t>
            </w:r>
            <w:r w:rsidR="003F16D0" w:rsidRPr="005F1F85">
              <w:rPr>
                <w:rFonts w:ascii="Times New Roman" w:hAnsi="Times New Roman"/>
                <w:sz w:val="21"/>
                <w:szCs w:val="21"/>
              </w:rPr>
              <w:t>.</w:t>
            </w:r>
            <w:r w:rsidR="00C65D64" w:rsidRPr="005F1F85">
              <w:rPr>
                <w:rFonts w:ascii="Times New Roman" w:hAnsi="Times New Roman"/>
                <w:sz w:val="21"/>
                <w:szCs w:val="21"/>
              </w:rPr>
              <w:t xml:space="preserve"> </w:t>
            </w:r>
            <w:r w:rsidR="004704F9" w:rsidRPr="005F1F85">
              <w:rPr>
                <w:rFonts w:ascii="Times New Roman" w:hAnsi="Times New Roman"/>
                <w:sz w:val="21"/>
                <w:szCs w:val="21"/>
              </w:rPr>
              <w:t>201</w:t>
            </w:r>
            <w:r w:rsidR="009B4877" w:rsidRPr="005F1F85">
              <w:rPr>
                <w:rFonts w:ascii="Times New Roman" w:hAnsi="Times New Roman"/>
                <w:sz w:val="21"/>
                <w:szCs w:val="21"/>
              </w:rPr>
              <w:t>7</w:t>
            </w:r>
            <w:r w:rsidR="004704F9" w:rsidRPr="005F1F85">
              <w:rPr>
                <w:rFonts w:ascii="Times New Roman" w:hAnsi="Times New Roman"/>
                <w:sz w:val="21"/>
                <w:szCs w:val="21"/>
              </w:rPr>
              <w:t xml:space="preserve"> r.</w:t>
            </w:r>
          </w:p>
          <w:p w:rsidR="00F76884" w:rsidRDefault="00F76884" w:rsidP="00F76884">
            <w:pPr>
              <w:spacing w:line="240" w:lineRule="auto"/>
              <w:rPr>
                <w:rFonts w:ascii="Times New Roman" w:hAnsi="Times New Roman"/>
                <w:b/>
              </w:rPr>
            </w:pPr>
          </w:p>
          <w:p w:rsidR="00F76884" w:rsidRPr="0065019F" w:rsidRDefault="00F76884" w:rsidP="00F76884">
            <w:pPr>
              <w:spacing w:line="240" w:lineRule="auto"/>
              <w:rPr>
                <w:rFonts w:ascii="Times New Roman" w:hAnsi="Times New Roman"/>
                <w:b/>
              </w:rPr>
            </w:pPr>
            <w:r w:rsidRPr="0065019F">
              <w:rPr>
                <w:rFonts w:ascii="Times New Roman" w:hAnsi="Times New Roman"/>
                <w:b/>
              </w:rPr>
              <w:t xml:space="preserve">Źródło: </w:t>
            </w:r>
            <w:bookmarkStart w:id="2" w:name="Lista1"/>
          </w:p>
          <w:bookmarkEnd w:id="2"/>
          <w:p w:rsidR="004A58EA" w:rsidRPr="0065019F" w:rsidRDefault="00F71F4A" w:rsidP="005F1F85">
            <w:pPr>
              <w:spacing w:line="240" w:lineRule="auto"/>
              <w:jc w:val="both"/>
              <w:rPr>
                <w:rFonts w:ascii="Times New Roman" w:hAnsi="Times New Roman"/>
              </w:rPr>
            </w:pPr>
            <w:r>
              <w:rPr>
                <w:rFonts w:ascii="Times New Roman" w:hAnsi="Times New Roman"/>
              </w:rPr>
              <w:t>Art. 1</w:t>
            </w:r>
            <w:r w:rsidR="00881F8E">
              <w:rPr>
                <w:rFonts w:ascii="Times New Roman" w:hAnsi="Times New Roman"/>
              </w:rPr>
              <w:t>19</w:t>
            </w:r>
            <w:r>
              <w:rPr>
                <w:rFonts w:ascii="Times New Roman" w:hAnsi="Times New Roman"/>
              </w:rPr>
              <w:t xml:space="preserve"> ust. </w:t>
            </w:r>
            <w:r w:rsidR="00881F8E">
              <w:rPr>
                <w:rFonts w:ascii="Times New Roman" w:hAnsi="Times New Roman"/>
              </w:rPr>
              <w:t>4 pkt 2</w:t>
            </w:r>
            <w:r w:rsidR="00647E7F">
              <w:rPr>
                <w:rFonts w:ascii="Times New Roman" w:hAnsi="Times New Roman"/>
              </w:rPr>
              <w:t xml:space="preserve"> </w:t>
            </w:r>
            <w:r>
              <w:rPr>
                <w:rFonts w:ascii="Times New Roman" w:hAnsi="Times New Roman"/>
              </w:rPr>
              <w:t>u</w:t>
            </w:r>
            <w:r w:rsidR="002A18C1">
              <w:rPr>
                <w:rFonts w:ascii="Times New Roman" w:hAnsi="Times New Roman"/>
              </w:rPr>
              <w:t>staw</w:t>
            </w:r>
            <w:r>
              <w:rPr>
                <w:rFonts w:ascii="Times New Roman" w:hAnsi="Times New Roman"/>
              </w:rPr>
              <w:t>y</w:t>
            </w:r>
            <w:r w:rsidR="002A18C1">
              <w:rPr>
                <w:rFonts w:ascii="Times New Roman" w:hAnsi="Times New Roman"/>
              </w:rPr>
              <w:t xml:space="preserve"> </w:t>
            </w:r>
            <w:r>
              <w:rPr>
                <w:rFonts w:ascii="Times New Roman" w:hAnsi="Times New Roman"/>
              </w:rPr>
              <w:t>z dnia 3 lipca 2002 r. –</w:t>
            </w:r>
            <w:r w:rsidR="00E546DA">
              <w:rPr>
                <w:rFonts w:ascii="Times New Roman" w:hAnsi="Times New Roman"/>
              </w:rPr>
              <w:t xml:space="preserve"> </w:t>
            </w:r>
            <w:r w:rsidR="002A18C1">
              <w:rPr>
                <w:rFonts w:ascii="Times New Roman" w:hAnsi="Times New Roman"/>
              </w:rPr>
              <w:t>Prawo lotnicze</w:t>
            </w:r>
            <w:r w:rsidR="00647E7F">
              <w:rPr>
                <w:rFonts w:ascii="Times New Roman" w:hAnsi="Times New Roman"/>
              </w:rPr>
              <w:t xml:space="preserve"> </w:t>
            </w:r>
            <w:r w:rsidR="006417B3" w:rsidRPr="006417B3">
              <w:rPr>
                <w:rFonts w:ascii="Times New Roman" w:hAnsi="Times New Roman"/>
              </w:rPr>
              <w:t xml:space="preserve">(Dz. U. </w:t>
            </w:r>
            <w:r w:rsidR="00A64E33" w:rsidRPr="00A64E33">
              <w:rPr>
                <w:rFonts w:ascii="Times New Roman" w:hAnsi="Times New Roman"/>
              </w:rPr>
              <w:t xml:space="preserve"> z 2017 r. poz. </w:t>
            </w:r>
            <w:r w:rsidR="00670944">
              <w:rPr>
                <w:rFonts w:ascii="Times New Roman" w:hAnsi="Times New Roman"/>
              </w:rPr>
              <w:t>959 i 1089</w:t>
            </w:r>
            <w:r w:rsidR="006417B3" w:rsidRPr="006417B3">
              <w:rPr>
                <w:rFonts w:ascii="Times New Roman" w:hAnsi="Times New Roman"/>
              </w:rPr>
              <w:t>)</w:t>
            </w:r>
          </w:p>
          <w:p w:rsidR="006A701A" w:rsidRPr="008B4FE6" w:rsidRDefault="006A701A" w:rsidP="007943E2">
            <w:pPr>
              <w:spacing w:before="120" w:line="240" w:lineRule="auto"/>
              <w:rPr>
                <w:rFonts w:ascii="Times New Roman" w:hAnsi="Times New Roman"/>
                <w:b/>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 </w:t>
            </w:r>
            <w:r w:rsidR="007C4791">
              <w:rPr>
                <w:rFonts w:ascii="Times New Roman" w:hAnsi="Times New Roman"/>
                <w:b/>
                <w:color w:val="000000"/>
              </w:rPr>
              <w:t xml:space="preserve">legislacyjnych </w:t>
            </w:r>
            <w:proofErr w:type="spellStart"/>
            <w:r w:rsidR="007C4791">
              <w:rPr>
                <w:rFonts w:ascii="Times New Roman" w:hAnsi="Times New Roman"/>
                <w:b/>
                <w:color w:val="000000"/>
              </w:rPr>
              <w:t>MIiB</w:t>
            </w:r>
            <w:proofErr w:type="spellEnd"/>
            <w:r w:rsidR="007C4791">
              <w:rPr>
                <w:rFonts w:ascii="Times New Roman" w:hAnsi="Times New Roman"/>
                <w:b/>
                <w:color w:val="000000"/>
              </w:rPr>
              <w:t xml:space="preserve"> </w:t>
            </w:r>
            <w:r w:rsidR="007C4791" w:rsidRPr="005F1F85">
              <w:rPr>
                <w:rFonts w:ascii="Times New Roman" w:hAnsi="Times New Roman"/>
                <w:color w:val="000000"/>
              </w:rPr>
              <w:t>51</w:t>
            </w:r>
          </w:p>
          <w:p w:rsidR="006A701A" w:rsidRPr="008B4FE6" w:rsidRDefault="006A701A" w:rsidP="007943E2">
            <w:pPr>
              <w:spacing w:line="240" w:lineRule="auto"/>
              <w:rPr>
                <w:rFonts w:ascii="Times New Roman" w:hAnsi="Times New Roman"/>
                <w:color w:val="000000"/>
              </w:rPr>
            </w:pPr>
          </w:p>
          <w:p w:rsidR="006A701A" w:rsidRPr="008B4FE6" w:rsidRDefault="006A701A" w:rsidP="00A17CB2">
            <w:pPr>
              <w:spacing w:line="240" w:lineRule="auto"/>
              <w:rPr>
                <w:rFonts w:ascii="Times New Roman" w:hAnsi="Times New Roman"/>
                <w:color w:val="000000"/>
                <w:sz w:val="28"/>
                <w:szCs w:val="28"/>
              </w:rPr>
            </w:pPr>
          </w:p>
        </w:tc>
      </w:tr>
      <w:tr w:rsidR="006A701A" w:rsidRPr="0022687A" w:rsidTr="00676C8D">
        <w:trPr>
          <w:gridAfter w:val="1"/>
          <w:wAfter w:w="10" w:type="dxa"/>
          <w:trHeight w:val="142"/>
        </w:trPr>
        <w:tc>
          <w:tcPr>
            <w:tcW w:w="10937" w:type="dxa"/>
            <w:gridSpan w:val="29"/>
            <w:shd w:val="clear" w:color="auto" w:fill="99CCFF"/>
          </w:tcPr>
          <w:p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rsidTr="00676C8D">
        <w:trPr>
          <w:gridAfter w:val="1"/>
          <w:wAfter w:w="10" w:type="dxa"/>
          <w:trHeight w:val="333"/>
        </w:trPr>
        <w:tc>
          <w:tcPr>
            <w:tcW w:w="10937" w:type="dxa"/>
            <w:gridSpan w:val="29"/>
            <w:shd w:val="clear" w:color="auto" w:fill="99CCFF"/>
            <w:vAlign w:val="center"/>
          </w:tcPr>
          <w:p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3" w:name="Wybór1"/>
            <w:bookmarkEnd w:id="3"/>
          </w:p>
        </w:tc>
      </w:tr>
      <w:tr w:rsidR="006A701A" w:rsidRPr="008B4FE6" w:rsidTr="00676C8D">
        <w:trPr>
          <w:gridAfter w:val="1"/>
          <w:wAfter w:w="10" w:type="dxa"/>
          <w:trHeight w:val="142"/>
        </w:trPr>
        <w:tc>
          <w:tcPr>
            <w:tcW w:w="10937" w:type="dxa"/>
            <w:gridSpan w:val="29"/>
            <w:shd w:val="clear" w:color="auto" w:fill="FFFFFF"/>
          </w:tcPr>
          <w:p w:rsidR="0051638E" w:rsidRPr="0051638E" w:rsidRDefault="0051507E" w:rsidP="009B4877">
            <w:pPr>
              <w:spacing w:line="240" w:lineRule="auto"/>
              <w:jc w:val="both"/>
              <w:rPr>
                <w:rFonts w:ascii="Times New Roman" w:hAnsi="Times New Roman"/>
                <w:color w:val="000000"/>
              </w:rPr>
            </w:pPr>
            <w:r>
              <w:rPr>
                <w:rFonts w:ascii="Times New Roman" w:hAnsi="Times New Roman"/>
              </w:rPr>
              <w:t>Celem rozporządzenia jest w</w:t>
            </w:r>
            <w:r w:rsidRPr="0051507E">
              <w:rPr>
                <w:rFonts w:ascii="Times New Roman" w:hAnsi="Times New Roman"/>
              </w:rPr>
              <w:t>prowadzeni</w:t>
            </w:r>
            <w:r>
              <w:rPr>
                <w:rFonts w:ascii="Times New Roman" w:hAnsi="Times New Roman"/>
              </w:rPr>
              <w:t>e</w:t>
            </w:r>
            <w:r w:rsidRPr="0051507E">
              <w:rPr>
                <w:rFonts w:ascii="Times New Roman" w:hAnsi="Times New Roman"/>
              </w:rPr>
              <w:t xml:space="preserve"> możliwości operacyjnego zarządzania krótkoterminowymi</w:t>
            </w:r>
            <w:r w:rsidR="007C4791">
              <w:rPr>
                <w:rFonts w:ascii="Times New Roman" w:hAnsi="Times New Roman"/>
              </w:rPr>
              <w:t xml:space="preserve"> (do 3 miesięcy)</w:t>
            </w:r>
            <w:r w:rsidRPr="0051507E">
              <w:rPr>
                <w:rFonts w:ascii="Times New Roman" w:hAnsi="Times New Roman"/>
              </w:rPr>
              <w:t xml:space="preserve"> ograniczeniami lotów w części przestrzeni powietrznej ze względu na potrzeb</w:t>
            </w:r>
            <w:r w:rsidR="00162884">
              <w:rPr>
                <w:rFonts w:ascii="Times New Roman" w:hAnsi="Times New Roman"/>
              </w:rPr>
              <w:t>ę</w:t>
            </w:r>
            <w:r w:rsidRPr="0051507E">
              <w:rPr>
                <w:rFonts w:ascii="Times New Roman" w:hAnsi="Times New Roman"/>
              </w:rPr>
              <w:t xml:space="preserve"> </w:t>
            </w:r>
            <w:r w:rsidR="00162884" w:rsidRPr="00162884">
              <w:rPr>
                <w:rFonts w:ascii="Times New Roman" w:hAnsi="Times New Roman"/>
              </w:rPr>
              <w:t xml:space="preserve">zapewnienia bezpiecznego wykonywania lotów w czasie ćwiczeń, treningów, zawodów i pokazów lotniczych oraz </w:t>
            </w:r>
            <w:r w:rsidRPr="0051507E">
              <w:rPr>
                <w:rFonts w:ascii="Times New Roman" w:hAnsi="Times New Roman"/>
              </w:rPr>
              <w:t>działań o szczególnym znaczeniu operacyjnym</w:t>
            </w:r>
            <w:r w:rsidR="00647E7F">
              <w:rPr>
                <w:rFonts w:ascii="Times New Roman" w:hAnsi="Times New Roman"/>
              </w:rPr>
              <w:t xml:space="preserve"> lub rozpoznawczym</w:t>
            </w:r>
            <w:r w:rsidRPr="0051507E">
              <w:rPr>
                <w:rFonts w:ascii="Times New Roman" w:hAnsi="Times New Roman"/>
              </w:rPr>
              <w:t xml:space="preserve">, prowadzone przez organy wojskowe, Służbę Kontrwywiadu Wojskowego, Służbę Wywiadu Wojskowego, Agencję Bezpieczeństwa Wewnętrznego, Agencję Wywiadu, Centralne Biuro Antykorupcyjne, Policję, Straż Graniczną, Państwową Straż Pożarną, Służbę Celną oraz Biuro Ochrony Rządu, dla których to operacji brak było dotychczas stosownych regulacji prawnych. </w:t>
            </w:r>
            <w:r w:rsidR="00DD6E14" w:rsidRPr="00DD6E14">
              <w:rPr>
                <w:rFonts w:ascii="Times New Roman" w:hAnsi="Times New Roman"/>
              </w:rPr>
              <w:t>Powyższe wnioski oparto na ocenie ex post dotychczas obowiązującej regulacji, jako nieprzystającej do aktualnych potrzeb zapewniania ładu i bezpieczeństwa operacji lotniczych w przestrzeni powietrznej.</w:t>
            </w:r>
          </w:p>
        </w:tc>
      </w:tr>
      <w:tr w:rsidR="006A701A" w:rsidRPr="008B4FE6" w:rsidTr="00676C8D">
        <w:trPr>
          <w:gridAfter w:val="1"/>
          <w:wAfter w:w="10" w:type="dxa"/>
          <w:trHeight w:val="142"/>
        </w:trPr>
        <w:tc>
          <w:tcPr>
            <w:tcW w:w="10937" w:type="dxa"/>
            <w:gridSpan w:val="29"/>
            <w:shd w:val="clear" w:color="auto" w:fill="99CCFF"/>
            <w:vAlign w:val="center"/>
          </w:tcPr>
          <w:p w:rsidR="006A701A" w:rsidRPr="008B4FE6" w:rsidRDefault="0013216E" w:rsidP="00C53F26">
            <w:pPr>
              <w:numPr>
                <w:ilvl w:val="0"/>
                <w:numId w:val="3"/>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6A701A" w:rsidRPr="008B4FE6" w:rsidTr="00676C8D">
        <w:trPr>
          <w:gridAfter w:val="1"/>
          <w:wAfter w:w="10" w:type="dxa"/>
          <w:trHeight w:val="142"/>
        </w:trPr>
        <w:tc>
          <w:tcPr>
            <w:tcW w:w="10937" w:type="dxa"/>
            <w:gridSpan w:val="29"/>
            <w:shd w:val="clear" w:color="auto" w:fill="auto"/>
          </w:tcPr>
          <w:p w:rsidR="00034AE6" w:rsidRPr="00B37C80" w:rsidRDefault="0051507E" w:rsidP="00647E7F">
            <w:pPr>
              <w:spacing w:line="240" w:lineRule="auto"/>
              <w:jc w:val="both"/>
              <w:rPr>
                <w:rFonts w:ascii="Times New Roman" w:hAnsi="Times New Roman"/>
                <w:color w:val="000000"/>
                <w:spacing w:val="-2"/>
              </w:rPr>
            </w:pPr>
            <w:r>
              <w:rPr>
                <w:rFonts w:ascii="Times New Roman" w:hAnsi="Times New Roman"/>
                <w:color w:val="000000"/>
                <w:spacing w:val="-2"/>
              </w:rPr>
              <w:t>Określenie</w:t>
            </w:r>
            <w:r w:rsidRPr="0051507E">
              <w:rPr>
                <w:rFonts w:ascii="Times New Roman" w:hAnsi="Times New Roman"/>
                <w:color w:val="000000"/>
                <w:spacing w:val="-2"/>
              </w:rPr>
              <w:t xml:space="preserve"> zasad wprowadzania przez instytucje zapewniające służby ruchu lotniczego ograniczeń lotów w części przestrzeni powietrznej, których czas trwania nie będzie dłuższy niż 3 miesiące, oraz sposób publikacji tych ograniczeń, </w:t>
            </w:r>
            <w:r>
              <w:rPr>
                <w:rFonts w:ascii="Times New Roman" w:hAnsi="Times New Roman"/>
                <w:color w:val="000000"/>
                <w:spacing w:val="-2"/>
              </w:rPr>
              <w:t xml:space="preserve">zgodnie z </w:t>
            </w:r>
            <w:r w:rsidRPr="0051507E">
              <w:rPr>
                <w:rFonts w:ascii="Times New Roman" w:hAnsi="Times New Roman"/>
                <w:color w:val="000000"/>
                <w:spacing w:val="-2"/>
              </w:rPr>
              <w:t>delegacj</w:t>
            </w:r>
            <w:r>
              <w:rPr>
                <w:rFonts w:ascii="Times New Roman" w:hAnsi="Times New Roman"/>
                <w:color w:val="000000"/>
                <w:spacing w:val="-2"/>
              </w:rPr>
              <w:t>ą</w:t>
            </w:r>
            <w:r w:rsidRPr="0051507E">
              <w:rPr>
                <w:rFonts w:ascii="Times New Roman" w:hAnsi="Times New Roman"/>
                <w:color w:val="000000"/>
                <w:spacing w:val="-2"/>
              </w:rPr>
              <w:t xml:space="preserve"> ustawową zawartą w art. 119 ust. 4 pkt. 2 ustawy z dnia 3 lipca 2002 r. </w:t>
            </w:r>
            <w:r w:rsidR="00647E7F">
              <w:rPr>
                <w:rFonts w:ascii="Times New Roman" w:hAnsi="Times New Roman"/>
                <w:color w:val="000000"/>
                <w:spacing w:val="-2"/>
              </w:rPr>
              <w:t xml:space="preserve">– </w:t>
            </w:r>
            <w:r w:rsidRPr="0051507E">
              <w:rPr>
                <w:rFonts w:ascii="Times New Roman" w:hAnsi="Times New Roman"/>
                <w:color w:val="000000"/>
                <w:spacing w:val="-2"/>
              </w:rPr>
              <w:t>Prawo lotnicze</w:t>
            </w:r>
            <w:r w:rsidR="00DD6E14">
              <w:rPr>
                <w:rFonts w:ascii="Times New Roman" w:hAnsi="Times New Roman"/>
                <w:color w:val="000000"/>
                <w:spacing w:val="-2"/>
              </w:rPr>
              <w:t>,</w:t>
            </w:r>
            <w:r w:rsidR="00DB1A75">
              <w:rPr>
                <w:rFonts w:ascii="Times New Roman" w:hAnsi="Times New Roman"/>
                <w:color w:val="000000"/>
                <w:spacing w:val="-2"/>
              </w:rPr>
              <w:t xml:space="preserve"> </w:t>
            </w:r>
            <w:r w:rsidR="00DD6E14">
              <w:rPr>
                <w:rFonts w:ascii="Times New Roman" w:hAnsi="Times New Roman"/>
                <w:color w:val="000000"/>
                <w:spacing w:val="-2"/>
              </w:rPr>
              <w:t>w celu zapewnienia</w:t>
            </w:r>
            <w:r w:rsidR="00DD6E14">
              <w:t xml:space="preserve"> </w:t>
            </w:r>
            <w:r w:rsidR="00DD6E14" w:rsidRPr="00DD6E14">
              <w:rPr>
                <w:rFonts w:ascii="Times New Roman" w:hAnsi="Times New Roman"/>
                <w:color w:val="000000"/>
                <w:spacing w:val="-2"/>
              </w:rPr>
              <w:t>możliwości operacyjnego zarządzania krótkoterminowymi ograniczeniami lotów w części przestrzeni powietrznej ze względu na potrzeb</w:t>
            </w:r>
            <w:r w:rsidR="00162884">
              <w:rPr>
                <w:rFonts w:ascii="Times New Roman" w:hAnsi="Times New Roman"/>
                <w:color w:val="000000"/>
                <w:spacing w:val="-2"/>
              </w:rPr>
              <w:t>ę</w:t>
            </w:r>
            <w:r w:rsidR="00162884" w:rsidRPr="00162884">
              <w:rPr>
                <w:rFonts w:ascii="Times New Roman" w:eastAsiaTheme="minorHAnsi" w:hAnsi="Times New Roman"/>
                <w:szCs w:val="24"/>
              </w:rPr>
              <w:t xml:space="preserve"> </w:t>
            </w:r>
            <w:r w:rsidR="00162884" w:rsidRPr="00162884">
              <w:rPr>
                <w:rFonts w:ascii="Times New Roman" w:hAnsi="Times New Roman"/>
                <w:color w:val="000000"/>
                <w:spacing w:val="-2"/>
              </w:rPr>
              <w:t xml:space="preserve">zapewnienia bezpiecznego wykonywania lotów w czasie ćwiczeń, treningów, zawodów i pokazów lotniczych oraz </w:t>
            </w:r>
            <w:r w:rsidR="00DD6E14" w:rsidRPr="00DD6E14">
              <w:rPr>
                <w:rFonts w:ascii="Times New Roman" w:hAnsi="Times New Roman"/>
                <w:color w:val="000000"/>
                <w:spacing w:val="-2"/>
              </w:rPr>
              <w:t>działań o szczególnym znaczeniu operacyjnym</w:t>
            </w:r>
            <w:r w:rsidR="00A64E33">
              <w:rPr>
                <w:rFonts w:ascii="Times New Roman" w:hAnsi="Times New Roman"/>
                <w:color w:val="000000"/>
                <w:spacing w:val="-2"/>
              </w:rPr>
              <w:t>.</w:t>
            </w:r>
            <w:r w:rsidR="00DD6E14">
              <w:rPr>
                <w:rFonts w:ascii="Times New Roman" w:hAnsi="Times New Roman"/>
                <w:color w:val="000000"/>
                <w:spacing w:val="-2"/>
              </w:rPr>
              <w:t xml:space="preserve"> </w:t>
            </w:r>
            <w:r w:rsidRPr="0051507E">
              <w:rPr>
                <w:rFonts w:ascii="Times New Roman" w:hAnsi="Times New Roman"/>
                <w:color w:val="000000"/>
                <w:spacing w:val="-2"/>
              </w:rPr>
              <w:t>Projekt przewiduje równoczesną utratę mocy obowiązującej rozporządzenia Ministra Infrastruktury z dnia  z dnia 9 października 2003 r. w sprawie ograniczeń lotów na czas nie dłuższy niż 3 miesiące (Dz.</w:t>
            </w:r>
            <w:r w:rsidR="00DB1A75">
              <w:rPr>
                <w:rFonts w:ascii="Times New Roman" w:hAnsi="Times New Roman"/>
                <w:color w:val="000000"/>
                <w:spacing w:val="-2"/>
              </w:rPr>
              <w:t xml:space="preserve"> </w:t>
            </w:r>
            <w:r w:rsidRPr="0051507E">
              <w:rPr>
                <w:rFonts w:ascii="Times New Roman" w:hAnsi="Times New Roman"/>
                <w:color w:val="000000"/>
                <w:spacing w:val="-2"/>
              </w:rPr>
              <w:t xml:space="preserve">U. poz. 1794) wydanego na podstawie powyższej delegacji ustawowej. </w:t>
            </w:r>
            <w:r w:rsidR="00153FCF">
              <w:rPr>
                <w:rFonts w:ascii="Times New Roman" w:hAnsi="Times New Roman"/>
                <w:lang w:eastAsia="pl-PL"/>
              </w:rPr>
              <w:t xml:space="preserve">Oczekiwanym efektem jest </w:t>
            </w:r>
            <w:r w:rsidRPr="0051507E">
              <w:rPr>
                <w:rFonts w:ascii="Times New Roman" w:hAnsi="Times New Roman"/>
                <w:lang w:eastAsia="pl-PL"/>
              </w:rPr>
              <w:t>zapewniani</w:t>
            </w:r>
            <w:r>
              <w:rPr>
                <w:rFonts w:ascii="Times New Roman" w:hAnsi="Times New Roman"/>
                <w:lang w:eastAsia="pl-PL"/>
              </w:rPr>
              <w:t>e</w:t>
            </w:r>
            <w:r w:rsidRPr="0051507E">
              <w:rPr>
                <w:rFonts w:ascii="Times New Roman" w:hAnsi="Times New Roman"/>
                <w:lang w:eastAsia="pl-PL"/>
              </w:rPr>
              <w:t xml:space="preserve"> ładu i bezpieczeństwa operacji lotniczych w przestrzeni powietrznej,</w:t>
            </w:r>
            <w:r>
              <w:rPr>
                <w:rFonts w:ascii="Times New Roman" w:hAnsi="Times New Roman"/>
                <w:lang w:eastAsia="pl-PL"/>
              </w:rPr>
              <w:t xml:space="preserve"> </w:t>
            </w:r>
            <w:r w:rsidR="00153FCF">
              <w:rPr>
                <w:rFonts w:ascii="Times New Roman" w:hAnsi="Times New Roman"/>
                <w:lang w:eastAsia="pl-PL"/>
              </w:rPr>
              <w:t>jasność i spójność przepisów.</w:t>
            </w:r>
            <w:r w:rsidR="00DD6E14">
              <w:t xml:space="preserve"> </w:t>
            </w:r>
          </w:p>
        </w:tc>
      </w:tr>
      <w:tr w:rsidR="006A701A" w:rsidRPr="008B4FE6" w:rsidTr="00676C8D">
        <w:trPr>
          <w:gridAfter w:val="1"/>
          <w:wAfter w:w="10" w:type="dxa"/>
          <w:trHeight w:val="307"/>
        </w:trPr>
        <w:tc>
          <w:tcPr>
            <w:tcW w:w="10937" w:type="dxa"/>
            <w:gridSpan w:val="29"/>
            <w:shd w:val="clear" w:color="auto" w:fill="99CCFF"/>
            <w:vAlign w:val="center"/>
          </w:tcPr>
          <w:p w:rsidR="006A701A" w:rsidRPr="008B4FE6" w:rsidRDefault="009E3C4B" w:rsidP="007D2192">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p>
        </w:tc>
      </w:tr>
      <w:tr w:rsidR="006A701A" w:rsidRPr="008B4FE6" w:rsidTr="00676C8D">
        <w:trPr>
          <w:gridAfter w:val="1"/>
          <w:wAfter w:w="10" w:type="dxa"/>
          <w:trHeight w:val="142"/>
        </w:trPr>
        <w:tc>
          <w:tcPr>
            <w:tcW w:w="10937" w:type="dxa"/>
            <w:gridSpan w:val="29"/>
            <w:shd w:val="clear" w:color="auto" w:fill="auto"/>
          </w:tcPr>
          <w:p w:rsidR="00DD6E14" w:rsidRPr="00B37C80" w:rsidRDefault="004704F9" w:rsidP="00647E7F">
            <w:pPr>
              <w:spacing w:line="240" w:lineRule="auto"/>
              <w:jc w:val="both"/>
              <w:rPr>
                <w:rFonts w:ascii="Times New Roman" w:hAnsi="Times New Roman"/>
                <w:color w:val="000000"/>
                <w:spacing w:val="-2"/>
              </w:rPr>
            </w:pPr>
            <w:r>
              <w:rPr>
                <w:rFonts w:ascii="Times New Roman" w:hAnsi="Times New Roman"/>
                <w:color w:val="000000"/>
                <w:spacing w:val="-2"/>
              </w:rPr>
              <w:t xml:space="preserve">Brak </w:t>
            </w:r>
            <w:r w:rsidR="0087767D">
              <w:rPr>
                <w:rFonts w:ascii="Times New Roman" w:hAnsi="Times New Roman"/>
                <w:color w:val="000000"/>
                <w:spacing w:val="-2"/>
              </w:rPr>
              <w:t xml:space="preserve">przepisów wspólnych </w:t>
            </w:r>
            <w:r w:rsidR="002B767F">
              <w:rPr>
                <w:rFonts w:ascii="Times New Roman" w:hAnsi="Times New Roman"/>
                <w:color w:val="000000"/>
                <w:spacing w:val="-2"/>
              </w:rPr>
              <w:t xml:space="preserve">powszechnie obowiązujących </w:t>
            </w:r>
            <w:r w:rsidR="0087767D">
              <w:rPr>
                <w:rFonts w:ascii="Times New Roman" w:hAnsi="Times New Roman"/>
                <w:color w:val="000000"/>
                <w:spacing w:val="-2"/>
              </w:rPr>
              <w:t>dla krajów U</w:t>
            </w:r>
            <w:r w:rsidR="00FD7CFE">
              <w:rPr>
                <w:rFonts w:ascii="Times New Roman" w:hAnsi="Times New Roman"/>
                <w:color w:val="000000"/>
                <w:spacing w:val="-2"/>
              </w:rPr>
              <w:t xml:space="preserve">nii </w:t>
            </w:r>
            <w:r w:rsidR="0087767D">
              <w:rPr>
                <w:rFonts w:ascii="Times New Roman" w:hAnsi="Times New Roman"/>
                <w:color w:val="000000"/>
                <w:spacing w:val="-2"/>
              </w:rPr>
              <w:t>E</w:t>
            </w:r>
            <w:r w:rsidR="00FD7CFE">
              <w:rPr>
                <w:rFonts w:ascii="Times New Roman" w:hAnsi="Times New Roman"/>
                <w:color w:val="000000"/>
                <w:spacing w:val="-2"/>
              </w:rPr>
              <w:t>uropejskiej</w:t>
            </w:r>
            <w:r>
              <w:rPr>
                <w:rFonts w:ascii="Times New Roman" w:hAnsi="Times New Roman"/>
                <w:color w:val="000000"/>
                <w:spacing w:val="-2"/>
              </w:rPr>
              <w:t>.</w:t>
            </w:r>
            <w:r w:rsidR="0087767D">
              <w:rPr>
                <w:rFonts w:ascii="Times New Roman" w:hAnsi="Times New Roman"/>
                <w:color w:val="000000"/>
                <w:spacing w:val="-2"/>
              </w:rPr>
              <w:t xml:space="preserve"> </w:t>
            </w:r>
            <w:r w:rsidR="001364CB">
              <w:rPr>
                <w:rFonts w:ascii="Times New Roman" w:hAnsi="Times New Roman"/>
                <w:color w:val="000000"/>
                <w:spacing w:val="-2"/>
              </w:rPr>
              <w:t xml:space="preserve">Przepisy </w:t>
            </w:r>
            <w:r w:rsidR="00A64E33">
              <w:rPr>
                <w:rFonts w:ascii="Times New Roman" w:hAnsi="Times New Roman"/>
                <w:color w:val="000000"/>
                <w:spacing w:val="-2"/>
              </w:rPr>
              <w:t xml:space="preserve">rozporządzenia </w:t>
            </w:r>
            <w:r w:rsidR="00A64E33" w:rsidRPr="00A64E33">
              <w:rPr>
                <w:rFonts w:ascii="Times New Roman" w:hAnsi="Times New Roman"/>
                <w:color w:val="000000"/>
                <w:spacing w:val="-2"/>
              </w:rPr>
              <w:t>wykonawczego Komisji (UE) nr 923/2012 z dnia 26 września 2012 r. ustanawiającego wspólne zasady w odniesieniu do przepisów lotniczych i operacyjnych dotyczących służb i procedur żeglugi powietrznej oraz zmieniającego rozporządzenie wykonawcze (WE) nr 1035/2011 oraz rozporządzenia (WE) nr 1265/2007, (WE) nr 1794/2006, (WE) nr 730/2006, (WE) nr 1033/2006 i (UE) nr 255/2010</w:t>
            </w:r>
            <w:r w:rsidR="00A64E33">
              <w:rPr>
                <w:rFonts w:ascii="Times New Roman" w:hAnsi="Times New Roman"/>
                <w:color w:val="000000"/>
                <w:spacing w:val="-2"/>
              </w:rPr>
              <w:t xml:space="preserve"> </w:t>
            </w:r>
            <w:r w:rsidR="00647E7F" w:rsidRPr="00647E7F">
              <w:rPr>
                <w:rFonts w:ascii="Times New Roman" w:hAnsi="Times New Roman"/>
                <w:color w:val="000000"/>
                <w:spacing w:val="-2"/>
              </w:rPr>
              <w:t>(Dz. Urz. UE L 281 z 13.10.2012, str. 1)</w:t>
            </w:r>
            <w:r w:rsidR="00647E7F">
              <w:rPr>
                <w:rFonts w:ascii="Times New Roman" w:hAnsi="Times New Roman"/>
                <w:color w:val="000000"/>
                <w:spacing w:val="-2"/>
              </w:rPr>
              <w:t xml:space="preserve"> </w:t>
            </w:r>
            <w:r w:rsidR="001364CB">
              <w:rPr>
                <w:rFonts w:ascii="Times New Roman" w:hAnsi="Times New Roman"/>
                <w:color w:val="000000"/>
                <w:spacing w:val="-2"/>
              </w:rPr>
              <w:t xml:space="preserve">dają jedynie ogólnie delegację państwom członkowskim do </w:t>
            </w:r>
            <w:r w:rsidR="002B767F">
              <w:rPr>
                <w:rFonts w:ascii="Times New Roman" w:hAnsi="Times New Roman"/>
                <w:color w:val="000000"/>
                <w:spacing w:val="-2"/>
              </w:rPr>
              <w:t xml:space="preserve">wydawania zezwoleń na loty w strefach zakazanych i ograniczonych, nie wspominając o strefach niebezpiecznych. </w:t>
            </w:r>
          </w:p>
        </w:tc>
      </w:tr>
      <w:tr w:rsidR="006A701A" w:rsidRPr="008B4FE6" w:rsidTr="00676C8D">
        <w:trPr>
          <w:gridAfter w:val="1"/>
          <w:wAfter w:w="10" w:type="dxa"/>
          <w:trHeight w:val="359"/>
        </w:trPr>
        <w:tc>
          <w:tcPr>
            <w:tcW w:w="10937" w:type="dxa"/>
            <w:gridSpan w:val="29"/>
            <w:shd w:val="clear" w:color="auto" w:fill="99CCFF"/>
            <w:vAlign w:val="center"/>
          </w:tcPr>
          <w:p w:rsidR="006A701A" w:rsidRPr="008B4FE6" w:rsidRDefault="006A701A"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Podmioty, na które oddziałuje projekt</w:t>
            </w:r>
          </w:p>
        </w:tc>
      </w:tr>
      <w:tr w:rsidR="00260F33" w:rsidRPr="008B4FE6" w:rsidTr="00676C8D">
        <w:trPr>
          <w:gridAfter w:val="1"/>
          <w:wAfter w:w="10" w:type="dxa"/>
          <w:trHeight w:val="142"/>
        </w:trPr>
        <w:tc>
          <w:tcPr>
            <w:tcW w:w="2668" w:type="dxa"/>
            <w:gridSpan w:val="3"/>
            <w:shd w:val="clear" w:color="auto" w:fill="auto"/>
          </w:tcPr>
          <w:p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2292" w:type="dxa"/>
            <w:gridSpan w:val="8"/>
            <w:shd w:val="clear" w:color="auto" w:fill="auto"/>
          </w:tcPr>
          <w:p w:rsidR="00260F33" w:rsidRPr="008B4FE6" w:rsidRDefault="00563199" w:rsidP="0072636A">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996" w:type="dxa"/>
            <w:gridSpan w:val="12"/>
            <w:shd w:val="clear" w:color="auto" w:fill="auto"/>
          </w:tcPr>
          <w:p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p>
        </w:tc>
        <w:tc>
          <w:tcPr>
            <w:tcW w:w="2981" w:type="dxa"/>
            <w:gridSpan w:val="6"/>
            <w:shd w:val="clear" w:color="auto" w:fill="auto"/>
          </w:tcPr>
          <w:p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B874C2" w:rsidRPr="008B4FE6" w:rsidTr="00162884">
        <w:trPr>
          <w:gridAfter w:val="1"/>
          <w:wAfter w:w="10" w:type="dxa"/>
          <w:trHeight w:val="274"/>
        </w:trPr>
        <w:tc>
          <w:tcPr>
            <w:tcW w:w="2668" w:type="dxa"/>
            <w:gridSpan w:val="3"/>
            <w:shd w:val="clear" w:color="auto" w:fill="auto"/>
          </w:tcPr>
          <w:p w:rsidR="00B874C2" w:rsidRDefault="00B874C2" w:rsidP="00A17CB2">
            <w:pPr>
              <w:spacing w:line="240" w:lineRule="auto"/>
              <w:rPr>
                <w:rFonts w:ascii="Times New Roman" w:hAnsi="Times New Roman"/>
              </w:rPr>
            </w:pPr>
            <w:r>
              <w:rPr>
                <w:rFonts w:ascii="Times New Roman" w:hAnsi="Times New Roman"/>
              </w:rPr>
              <w:t>Prezes Urzędu Lotnictwa Cywilnego</w:t>
            </w:r>
          </w:p>
          <w:p w:rsidR="006157A1" w:rsidRPr="008B4FE6" w:rsidRDefault="006157A1" w:rsidP="00A17CB2">
            <w:pPr>
              <w:spacing w:line="240" w:lineRule="auto"/>
              <w:rPr>
                <w:rFonts w:ascii="Times New Roman" w:hAnsi="Times New Roman"/>
                <w:color w:val="000000"/>
                <w:spacing w:val="-2"/>
              </w:rPr>
            </w:pPr>
          </w:p>
        </w:tc>
        <w:tc>
          <w:tcPr>
            <w:tcW w:w="2292" w:type="dxa"/>
            <w:gridSpan w:val="8"/>
            <w:shd w:val="clear" w:color="auto" w:fill="auto"/>
          </w:tcPr>
          <w:p w:rsidR="00B874C2" w:rsidRPr="00B37C80" w:rsidRDefault="00B874C2" w:rsidP="00210E62">
            <w:pPr>
              <w:spacing w:line="240" w:lineRule="auto"/>
              <w:rPr>
                <w:rFonts w:ascii="Times New Roman" w:hAnsi="Times New Roman"/>
                <w:color w:val="000000"/>
                <w:spacing w:val="-2"/>
              </w:rPr>
            </w:pPr>
            <w:r>
              <w:rPr>
                <w:rFonts w:ascii="Times New Roman" w:hAnsi="Times New Roman"/>
                <w:spacing w:val="-2"/>
              </w:rPr>
              <w:t xml:space="preserve"> 1 </w:t>
            </w:r>
          </w:p>
        </w:tc>
        <w:tc>
          <w:tcPr>
            <w:tcW w:w="2996" w:type="dxa"/>
            <w:gridSpan w:val="12"/>
            <w:shd w:val="clear" w:color="auto" w:fill="auto"/>
          </w:tcPr>
          <w:p w:rsidR="00B874C2" w:rsidRPr="00B37C80" w:rsidRDefault="00B874C2" w:rsidP="00A17CB2">
            <w:pPr>
              <w:spacing w:line="240" w:lineRule="auto"/>
              <w:rPr>
                <w:rFonts w:ascii="Times New Roman" w:hAnsi="Times New Roman"/>
                <w:color w:val="000000"/>
                <w:spacing w:val="-2"/>
              </w:rPr>
            </w:pPr>
            <w:r>
              <w:rPr>
                <w:rFonts w:ascii="Times New Roman" w:hAnsi="Times New Roman"/>
                <w:spacing w:val="-2"/>
              </w:rPr>
              <w:t>Dane własne organu (ULC)</w:t>
            </w:r>
          </w:p>
        </w:tc>
        <w:tc>
          <w:tcPr>
            <w:tcW w:w="2981" w:type="dxa"/>
            <w:gridSpan w:val="6"/>
            <w:shd w:val="clear" w:color="auto" w:fill="auto"/>
          </w:tcPr>
          <w:p w:rsidR="00B85F5A" w:rsidRPr="00B85F5A" w:rsidRDefault="00B874C2" w:rsidP="007C4791">
            <w:pPr>
              <w:spacing w:line="240" w:lineRule="auto"/>
              <w:rPr>
                <w:rFonts w:ascii="Times New Roman" w:hAnsi="Times New Roman"/>
                <w:spacing w:val="-2"/>
              </w:rPr>
            </w:pPr>
            <w:r>
              <w:rPr>
                <w:rFonts w:ascii="Times New Roman" w:hAnsi="Times New Roman"/>
                <w:spacing w:val="-2"/>
              </w:rPr>
              <w:t>Normatywne, bezpośrednie</w:t>
            </w:r>
            <w:r w:rsidR="00B85F5A">
              <w:rPr>
                <w:rFonts w:ascii="Times New Roman" w:hAnsi="Times New Roman"/>
                <w:spacing w:val="-2"/>
              </w:rPr>
              <w:t xml:space="preserve">. </w:t>
            </w:r>
            <w:r w:rsidR="007C4791">
              <w:rPr>
                <w:rFonts w:ascii="Times New Roman" w:hAnsi="Times New Roman"/>
                <w:spacing w:val="-2"/>
              </w:rPr>
              <w:t xml:space="preserve">Weryfikacja </w:t>
            </w:r>
            <w:r w:rsidR="00B85F5A">
              <w:rPr>
                <w:rFonts w:ascii="Times New Roman" w:hAnsi="Times New Roman"/>
                <w:spacing w:val="-2"/>
              </w:rPr>
              <w:t xml:space="preserve">informacji przekazywanych przez instytucję </w:t>
            </w:r>
            <w:r w:rsidR="00B85F5A" w:rsidRPr="00B85F5A">
              <w:rPr>
                <w:rFonts w:ascii="Times New Roman" w:hAnsi="Times New Roman"/>
                <w:spacing w:val="-2"/>
              </w:rPr>
              <w:t xml:space="preserve">o </w:t>
            </w:r>
            <w:r w:rsidR="007C4791">
              <w:rPr>
                <w:rFonts w:ascii="Times New Roman" w:hAnsi="Times New Roman"/>
                <w:spacing w:val="-2"/>
              </w:rPr>
              <w:t xml:space="preserve">planowanym </w:t>
            </w:r>
            <w:r w:rsidR="00B85F5A" w:rsidRPr="00B85F5A">
              <w:rPr>
                <w:rFonts w:ascii="Times New Roman" w:hAnsi="Times New Roman"/>
                <w:spacing w:val="-2"/>
              </w:rPr>
              <w:t>wprowadzeniu ograniczeń lotów i czasie ich trwania</w:t>
            </w:r>
            <w:r w:rsidR="007C4791">
              <w:rPr>
                <w:rFonts w:ascii="Times New Roman" w:hAnsi="Times New Roman"/>
                <w:spacing w:val="-2"/>
              </w:rPr>
              <w:t xml:space="preserve"> albo przekazywanych </w:t>
            </w:r>
            <w:r w:rsidR="00B85F5A" w:rsidRPr="00B85F5A">
              <w:rPr>
                <w:rFonts w:ascii="Times New Roman" w:hAnsi="Times New Roman"/>
                <w:spacing w:val="-2"/>
              </w:rPr>
              <w:t>niezwłocznie po ich wprowadzeniu</w:t>
            </w:r>
            <w:r w:rsidR="00B85F5A">
              <w:rPr>
                <w:rFonts w:ascii="Times New Roman" w:hAnsi="Times New Roman"/>
                <w:spacing w:val="-2"/>
              </w:rPr>
              <w:t>.</w:t>
            </w:r>
          </w:p>
        </w:tc>
      </w:tr>
      <w:tr w:rsidR="0065116A" w:rsidRPr="008B4FE6" w:rsidTr="00676C8D">
        <w:trPr>
          <w:gridAfter w:val="1"/>
          <w:wAfter w:w="10" w:type="dxa"/>
          <w:trHeight w:val="142"/>
        </w:trPr>
        <w:tc>
          <w:tcPr>
            <w:tcW w:w="2668" w:type="dxa"/>
            <w:gridSpan w:val="3"/>
            <w:shd w:val="clear" w:color="auto" w:fill="auto"/>
          </w:tcPr>
          <w:p w:rsidR="0065116A" w:rsidRDefault="0065116A" w:rsidP="006157A1">
            <w:pPr>
              <w:spacing w:line="240" w:lineRule="auto"/>
              <w:rPr>
                <w:rFonts w:ascii="Times New Roman" w:hAnsi="Times New Roman"/>
              </w:rPr>
            </w:pPr>
            <w:r>
              <w:rPr>
                <w:rFonts w:ascii="Times New Roman" w:hAnsi="Times New Roman"/>
              </w:rPr>
              <w:t>Użytkownicy przestrzeni powietrznej cywilni i państwowi</w:t>
            </w:r>
          </w:p>
          <w:p w:rsidR="0065116A" w:rsidRPr="008B4FE6" w:rsidRDefault="0065116A" w:rsidP="006157A1">
            <w:pPr>
              <w:spacing w:line="240" w:lineRule="auto"/>
              <w:rPr>
                <w:rFonts w:ascii="Times New Roman" w:hAnsi="Times New Roman"/>
                <w:color w:val="000000"/>
                <w:spacing w:val="-2"/>
              </w:rPr>
            </w:pPr>
          </w:p>
        </w:tc>
        <w:tc>
          <w:tcPr>
            <w:tcW w:w="2292" w:type="dxa"/>
            <w:gridSpan w:val="8"/>
            <w:shd w:val="clear" w:color="auto" w:fill="auto"/>
          </w:tcPr>
          <w:p w:rsidR="0065116A" w:rsidRPr="00B37C80" w:rsidRDefault="0065116A" w:rsidP="00B93356">
            <w:pPr>
              <w:spacing w:line="240" w:lineRule="auto"/>
              <w:rPr>
                <w:rFonts w:ascii="Times New Roman" w:hAnsi="Times New Roman"/>
                <w:color w:val="000000"/>
                <w:spacing w:val="-2"/>
              </w:rPr>
            </w:pPr>
            <w:r>
              <w:rPr>
                <w:rFonts w:ascii="Times New Roman" w:hAnsi="Times New Roman"/>
                <w:color w:val="000000"/>
                <w:spacing w:val="-2"/>
              </w:rPr>
              <w:t>Kilkanaście tysięcy</w:t>
            </w:r>
          </w:p>
        </w:tc>
        <w:tc>
          <w:tcPr>
            <w:tcW w:w="2996" w:type="dxa"/>
            <w:gridSpan w:val="12"/>
            <w:shd w:val="clear" w:color="auto" w:fill="auto"/>
          </w:tcPr>
          <w:p w:rsidR="0065116A" w:rsidRPr="00B37C80" w:rsidRDefault="0065116A" w:rsidP="00B93356">
            <w:pPr>
              <w:spacing w:line="240" w:lineRule="auto"/>
              <w:rPr>
                <w:rFonts w:ascii="Times New Roman" w:hAnsi="Times New Roman"/>
                <w:color w:val="000000"/>
                <w:spacing w:val="-2"/>
              </w:rPr>
            </w:pPr>
            <w:r>
              <w:rPr>
                <w:rFonts w:ascii="Times New Roman" w:hAnsi="Times New Roman"/>
                <w:spacing w:val="-2"/>
              </w:rPr>
              <w:t>Dane własne organu (Rejestr Personelu Lotniczego ULC)</w:t>
            </w:r>
          </w:p>
        </w:tc>
        <w:tc>
          <w:tcPr>
            <w:tcW w:w="2981" w:type="dxa"/>
            <w:gridSpan w:val="6"/>
            <w:shd w:val="clear" w:color="auto" w:fill="auto"/>
          </w:tcPr>
          <w:p w:rsidR="0065116A" w:rsidRPr="00B37C80" w:rsidRDefault="0065116A" w:rsidP="00B85F5A">
            <w:pPr>
              <w:spacing w:line="240" w:lineRule="auto"/>
              <w:rPr>
                <w:rFonts w:ascii="Times New Roman" w:hAnsi="Times New Roman"/>
                <w:color w:val="000000"/>
                <w:spacing w:val="-2"/>
              </w:rPr>
            </w:pPr>
            <w:r>
              <w:rPr>
                <w:rFonts w:ascii="Times New Roman" w:hAnsi="Times New Roman"/>
                <w:spacing w:val="-2"/>
              </w:rPr>
              <w:t>Normatywne, bezpośrednie</w:t>
            </w:r>
            <w:r w:rsidR="00B85F5A">
              <w:rPr>
                <w:rFonts w:ascii="Times New Roman" w:hAnsi="Times New Roman"/>
                <w:spacing w:val="-2"/>
              </w:rPr>
              <w:t>. Konieczność stosowania się do ustanowionych ograniczeń</w:t>
            </w:r>
            <w:r w:rsidR="007C4791">
              <w:rPr>
                <w:rFonts w:ascii="Times New Roman" w:hAnsi="Times New Roman"/>
                <w:spacing w:val="-2"/>
              </w:rPr>
              <w:t xml:space="preserve"> ogłoszonych w formie </w:t>
            </w:r>
            <w:r w:rsidR="007C4791">
              <w:rPr>
                <w:rFonts w:ascii="Times New Roman" w:hAnsi="Times New Roman"/>
                <w:spacing w:val="-2"/>
              </w:rPr>
              <w:lastRenderedPageBreak/>
              <w:t>NOTAM i Suplementu</w:t>
            </w:r>
            <w:r w:rsidR="00B85F5A">
              <w:rPr>
                <w:rFonts w:ascii="Times New Roman" w:hAnsi="Times New Roman"/>
                <w:spacing w:val="-2"/>
              </w:rPr>
              <w:t xml:space="preserve">. </w:t>
            </w:r>
          </w:p>
        </w:tc>
      </w:tr>
      <w:tr w:rsidR="006157A1" w:rsidRPr="008B4FE6" w:rsidTr="00676C8D">
        <w:trPr>
          <w:gridAfter w:val="1"/>
          <w:wAfter w:w="10" w:type="dxa"/>
          <w:trHeight w:val="142"/>
        </w:trPr>
        <w:tc>
          <w:tcPr>
            <w:tcW w:w="2668" w:type="dxa"/>
            <w:gridSpan w:val="3"/>
            <w:shd w:val="clear" w:color="auto" w:fill="auto"/>
          </w:tcPr>
          <w:p w:rsidR="006157A1" w:rsidRDefault="002E5329" w:rsidP="006157A1">
            <w:pPr>
              <w:spacing w:line="240" w:lineRule="auto"/>
              <w:rPr>
                <w:rFonts w:ascii="Times New Roman" w:hAnsi="Times New Roman"/>
              </w:rPr>
            </w:pPr>
            <w:r>
              <w:rPr>
                <w:rFonts w:ascii="Times New Roman" w:hAnsi="Times New Roman"/>
              </w:rPr>
              <w:lastRenderedPageBreak/>
              <w:t>Instytucje zapewniające służby ruchu lotniczego</w:t>
            </w:r>
          </w:p>
          <w:p w:rsidR="006157A1" w:rsidRDefault="006157A1" w:rsidP="006157A1">
            <w:pPr>
              <w:spacing w:line="240" w:lineRule="auto"/>
              <w:rPr>
                <w:rFonts w:ascii="Times New Roman" w:hAnsi="Times New Roman"/>
              </w:rPr>
            </w:pPr>
          </w:p>
        </w:tc>
        <w:tc>
          <w:tcPr>
            <w:tcW w:w="2292" w:type="dxa"/>
            <w:gridSpan w:val="8"/>
            <w:shd w:val="clear" w:color="auto" w:fill="auto"/>
          </w:tcPr>
          <w:p w:rsidR="006157A1" w:rsidRDefault="00BB039E" w:rsidP="00681783">
            <w:pPr>
              <w:spacing w:line="240" w:lineRule="auto"/>
              <w:rPr>
                <w:rFonts w:ascii="Times New Roman" w:hAnsi="Times New Roman"/>
                <w:spacing w:val="-2"/>
              </w:rPr>
            </w:pPr>
            <w:r>
              <w:rPr>
                <w:rFonts w:ascii="Times New Roman" w:hAnsi="Times New Roman"/>
                <w:spacing w:val="-2"/>
              </w:rPr>
              <w:t>6:</w:t>
            </w:r>
          </w:p>
          <w:p w:rsidR="00BB039E" w:rsidRPr="00BB039E" w:rsidRDefault="00BB039E" w:rsidP="00BB039E">
            <w:pPr>
              <w:rPr>
                <w:rFonts w:ascii="Times New Roman" w:hAnsi="Times New Roman"/>
              </w:rPr>
            </w:pPr>
            <w:r w:rsidRPr="00BB039E">
              <w:rPr>
                <w:rFonts w:ascii="Times New Roman" w:hAnsi="Times New Roman"/>
              </w:rPr>
              <w:t>Polska Agencja Żeglugi Powietrznej</w:t>
            </w:r>
            <w:r w:rsidR="00647E7F">
              <w:rPr>
                <w:rFonts w:ascii="Times New Roman" w:hAnsi="Times New Roman"/>
              </w:rPr>
              <w:t>,</w:t>
            </w:r>
          </w:p>
          <w:p w:rsidR="00BB039E" w:rsidRPr="00BB039E" w:rsidRDefault="00BB039E" w:rsidP="00BB039E">
            <w:pPr>
              <w:rPr>
                <w:rFonts w:ascii="Times New Roman" w:hAnsi="Times New Roman"/>
              </w:rPr>
            </w:pPr>
            <w:r w:rsidRPr="00BB039E">
              <w:rPr>
                <w:rFonts w:ascii="Times New Roman" w:hAnsi="Times New Roman"/>
              </w:rPr>
              <w:t>Mazowiecki Port Lotniczy Warszawa –Modlin Sp. z o.o.</w:t>
            </w:r>
            <w:r w:rsidR="00647E7F">
              <w:rPr>
                <w:rFonts w:ascii="Times New Roman" w:hAnsi="Times New Roman"/>
              </w:rPr>
              <w:t>,</w:t>
            </w:r>
          </w:p>
          <w:p w:rsidR="00BB039E" w:rsidRPr="00BB039E" w:rsidRDefault="00BB039E" w:rsidP="00BB039E">
            <w:pPr>
              <w:rPr>
                <w:rFonts w:ascii="Times New Roman" w:hAnsi="Times New Roman"/>
              </w:rPr>
            </w:pPr>
            <w:r w:rsidRPr="00BB039E">
              <w:rPr>
                <w:rFonts w:ascii="Times New Roman" w:hAnsi="Times New Roman"/>
              </w:rPr>
              <w:t>Port Lotniczy Radom S.A.</w:t>
            </w:r>
            <w:r w:rsidR="00647E7F">
              <w:rPr>
                <w:rFonts w:ascii="Times New Roman" w:hAnsi="Times New Roman"/>
              </w:rPr>
              <w:t>,</w:t>
            </w:r>
          </w:p>
          <w:p w:rsidR="00BB039E" w:rsidRPr="00BB039E" w:rsidRDefault="00BB039E" w:rsidP="00BB039E">
            <w:pPr>
              <w:rPr>
                <w:rFonts w:ascii="Times New Roman" w:hAnsi="Times New Roman"/>
              </w:rPr>
            </w:pPr>
            <w:r w:rsidRPr="00BB039E">
              <w:rPr>
                <w:rFonts w:ascii="Times New Roman" w:hAnsi="Times New Roman"/>
              </w:rPr>
              <w:t>Lotnisko Mielec Sp. z o.o.</w:t>
            </w:r>
            <w:r w:rsidR="00647E7F">
              <w:rPr>
                <w:rFonts w:ascii="Times New Roman" w:hAnsi="Times New Roman"/>
              </w:rPr>
              <w:t>,</w:t>
            </w:r>
          </w:p>
          <w:p w:rsidR="00BB039E" w:rsidRPr="00BB039E" w:rsidRDefault="00BB039E" w:rsidP="00BB039E">
            <w:pPr>
              <w:rPr>
                <w:rFonts w:ascii="Times New Roman" w:hAnsi="Times New Roman"/>
              </w:rPr>
            </w:pPr>
            <w:r w:rsidRPr="00BB039E">
              <w:rPr>
                <w:rFonts w:ascii="Times New Roman" w:hAnsi="Times New Roman"/>
              </w:rPr>
              <w:t>Centrum Usług Logistycznych –AFIS Babice</w:t>
            </w:r>
            <w:r w:rsidR="00647E7F">
              <w:rPr>
                <w:rFonts w:ascii="Times New Roman" w:hAnsi="Times New Roman"/>
              </w:rPr>
              <w:t>,</w:t>
            </w:r>
          </w:p>
          <w:p w:rsidR="00BB039E" w:rsidRPr="00BB039E" w:rsidRDefault="00BB039E" w:rsidP="00BB039E">
            <w:pPr>
              <w:rPr>
                <w:rFonts w:ascii="Times New Roman" w:hAnsi="Times New Roman"/>
              </w:rPr>
            </w:pPr>
            <w:r w:rsidRPr="00BB039E">
              <w:rPr>
                <w:rFonts w:ascii="Times New Roman" w:hAnsi="Times New Roman"/>
              </w:rPr>
              <w:t>Warmia i Mazury Sp. z o.o. –AFIS Szymany</w:t>
            </w:r>
          </w:p>
          <w:p w:rsidR="00BB039E" w:rsidRDefault="00BB039E" w:rsidP="00681783">
            <w:pPr>
              <w:spacing w:line="240" w:lineRule="auto"/>
              <w:rPr>
                <w:rFonts w:ascii="Times New Roman" w:hAnsi="Times New Roman"/>
                <w:spacing w:val="-2"/>
              </w:rPr>
            </w:pPr>
          </w:p>
        </w:tc>
        <w:tc>
          <w:tcPr>
            <w:tcW w:w="2996" w:type="dxa"/>
            <w:gridSpan w:val="12"/>
            <w:shd w:val="clear" w:color="auto" w:fill="auto"/>
          </w:tcPr>
          <w:p w:rsidR="006157A1" w:rsidRDefault="006157A1" w:rsidP="007F0021">
            <w:pPr>
              <w:spacing w:line="240" w:lineRule="auto"/>
              <w:rPr>
                <w:rFonts w:ascii="Times New Roman" w:hAnsi="Times New Roman"/>
                <w:spacing w:val="-2"/>
              </w:rPr>
            </w:pPr>
            <w:r>
              <w:rPr>
                <w:rFonts w:ascii="Times New Roman" w:hAnsi="Times New Roman"/>
                <w:spacing w:val="-2"/>
              </w:rPr>
              <w:t>Dane własne organu (ULC)</w:t>
            </w:r>
          </w:p>
        </w:tc>
        <w:tc>
          <w:tcPr>
            <w:tcW w:w="2981" w:type="dxa"/>
            <w:gridSpan w:val="6"/>
            <w:shd w:val="clear" w:color="auto" w:fill="auto"/>
          </w:tcPr>
          <w:p w:rsidR="006157A1" w:rsidRDefault="006157A1" w:rsidP="00B85F5A">
            <w:pPr>
              <w:spacing w:line="240" w:lineRule="auto"/>
              <w:rPr>
                <w:rFonts w:ascii="Times New Roman" w:hAnsi="Times New Roman"/>
                <w:spacing w:val="-2"/>
              </w:rPr>
            </w:pPr>
            <w:r>
              <w:rPr>
                <w:rFonts w:ascii="Times New Roman" w:hAnsi="Times New Roman"/>
                <w:spacing w:val="-2"/>
              </w:rPr>
              <w:t>Normatywne, bezpośrednie</w:t>
            </w:r>
            <w:r w:rsidR="00B85F5A">
              <w:rPr>
                <w:rFonts w:ascii="Times New Roman" w:hAnsi="Times New Roman"/>
                <w:spacing w:val="-2"/>
              </w:rPr>
              <w:t>. Analiza wniosków o wprowadzenie ograniczeń, wyznaczanie stref , publikowanie informacji o ograniczeniach</w:t>
            </w:r>
            <w:r w:rsidR="007C4791">
              <w:rPr>
                <w:rFonts w:ascii="Times New Roman" w:hAnsi="Times New Roman"/>
                <w:spacing w:val="-2"/>
              </w:rPr>
              <w:t xml:space="preserve"> w formie NOTAM i Suplementu</w:t>
            </w:r>
            <w:r w:rsidR="00B85F5A">
              <w:rPr>
                <w:rFonts w:ascii="Times New Roman" w:hAnsi="Times New Roman"/>
                <w:spacing w:val="-2"/>
              </w:rPr>
              <w:t xml:space="preserve">. </w:t>
            </w:r>
          </w:p>
        </w:tc>
      </w:tr>
      <w:tr w:rsidR="000E3D3F" w:rsidRPr="008B4FE6" w:rsidTr="00676C8D">
        <w:trPr>
          <w:gridAfter w:val="1"/>
          <w:wAfter w:w="10" w:type="dxa"/>
          <w:trHeight w:val="142"/>
        </w:trPr>
        <w:tc>
          <w:tcPr>
            <w:tcW w:w="2668" w:type="dxa"/>
            <w:gridSpan w:val="3"/>
            <w:shd w:val="clear" w:color="auto" w:fill="auto"/>
          </w:tcPr>
          <w:p w:rsidR="000E3D3F" w:rsidRDefault="000E3D3F" w:rsidP="000E3D3F">
            <w:pPr>
              <w:spacing w:line="240" w:lineRule="auto"/>
              <w:rPr>
                <w:rFonts w:ascii="Times New Roman" w:hAnsi="Times New Roman"/>
              </w:rPr>
            </w:pPr>
            <w:r>
              <w:rPr>
                <w:rFonts w:ascii="Times New Roman" w:eastAsiaTheme="minorHAnsi" w:hAnsi="Times New Roman"/>
                <w:szCs w:val="24"/>
              </w:rPr>
              <w:t>Służby odpowiedzialne za bezpieczeństwo i porządek publiczny</w:t>
            </w:r>
          </w:p>
        </w:tc>
        <w:tc>
          <w:tcPr>
            <w:tcW w:w="2292" w:type="dxa"/>
            <w:gridSpan w:val="8"/>
            <w:shd w:val="clear" w:color="auto" w:fill="auto"/>
          </w:tcPr>
          <w:p w:rsidR="000E3D3F" w:rsidRDefault="00647E7F" w:rsidP="00681783">
            <w:pPr>
              <w:spacing w:line="240" w:lineRule="auto"/>
              <w:rPr>
                <w:rFonts w:ascii="Times New Roman" w:hAnsi="Times New Roman"/>
                <w:spacing w:val="-2"/>
              </w:rPr>
            </w:pPr>
            <w:r>
              <w:rPr>
                <w:rFonts w:ascii="Times New Roman" w:hAnsi="Times New Roman"/>
                <w:spacing w:val="-2"/>
              </w:rPr>
              <w:t>6</w:t>
            </w:r>
            <w:r w:rsidR="00BB039E">
              <w:rPr>
                <w:rFonts w:ascii="Times New Roman" w:hAnsi="Times New Roman"/>
                <w:spacing w:val="-2"/>
              </w:rPr>
              <w:t>:</w:t>
            </w:r>
          </w:p>
          <w:p w:rsidR="00BB039E" w:rsidRPr="00BB039E" w:rsidRDefault="00BB039E" w:rsidP="00BB039E">
            <w:pPr>
              <w:rPr>
                <w:rFonts w:ascii="Times New Roman" w:hAnsi="Times New Roman"/>
              </w:rPr>
            </w:pPr>
            <w:r w:rsidRPr="00BB039E">
              <w:rPr>
                <w:rFonts w:ascii="Times New Roman" w:hAnsi="Times New Roman"/>
              </w:rPr>
              <w:t xml:space="preserve">Szefostwo Służb Ruchu Lotniczego Sił Zbrojnych Rzeczypospolitej Polskiej, </w:t>
            </w:r>
          </w:p>
          <w:p w:rsidR="00BB039E" w:rsidRPr="00BB039E" w:rsidRDefault="00BB039E" w:rsidP="00BB039E">
            <w:pPr>
              <w:rPr>
                <w:rFonts w:ascii="Times New Roman" w:hAnsi="Times New Roman"/>
              </w:rPr>
            </w:pPr>
            <w:r w:rsidRPr="00BB039E">
              <w:rPr>
                <w:rFonts w:ascii="Times New Roman" w:hAnsi="Times New Roman"/>
              </w:rPr>
              <w:t xml:space="preserve">Agencja Bezpieczeństwa Wewnętrznego, </w:t>
            </w:r>
          </w:p>
          <w:p w:rsidR="00BB039E" w:rsidRPr="00BB039E" w:rsidRDefault="00BB039E" w:rsidP="00BB039E">
            <w:pPr>
              <w:rPr>
                <w:rFonts w:ascii="Times New Roman" w:hAnsi="Times New Roman"/>
              </w:rPr>
            </w:pPr>
            <w:r w:rsidRPr="00BB039E">
              <w:rPr>
                <w:rFonts w:ascii="Times New Roman" w:hAnsi="Times New Roman"/>
              </w:rPr>
              <w:t xml:space="preserve">Agencja Wywiadu, </w:t>
            </w:r>
          </w:p>
          <w:p w:rsidR="00BB039E" w:rsidRPr="00BB039E" w:rsidRDefault="00BB039E" w:rsidP="00BB039E">
            <w:pPr>
              <w:rPr>
                <w:rFonts w:ascii="Times New Roman" w:hAnsi="Times New Roman"/>
              </w:rPr>
            </w:pPr>
            <w:r w:rsidRPr="00BB039E">
              <w:rPr>
                <w:rFonts w:ascii="Times New Roman" w:hAnsi="Times New Roman"/>
              </w:rPr>
              <w:t xml:space="preserve">Komendant Główny Policji, </w:t>
            </w:r>
          </w:p>
          <w:p w:rsidR="00BB039E" w:rsidRPr="00BB039E" w:rsidRDefault="00BB039E" w:rsidP="00BB039E">
            <w:pPr>
              <w:rPr>
                <w:rFonts w:ascii="Times New Roman" w:hAnsi="Times New Roman"/>
              </w:rPr>
            </w:pPr>
            <w:r w:rsidRPr="00BB039E">
              <w:rPr>
                <w:rFonts w:ascii="Times New Roman" w:hAnsi="Times New Roman"/>
              </w:rPr>
              <w:t>Komendant Główny Straży Granicznej</w:t>
            </w:r>
            <w:r w:rsidR="00647E7F">
              <w:rPr>
                <w:rFonts w:ascii="Times New Roman" w:hAnsi="Times New Roman"/>
              </w:rPr>
              <w:t>,</w:t>
            </w:r>
            <w:r w:rsidRPr="00BB039E">
              <w:rPr>
                <w:rFonts w:ascii="Times New Roman" w:hAnsi="Times New Roman"/>
              </w:rPr>
              <w:t xml:space="preserve"> </w:t>
            </w:r>
          </w:p>
          <w:p w:rsidR="00BB039E" w:rsidRDefault="00BB039E" w:rsidP="00BB039E">
            <w:pPr>
              <w:spacing w:line="240" w:lineRule="auto"/>
              <w:rPr>
                <w:rFonts w:ascii="Times New Roman" w:hAnsi="Times New Roman"/>
                <w:spacing w:val="-2"/>
              </w:rPr>
            </w:pPr>
            <w:r w:rsidRPr="00BB039E">
              <w:rPr>
                <w:rFonts w:ascii="Times New Roman" w:hAnsi="Times New Roman"/>
              </w:rPr>
              <w:t>Biuro Ochrony Rządu</w:t>
            </w:r>
          </w:p>
        </w:tc>
        <w:tc>
          <w:tcPr>
            <w:tcW w:w="2996" w:type="dxa"/>
            <w:gridSpan w:val="12"/>
            <w:shd w:val="clear" w:color="auto" w:fill="auto"/>
          </w:tcPr>
          <w:p w:rsidR="000E3D3F" w:rsidRDefault="000E3D3F" w:rsidP="007F0021">
            <w:pPr>
              <w:spacing w:line="240" w:lineRule="auto"/>
              <w:rPr>
                <w:rFonts w:ascii="Times New Roman" w:hAnsi="Times New Roman"/>
                <w:spacing w:val="-2"/>
              </w:rPr>
            </w:pPr>
            <w:r>
              <w:rPr>
                <w:rFonts w:ascii="Times New Roman" w:hAnsi="Times New Roman"/>
                <w:spacing w:val="-2"/>
              </w:rPr>
              <w:t>Dane własne organu (ULC)</w:t>
            </w:r>
          </w:p>
        </w:tc>
        <w:tc>
          <w:tcPr>
            <w:tcW w:w="2981" w:type="dxa"/>
            <w:gridSpan w:val="6"/>
            <w:shd w:val="clear" w:color="auto" w:fill="auto"/>
          </w:tcPr>
          <w:p w:rsidR="000E3D3F" w:rsidRDefault="000E3D3F" w:rsidP="007F0021">
            <w:pPr>
              <w:spacing w:line="240" w:lineRule="auto"/>
              <w:rPr>
                <w:rFonts w:ascii="Times New Roman" w:hAnsi="Times New Roman"/>
                <w:spacing w:val="-2"/>
              </w:rPr>
            </w:pPr>
            <w:r>
              <w:rPr>
                <w:rFonts w:ascii="Times New Roman" w:hAnsi="Times New Roman"/>
                <w:spacing w:val="-2"/>
              </w:rPr>
              <w:t>Normatywne, bezpośrednie</w:t>
            </w:r>
            <w:r w:rsidR="00B85F5A">
              <w:rPr>
                <w:rFonts w:ascii="Times New Roman" w:hAnsi="Times New Roman"/>
                <w:spacing w:val="-2"/>
              </w:rPr>
              <w:t>. Prawo występowania z wnioskami o wprowadzenie ograniczeń.</w:t>
            </w:r>
          </w:p>
        </w:tc>
      </w:tr>
      <w:tr w:rsidR="006A701A" w:rsidRPr="008B4FE6" w:rsidTr="00676C8D">
        <w:trPr>
          <w:gridAfter w:val="1"/>
          <w:wAfter w:w="10" w:type="dxa"/>
          <w:trHeight w:val="302"/>
        </w:trPr>
        <w:tc>
          <w:tcPr>
            <w:tcW w:w="10937" w:type="dxa"/>
            <w:gridSpan w:val="29"/>
            <w:shd w:val="clear" w:color="auto" w:fill="99CCFF"/>
            <w:vAlign w:val="center"/>
          </w:tcPr>
          <w:p w:rsidR="006A701A" w:rsidRPr="008B4FE6" w:rsidRDefault="001B3460"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w:t>
            </w:r>
            <w:r w:rsidR="0076658F">
              <w:rPr>
                <w:rFonts w:ascii="Times New Roman" w:hAnsi="Times New Roman"/>
                <w:b/>
                <w:color w:val="000000"/>
              </w:rPr>
              <w:t>,</w:t>
            </w:r>
            <w:r>
              <w:rPr>
                <w:rFonts w:ascii="Times New Roman" w:hAnsi="Times New Roman"/>
                <w:b/>
                <w:color w:val="000000"/>
              </w:rPr>
              <w:t xml:space="preserve"> czasu trwania </w:t>
            </w:r>
            <w:r w:rsidR="0076658F">
              <w:rPr>
                <w:rFonts w:ascii="Times New Roman" w:hAnsi="Times New Roman"/>
                <w:b/>
                <w:color w:val="000000"/>
              </w:rPr>
              <w:t xml:space="preserve">i podsumowanie wyników </w:t>
            </w:r>
            <w:r w:rsidRPr="008B4FE6">
              <w:rPr>
                <w:rFonts w:ascii="Times New Roman" w:hAnsi="Times New Roman"/>
                <w:b/>
                <w:color w:val="000000"/>
              </w:rPr>
              <w:t>konsultacji</w:t>
            </w:r>
          </w:p>
        </w:tc>
      </w:tr>
      <w:tr w:rsidR="006A701A" w:rsidRPr="008B4FE6" w:rsidTr="00676C8D">
        <w:trPr>
          <w:gridAfter w:val="1"/>
          <w:wAfter w:w="10" w:type="dxa"/>
          <w:trHeight w:val="342"/>
        </w:trPr>
        <w:tc>
          <w:tcPr>
            <w:tcW w:w="10937" w:type="dxa"/>
            <w:gridSpan w:val="29"/>
            <w:shd w:val="clear" w:color="auto" w:fill="FFFFFF"/>
          </w:tcPr>
          <w:p w:rsidR="007C4791" w:rsidRPr="00BB039E" w:rsidRDefault="007C4791" w:rsidP="007C4791">
            <w:pPr>
              <w:spacing w:line="240" w:lineRule="auto"/>
              <w:jc w:val="both"/>
              <w:rPr>
                <w:rFonts w:ascii="Times New Roman" w:hAnsi="Times New Roman"/>
              </w:rPr>
            </w:pPr>
            <w:r w:rsidRPr="00BB039E">
              <w:rPr>
                <w:rFonts w:ascii="Times New Roman" w:hAnsi="Times New Roman"/>
              </w:rPr>
              <w:t xml:space="preserve">Projekt rozporządzenia zostanie zamieszczony w Biuletynie Informacji Publicznej na stronie podmiotowej Urzędu Lotnictwa Cywilnego, zgodnie z obowiązkiem wynikającym z art. 5 ustawy z dnia 7 lipca 2005 r. o działalności lobbingowej w procesie stanowienia prawa (Dz. U. poz. 1414, z </w:t>
            </w:r>
            <w:proofErr w:type="spellStart"/>
            <w:r w:rsidRPr="00BB039E">
              <w:rPr>
                <w:rFonts w:ascii="Times New Roman" w:hAnsi="Times New Roman"/>
              </w:rPr>
              <w:t>poźn</w:t>
            </w:r>
            <w:proofErr w:type="spellEnd"/>
            <w:r w:rsidRPr="00BB039E">
              <w:rPr>
                <w:rFonts w:ascii="Times New Roman" w:hAnsi="Times New Roman"/>
              </w:rPr>
              <w:t>. zm.).</w:t>
            </w:r>
          </w:p>
          <w:p w:rsidR="007C4791" w:rsidRPr="00BB039E" w:rsidRDefault="007C4791" w:rsidP="007C4791">
            <w:pPr>
              <w:spacing w:line="240" w:lineRule="auto"/>
              <w:jc w:val="both"/>
              <w:rPr>
                <w:rFonts w:ascii="Times New Roman" w:hAnsi="Times New Roman"/>
              </w:rPr>
            </w:pPr>
            <w:r w:rsidRPr="00BB039E">
              <w:rPr>
                <w:rFonts w:ascii="Times New Roman" w:hAnsi="Times New Roman"/>
              </w:rPr>
              <w:t xml:space="preserve">Projekt rozporządzenia </w:t>
            </w:r>
            <w:r w:rsidR="007C74B3">
              <w:rPr>
                <w:rFonts w:ascii="Times New Roman" w:hAnsi="Times New Roman"/>
              </w:rPr>
              <w:t>został</w:t>
            </w:r>
            <w:r w:rsidR="007C74B3" w:rsidRPr="00BB039E">
              <w:rPr>
                <w:rFonts w:ascii="Times New Roman" w:hAnsi="Times New Roman"/>
              </w:rPr>
              <w:t xml:space="preserve"> </w:t>
            </w:r>
            <w:r w:rsidRPr="00BB039E">
              <w:rPr>
                <w:rFonts w:ascii="Times New Roman" w:hAnsi="Times New Roman"/>
                <w:bCs/>
              </w:rPr>
              <w:t>udostępniony w Biuletynie Informacji Publicznej na stronie podmiotowej Rządowego Centrum Legislacji w serwisie Rządowy Proces Legislacyjny</w:t>
            </w:r>
            <w:r w:rsidRPr="00BB039E">
              <w:rPr>
                <w:rFonts w:ascii="Times New Roman" w:hAnsi="Times New Roman"/>
              </w:rPr>
              <w:t>.</w:t>
            </w:r>
          </w:p>
          <w:p w:rsidR="007C4791" w:rsidRPr="00BB039E" w:rsidRDefault="007C4791" w:rsidP="007C4791">
            <w:pPr>
              <w:spacing w:line="240" w:lineRule="auto"/>
              <w:jc w:val="both"/>
              <w:rPr>
                <w:rFonts w:ascii="Times New Roman" w:hAnsi="Times New Roman"/>
              </w:rPr>
            </w:pPr>
            <w:r w:rsidRPr="00BB039E">
              <w:rPr>
                <w:rFonts w:ascii="Times New Roman" w:hAnsi="Times New Roman"/>
              </w:rPr>
              <w:t>Projekt</w:t>
            </w:r>
            <w:r w:rsidR="007C74B3">
              <w:rPr>
                <w:rFonts w:ascii="Times New Roman" w:hAnsi="Times New Roman"/>
              </w:rPr>
              <w:t>,</w:t>
            </w:r>
            <w:r w:rsidRPr="00BB039E">
              <w:rPr>
                <w:rFonts w:ascii="Times New Roman" w:hAnsi="Times New Roman"/>
              </w:rPr>
              <w:t xml:space="preserve"> w ramach konsultacji publicznych</w:t>
            </w:r>
            <w:r w:rsidR="007C74B3">
              <w:rPr>
                <w:rFonts w:ascii="Times New Roman" w:hAnsi="Times New Roman"/>
              </w:rPr>
              <w:t>, został skierowany</w:t>
            </w:r>
            <w:r w:rsidRPr="00BB039E">
              <w:rPr>
                <w:rFonts w:ascii="Times New Roman" w:hAnsi="Times New Roman"/>
              </w:rPr>
              <w:t xml:space="preserve"> do następujących podmiotów:</w:t>
            </w:r>
          </w:p>
          <w:p w:rsidR="007C4791" w:rsidRPr="0094086D" w:rsidRDefault="007C4791" w:rsidP="0094086D">
            <w:pPr>
              <w:pStyle w:val="Akapitzlist"/>
              <w:numPr>
                <w:ilvl w:val="0"/>
                <w:numId w:val="30"/>
              </w:numPr>
              <w:spacing w:line="240" w:lineRule="auto"/>
              <w:jc w:val="both"/>
              <w:rPr>
                <w:rFonts w:ascii="Times New Roman" w:hAnsi="Times New Roman"/>
              </w:rPr>
            </w:pPr>
            <w:r w:rsidRPr="0094086D">
              <w:rPr>
                <w:rFonts w:ascii="Times New Roman" w:hAnsi="Times New Roman"/>
              </w:rPr>
              <w:t>Aeroklub Polski;</w:t>
            </w:r>
          </w:p>
          <w:p w:rsidR="007C4791" w:rsidRPr="0094086D" w:rsidRDefault="007C4791" w:rsidP="0094086D">
            <w:pPr>
              <w:pStyle w:val="Akapitzlist"/>
              <w:numPr>
                <w:ilvl w:val="0"/>
                <w:numId w:val="30"/>
              </w:numPr>
              <w:spacing w:line="240" w:lineRule="auto"/>
              <w:jc w:val="both"/>
              <w:rPr>
                <w:rFonts w:ascii="Times New Roman" w:hAnsi="Times New Roman"/>
              </w:rPr>
            </w:pPr>
            <w:r w:rsidRPr="0094086D">
              <w:rPr>
                <w:rFonts w:ascii="Times New Roman" w:hAnsi="Times New Roman"/>
              </w:rPr>
              <w:t>Polska Agencja Żeglugi Powietrznej;</w:t>
            </w:r>
          </w:p>
          <w:p w:rsidR="007C4791" w:rsidRPr="0094086D" w:rsidRDefault="007C4791" w:rsidP="0094086D">
            <w:pPr>
              <w:pStyle w:val="Akapitzlist"/>
              <w:numPr>
                <w:ilvl w:val="0"/>
                <w:numId w:val="30"/>
              </w:numPr>
              <w:spacing w:line="240" w:lineRule="auto"/>
              <w:jc w:val="both"/>
              <w:rPr>
                <w:rFonts w:ascii="Times New Roman" w:hAnsi="Times New Roman"/>
              </w:rPr>
            </w:pPr>
            <w:r w:rsidRPr="0094086D">
              <w:rPr>
                <w:rFonts w:ascii="Times New Roman" w:hAnsi="Times New Roman"/>
              </w:rPr>
              <w:t>Przedsiębiorstwo Państwowe „Porty Lotnicze”;</w:t>
            </w:r>
          </w:p>
          <w:p w:rsidR="007C4791" w:rsidRPr="0094086D" w:rsidRDefault="007C4791" w:rsidP="0094086D">
            <w:pPr>
              <w:pStyle w:val="Akapitzlist"/>
              <w:numPr>
                <w:ilvl w:val="0"/>
                <w:numId w:val="30"/>
              </w:numPr>
              <w:spacing w:line="240" w:lineRule="auto"/>
              <w:jc w:val="both"/>
              <w:rPr>
                <w:rFonts w:ascii="Times New Roman" w:hAnsi="Times New Roman"/>
              </w:rPr>
            </w:pPr>
            <w:r w:rsidRPr="0094086D">
              <w:rPr>
                <w:rFonts w:ascii="Times New Roman" w:hAnsi="Times New Roman"/>
              </w:rPr>
              <w:t>Związek Regionalnych Portów Lotniczych;</w:t>
            </w:r>
          </w:p>
          <w:p w:rsidR="007C4791" w:rsidRPr="0094086D" w:rsidRDefault="007C4791" w:rsidP="0094086D">
            <w:pPr>
              <w:pStyle w:val="Akapitzlist"/>
              <w:numPr>
                <w:ilvl w:val="0"/>
                <w:numId w:val="30"/>
              </w:numPr>
              <w:spacing w:line="240" w:lineRule="auto"/>
              <w:jc w:val="both"/>
              <w:rPr>
                <w:rFonts w:ascii="Times New Roman" w:hAnsi="Times New Roman"/>
              </w:rPr>
            </w:pPr>
            <w:r w:rsidRPr="0094086D">
              <w:rPr>
                <w:rFonts w:ascii="Times New Roman" w:hAnsi="Times New Roman"/>
              </w:rPr>
              <w:t>POLATCA, ul. Wieżowa 8 lok. C104, 02-147 Warszawa</w:t>
            </w:r>
            <w:r w:rsidR="00BB039E" w:rsidRPr="0094086D">
              <w:rPr>
                <w:rFonts w:ascii="Times New Roman" w:hAnsi="Times New Roman"/>
              </w:rPr>
              <w:t>;</w:t>
            </w:r>
          </w:p>
          <w:p w:rsidR="0094086D" w:rsidRPr="0094086D" w:rsidRDefault="0094086D" w:rsidP="0094086D">
            <w:pPr>
              <w:pStyle w:val="Akapitzlist"/>
              <w:numPr>
                <w:ilvl w:val="0"/>
                <w:numId w:val="30"/>
              </w:numPr>
              <w:spacing w:line="240" w:lineRule="auto"/>
              <w:jc w:val="both"/>
              <w:rPr>
                <w:rFonts w:ascii="Times New Roman" w:hAnsi="Times New Roman"/>
                <w:color w:val="000000"/>
                <w:spacing w:val="-2"/>
              </w:rPr>
            </w:pPr>
            <w:r w:rsidRPr="0094086D">
              <w:rPr>
                <w:rFonts w:ascii="Times New Roman" w:hAnsi="Times New Roman"/>
                <w:color w:val="000000"/>
                <w:spacing w:val="-2"/>
              </w:rPr>
              <w:t>Niezależny Samorządny Związek Zawodowy „Solidarność”;</w:t>
            </w:r>
          </w:p>
          <w:p w:rsidR="0094086D" w:rsidRPr="0094086D" w:rsidRDefault="0094086D" w:rsidP="0094086D">
            <w:pPr>
              <w:pStyle w:val="Akapitzlist"/>
              <w:numPr>
                <w:ilvl w:val="0"/>
                <w:numId w:val="30"/>
              </w:numPr>
              <w:spacing w:line="240" w:lineRule="auto"/>
              <w:jc w:val="both"/>
              <w:rPr>
                <w:rFonts w:ascii="Times New Roman" w:hAnsi="Times New Roman"/>
                <w:color w:val="000000"/>
                <w:spacing w:val="-2"/>
              </w:rPr>
            </w:pPr>
            <w:r w:rsidRPr="0094086D">
              <w:rPr>
                <w:rFonts w:ascii="Times New Roman" w:hAnsi="Times New Roman"/>
                <w:color w:val="000000"/>
                <w:spacing w:val="-2"/>
              </w:rPr>
              <w:t xml:space="preserve">Ogólnopolskie Porozumienie Związków Zawodowych; </w:t>
            </w:r>
          </w:p>
          <w:p w:rsidR="0094086D" w:rsidRPr="0094086D" w:rsidRDefault="0094086D" w:rsidP="0094086D">
            <w:pPr>
              <w:pStyle w:val="Akapitzlist"/>
              <w:numPr>
                <w:ilvl w:val="0"/>
                <w:numId w:val="30"/>
              </w:numPr>
              <w:spacing w:line="240" w:lineRule="auto"/>
              <w:jc w:val="both"/>
              <w:rPr>
                <w:rFonts w:ascii="Times New Roman" w:hAnsi="Times New Roman"/>
                <w:color w:val="000000"/>
                <w:spacing w:val="-2"/>
              </w:rPr>
            </w:pPr>
            <w:r w:rsidRPr="0094086D">
              <w:rPr>
                <w:rFonts w:ascii="Times New Roman" w:hAnsi="Times New Roman"/>
                <w:color w:val="000000"/>
                <w:spacing w:val="-2"/>
              </w:rPr>
              <w:t>Forum Związków Zawodowych;</w:t>
            </w:r>
          </w:p>
          <w:p w:rsidR="0094086D" w:rsidRPr="0094086D" w:rsidRDefault="0094086D" w:rsidP="0094086D">
            <w:pPr>
              <w:pStyle w:val="Akapitzlist"/>
              <w:numPr>
                <w:ilvl w:val="0"/>
                <w:numId w:val="30"/>
              </w:numPr>
              <w:spacing w:line="240" w:lineRule="auto"/>
              <w:jc w:val="both"/>
              <w:rPr>
                <w:rFonts w:ascii="Times New Roman" w:hAnsi="Times New Roman"/>
                <w:color w:val="000000"/>
                <w:spacing w:val="-2"/>
              </w:rPr>
            </w:pPr>
            <w:r w:rsidRPr="0094086D">
              <w:rPr>
                <w:rFonts w:ascii="Times New Roman" w:hAnsi="Times New Roman"/>
                <w:color w:val="000000"/>
                <w:spacing w:val="-2"/>
              </w:rPr>
              <w:t>Pracodawcy Rzeczypospolitej Polskiej;</w:t>
            </w:r>
          </w:p>
          <w:p w:rsidR="0094086D" w:rsidRPr="0094086D" w:rsidRDefault="0094086D" w:rsidP="0094086D">
            <w:pPr>
              <w:pStyle w:val="Akapitzlist"/>
              <w:numPr>
                <w:ilvl w:val="0"/>
                <w:numId w:val="30"/>
              </w:numPr>
              <w:spacing w:line="240" w:lineRule="auto"/>
              <w:jc w:val="both"/>
              <w:rPr>
                <w:rFonts w:ascii="Times New Roman" w:hAnsi="Times New Roman"/>
                <w:color w:val="000000"/>
                <w:spacing w:val="-2"/>
              </w:rPr>
            </w:pPr>
            <w:r w:rsidRPr="0094086D">
              <w:rPr>
                <w:rFonts w:ascii="Times New Roman" w:hAnsi="Times New Roman"/>
                <w:color w:val="000000"/>
                <w:spacing w:val="-2"/>
              </w:rPr>
              <w:t>Polska Konfederacja Pracodawców Prywatnych – Lewiatan;</w:t>
            </w:r>
          </w:p>
          <w:p w:rsidR="0094086D" w:rsidRPr="0094086D" w:rsidRDefault="0094086D" w:rsidP="0094086D">
            <w:pPr>
              <w:pStyle w:val="Akapitzlist"/>
              <w:numPr>
                <w:ilvl w:val="0"/>
                <w:numId w:val="30"/>
              </w:numPr>
              <w:spacing w:line="240" w:lineRule="auto"/>
              <w:jc w:val="both"/>
              <w:rPr>
                <w:rFonts w:ascii="Times New Roman" w:hAnsi="Times New Roman"/>
                <w:color w:val="000000"/>
                <w:spacing w:val="-2"/>
              </w:rPr>
            </w:pPr>
            <w:r w:rsidRPr="0094086D">
              <w:rPr>
                <w:rFonts w:ascii="Times New Roman" w:hAnsi="Times New Roman"/>
                <w:color w:val="000000"/>
                <w:spacing w:val="-2"/>
              </w:rPr>
              <w:t>Business Centre Club - Związek Pracodawców;</w:t>
            </w:r>
          </w:p>
          <w:p w:rsidR="0094086D" w:rsidRPr="0094086D" w:rsidRDefault="0094086D" w:rsidP="0094086D">
            <w:pPr>
              <w:pStyle w:val="Akapitzlist"/>
              <w:numPr>
                <w:ilvl w:val="0"/>
                <w:numId w:val="30"/>
              </w:numPr>
              <w:spacing w:line="240" w:lineRule="auto"/>
              <w:jc w:val="both"/>
              <w:rPr>
                <w:rFonts w:ascii="Times New Roman" w:hAnsi="Times New Roman"/>
                <w:color w:val="000000"/>
                <w:spacing w:val="-2"/>
              </w:rPr>
            </w:pPr>
            <w:r w:rsidRPr="0094086D">
              <w:rPr>
                <w:rFonts w:ascii="Times New Roman" w:hAnsi="Times New Roman"/>
                <w:color w:val="000000"/>
                <w:spacing w:val="-2"/>
              </w:rPr>
              <w:t>Związek Rzemiosła Polskiego.</w:t>
            </w:r>
          </w:p>
          <w:p w:rsidR="00BB039E" w:rsidRPr="00BB039E" w:rsidRDefault="00BB039E" w:rsidP="007C4791">
            <w:pPr>
              <w:spacing w:line="240" w:lineRule="auto"/>
              <w:jc w:val="both"/>
              <w:rPr>
                <w:rFonts w:ascii="Times New Roman" w:hAnsi="Times New Roman"/>
              </w:rPr>
            </w:pPr>
          </w:p>
          <w:p w:rsidR="007C4791" w:rsidRPr="00BB039E" w:rsidRDefault="007C4791" w:rsidP="00294EA8">
            <w:pPr>
              <w:spacing w:line="240" w:lineRule="auto"/>
              <w:jc w:val="both"/>
              <w:rPr>
                <w:rFonts w:ascii="Times New Roman" w:hAnsi="Times New Roman"/>
              </w:rPr>
            </w:pPr>
            <w:r w:rsidRPr="00BB039E">
              <w:rPr>
                <w:rFonts w:ascii="Times New Roman" w:hAnsi="Times New Roman"/>
              </w:rPr>
              <w:t>Wyniki prowadzonych konsultacji publicznych zostaną omówione w Raporcie z konsultacji.</w:t>
            </w:r>
          </w:p>
        </w:tc>
      </w:tr>
      <w:tr w:rsidR="006A701A" w:rsidRPr="008B4FE6" w:rsidTr="00676C8D">
        <w:trPr>
          <w:gridAfter w:val="1"/>
          <w:wAfter w:w="10" w:type="dxa"/>
          <w:trHeight w:val="363"/>
        </w:trPr>
        <w:tc>
          <w:tcPr>
            <w:tcW w:w="10937" w:type="dxa"/>
            <w:gridSpan w:val="29"/>
            <w:shd w:val="clear" w:color="auto" w:fill="99CCFF"/>
            <w:vAlign w:val="center"/>
          </w:tcPr>
          <w:p w:rsidR="006A701A" w:rsidRPr="008B4FE6" w:rsidRDefault="006A701A" w:rsidP="0072636A">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Wpływ na sektor finansów publicznych</w:t>
            </w:r>
          </w:p>
        </w:tc>
      </w:tr>
      <w:tr w:rsidR="00260F33" w:rsidRPr="008B4FE6" w:rsidTr="00676C8D">
        <w:trPr>
          <w:gridAfter w:val="1"/>
          <w:wAfter w:w="10" w:type="dxa"/>
          <w:trHeight w:val="142"/>
        </w:trPr>
        <w:tc>
          <w:tcPr>
            <w:tcW w:w="3133" w:type="dxa"/>
            <w:gridSpan w:val="4"/>
            <w:vMerge w:val="restart"/>
            <w:shd w:val="clear" w:color="auto" w:fill="FFFFFF"/>
          </w:tcPr>
          <w:p w:rsidR="00260F33" w:rsidRPr="00C53F26" w:rsidRDefault="00821717" w:rsidP="00821717">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sidR="00CF5F4F">
              <w:rPr>
                <w:rFonts w:ascii="Times New Roman" w:hAnsi="Times New Roman"/>
                <w:color w:val="000000"/>
                <w:sz w:val="21"/>
                <w:szCs w:val="21"/>
              </w:rPr>
              <w:t>stałe</w:t>
            </w:r>
            <w:r w:rsidRPr="006F78C4">
              <w:rPr>
                <w:rFonts w:ascii="Times New Roman" w:hAnsi="Times New Roman"/>
                <w:color w:val="000000"/>
                <w:sz w:val="21"/>
                <w:szCs w:val="21"/>
              </w:rPr>
              <w:t xml:space="preserve"> z …… r.)</w:t>
            </w:r>
          </w:p>
        </w:tc>
        <w:tc>
          <w:tcPr>
            <w:tcW w:w="7804" w:type="dxa"/>
            <w:gridSpan w:val="25"/>
            <w:shd w:val="clear" w:color="auto" w:fill="FFFFFF"/>
          </w:tcPr>
          <w:p w:rsidR="00260F33" w:rsidRPr="00C53F26" w:rsidRDefault="00260F33" w:rsidP="00260F33">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sidR="00A056CB">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57668E" w:rsidRPr="008B4FE6" w:rsidTr="00676C8D">
        <w:trPr>
          <w:gridAfter w:val="1"/>
          <w:wAfter w:w="10" w:type="dxa"/>
          <w:trHeight w:val="142"/>
        </w:trPr>
        <w:tc>
          <w:tcPr>
            <w:tcW w:w="3133" w:type="dxa"/>
            <w:gridSpan w:val="4"/>
            <w:vMerge/>
            <w:shd w:val="clear" w:color="auto" w:fill="FFFFFF"/>
          </w:tcPr>
          <w:p w:rsidR="0057668E" w:rsidRPr="00C53F26" w:rsidRDefault="0057668E" w:rsidP="00A52ADB">
            <w:pPr>
              <w:spacing w:before="40" w:after="40" w:line="240" w:lineRule="auto"/>
              <w:rPr>
                <w:rFonts w:ascii="Times New Roman" w:hAnsi="Times New Roman"/>
                <w:i/>
                <w:color w:val="000000"/>
                <w:sz w:val="21"/>
                <w:szCs w:val="21"/>
              </w:rPr>
            </w:pPr>
          </w:p>
        </w:tc>
        <w:tc>
          <w:tcPr>
            <w:tcW w:w="569" w:type="dxa"/>
            <w:gridSpan w:val="2"/>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570" w:type="dxa"/>
            <w:gridSpan w:val="2"/>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70" w:type="dxa"/>
            <w:gridSpan w:val="2"/>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3"/>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70" w:type="dxa"/>
            <w:gridSpan w:val="2"/>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70" w:type="dxa"/>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70" w:type="dxa"/>
            <w:gridSpan w:val="3"/>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69" w:type="dxa"/>
            <w:gridSpan w:val="3"/>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70" w:type="dxa"/>
            <w:gridSpan w:val="2"/>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70" w:type="dxa"/>
            <w:gridSpan w:val="2"/>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70" w:type="dxa"/>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537" w:type="dxa"/>
            <w:gridSpan w:val="2"/>
            <w:shd w:val="clear" w:color="auto" w:fill="FFFFFF"/>
          </w:tcPr>
          <w:p w:rsidR="0057668E" w:rsidRPr="00C53F26" w:rsidRDefault="0057668E" w:rsidP="00A52ADB">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sidR="00CF5F4F">
              <w:rPr>
                <w:rFonts w:ascii="Times New Roman" w:hAnsi="Times New Roman"/>
                <w:i/>
                <w:color w:val="000000"/>
                <w:spacing w:val="-2"/>
                <w:sz w:val="21"/>
                <w:szCs w:val="21"/>
              </w:rPr>
              <w:t xml:space="preserve"> (0-10)</w:t>
            </w:r>
          </w:p>
        </w:tc>
      </w:tr>
      <w:tr w:rsidR="0057668E" w:rsidRPr="008B4FE6" w:rsidTr="00676C8D">
        <w:trPr>
          <w:trHeight w:val="321"/>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b/>
                <w:color w:val="000000"/>
                <w:sz w:val="21"/>
                <w:szCs w:val="21"/>
              </w:rPr>
              <w:lastRenderedPageBreak/>
              <w:t>Dochody ogółem</w:t>
            </w:r>
          </w:p>
        </w:tc>
        <w:tc>
          <w:tcPr>
            <w:tcW w:w="569"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1547" w:type="dxa"/>
            <w:gridSpan w:val="3"/>
            <w:shd w:val="clear" w:color="auto" w:fill="FFFFFF"/>
          </w:tcPr>
          <w:p w:rsidR="0057668E" w:rsidRPr="00B37C80" w:rsidRDefault="0057668E" w:rsidP="009107FD">
            <w:pPr>
              <w:spacing w:line="240" w:lineRule="auto"/>
              <w:rPr>
                <w:rFonts w:ascii="Times New Roman" w:hAnsi="Times New Roman"/>
                <w:color w:val="000000"/>
                <w:spacing w:val="-2"/>
                <w:sz w:val="21"/>
                <w:szCs w:val="21"/>
              </w:rPr>
            </w:pPr>
          </w:p>
        </w:tc>
      </w:tr>
      <w:tr w:rsidR="0057668E" w:rsidRPr="008B4FE6" w:rsidTr="00676C8D">
        <w:trPr>
          <w:trHeight w:val="321"/>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1547" w:type="dxa"/>
            <w:gridSpan w:val="3"/>
            <w:shd w:val="clear" w:color="auto" w:fill="FFFFFF"/>
          </w:tcPr>
          <w:p w:rsidR="0057668E" w:rsidRPr="00B37C80" w:rsidRDefault="0057668E" w:rsidP="009107FD">
            <w:pPr>
              <w:spacing w:line="240" w:lineRule="auto"/>
              <w:rPr>
                <w:rFonts w:ascii="Times New Roman" w:hAnsi="Times New Roman"/>
                <w:color w:val="000000"/>
                <w:spacing w:val="-2"/>
                <w:sz w:val="21"/>
                <w:szCs w:val="21"/>
              </w:rPr>
            </w:pPr>
          </w:p>
        </w:tc>
      </w:tr>
      <w:tr w:rsidR="0057668E" w:rsidRPr="008B4FE6" w:rsidTr="00676C8D">
        <w:trPr>
          <w:trHeight w:val="344"/>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70" w:type="dxa"/>
            <w:gridSpan w:val="3"/>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1547" w:type="dxa"/>
            <w:gridSpan w:val="3"/>
            <w:shd w:val="clear" w:color="auto" w:fill="FFFFFF"/>
          </w:tcPr>
          <w:p w:rsidR="0057668E" w:rsidRPr="00B37C80" w:rsidRDefault="0057668E" w:rsidP="000B54FB">
            <w:pPr>
              <w:spacing w:line="240" w:lineRule="auto"/>
              <w:rPr>
                <w:rFonts w:ascii="Times New Roman" w:hAnsi="Times New Roman"/>
                <w:color w:val="000000"/>
                <w:sz w:val="21"/>
                <w:szCs w:val="21"/>
              </w:rPr>
            </w:pPr>
          </w:p>
        </w:tc>
      </w:tr>
      <w:tr w:rsidR="0057668E" w:rsidRPr="008B4FE6" w:rsidTr="00676C8D">
        <w:trPr>
          <w:trHeight w:val="344"/>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70" w:type="dxa"/>
            <w:gridSpan w:val="3"/>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0B54FB">
            <w:pPr>
              <w:spacing w:line="240" w:lineRule="auto"/>
              <w:rPr>
                <w:rFonts w:ascii="Times New Roman" w:hAnsi="Times New Roman"/>
                <w:color w:val="000000"/>
                <w:sz w:val="21"/>
                <w:szCs w:val="21"/>
              </w:rPr>
            </w:pPr>
          </w:p>
        </w:tc>
        <w:tc>
          <w:tcPr>
            <w:tcW w:w="1547" w:type="dxa"/>
            <w:gridSpan w:val="3"/>
            <w:shd w:val="clear" w:color="auto" w:fill="FFFFFF"/>
          </w:tcPr>
          <w:p w:rsidR="0057668E" w:rsidRPr="00B37C80" w:rsidRDefault="0057668E" w:rsidP="000B54FB">
            <w:pPr>
              <w:spacing w:line="240" w:lineRule="auto"/>
              <w:rPr>
                <w:rFonts w:ascii="Times New Roman" w:hAnsi="Times New Roman"/>
                <w:color w:val="000000"/>
                <w:sz w:val="21"/>
                <w:szCs w:val="21"/>
              </w:rPr>
            </w:pPr>
          </w:p>
        </w:tc>
      </w:tr>
      <w:tr w:rsidR="0057668E" w:rsidRPr="008B4FE6" w:rsidTr="00676C8D">
        <w:trPr>
          <w:trHeight w:val="330"/>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569"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1547"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r>
      <w:tr w:rsidR="0057668E" w:rsidRPr="008B4FE6" w:rsidTr="00676C8D">
        <w:trPr>
          <w:trHeight w:val="330"/>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1547"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r>
      <w:tr w:rsidR="0057668E" w:rsidRPr="008B4FE6" w:rsidTr="00676C8D">
        <w:trPr>
          <w:trHeight w:val="351"/>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1547"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r>
      <w:tr w:rsidR="0057668E" w:rsidRPr="008B4FE6" w:rsidTr="00676C8D">
        <w:trPr>
          <w:trHeight w:val="351"/>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1547"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r>
      <w:tr w:rsidR="0057668E" w:rsidRPr="008B4FE6" w:rsidTr="00676C8D">
        <w:trPr>
          <w:trHeight w:val="360"/>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9"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1547"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r>
      <w:tr w:rsidR="0057668E" w:rsidRPr="008B4FE6" w:rsidTr="00676C8D">
        <w:trPr>
          <w:trHeight w:val="360"/>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1547"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r>
      <w:tr w:rsidR="0057668E" w:rsidRPr="008B4FE6" w:rsidTr="00676C8D">
        <w:trPr>
          <w:trHeight w:val="357"/>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1547"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r>
      <w:tr w:rsidR="0057668E" w:rsidRPr="008B4FE6" w:rsidTr="00676C8D">
        <w:trPr>
          <w:trHeight w:val="357"/>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rsidR="0057668E" w:rsidRPr="00B37C80" w:rsidRDefault="0057668E" w:rsidP="009107FD">
            <w:pPr>
              <w:spacing w:line="240" w:lineRule="auto"/>
              <w:rPr>
                <w:rFonts w:ascii="Times New Roman" w:hAnsi="Times New Roman"/>
                <w:color w:val="000000"/>
                <w:sz w:val="21"/>
                <w:szCs w:val="21"/>
              </w:rPr>
            </w:pPr>
          </w:p>
        </w:tc>
        <w:tc>
          <w:tcPr>
            <w:tcW w:w="1547" w:type="dxa"/>
            <w:gridSpan w:val="3"/>
            <w:shd w:val="clear" w:color="auto" w:fill="FFFFFF"/>
          </w:tcPr>
          <w:p w:rsidR="0057668E" w:rsidRPr="00B37C80" w:rsidRDefault="0057668E" w:rsidP="009107FD">
            <w:pPr>
              <w:spacing w:line="240" w:lineRule="auto"/>
              <w:rPr>
                <w:rFonts w:ascii="Times New Roman" w:hAnsi="Times New Roman"/>
                <w:color w:val="000000"/>
                <w:sz w:val="21"/>
                <w:szCs w:val="21"/>
              </w:rPr>
            </w:pPr>
          </w:p>
        </w:tc>
      </w:tr>
      <w:tr w:rsidR="006A701A" w:rsidRPr="008B4FE6" w:rsidTr="00034AE6">
        <w:trPr>
          <w:gridAfter w:val="1"/>
          <w:wAfter w:w="10" w:type="dxa"/>
          <w:trHeight w:val="536"/>
        </w:trPr>
        <w:tc>
          <w:tcPr>
            <w:tcW w:w="2243" w:type="dxa"/>
            <w:gridSpan w:val="2"/>
            <w:shd w:val="clear" w:color="auto" w:fill="FFFFFF"/>
            <w:vAlign w:val="center"/>
          </w:tcPr>
          <w:p w:rsidR="006A701A" w:rsidRPr="00C53F26" w:rsidRDefault="006A701A" w:rsidP="005741EE">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694" w:type="dxa"/>
            <w:gridSpan w:val="27"/>
            <w:shd w:val="clear" w:color="auto" w:fill="FFFFFF"/>
            <w:vAlign w:val="center"/>
          </w:tcPr>
          <w:p w:rsidR="006A701A" w:rsidRPr="00B37C80" w:rsidRDefault="006A701A" w:rsidP="00B37C80">
            <w:pPr>
              <w:spacing w:line="240" w:lineRule="auto"/>
              <w:jc w:val="both"/>
              <w:rPr>
                <w:rFonts w:ascii="Times New Roman" w:hAnsi="Times New Roman"/>
                <w:color w:val="000000"/>
                <w:sz w:val="21"/>
                <w:szCs w:val="21"/>
              </w:rPr>
            </w:pPr>
          </w:p>
          <w:p w:rsidR="006A701A" w:rsidRPr="00B37C80" w:rsidRDefault="006A701A" w:rsidP="00B37C80">
            <w:pPr>
              <w:spacing w:line="240" w:lineRule="auto"/>
              <w:jc w:val="both"/>
              <w:rPr>
                <w:rFonts w:ascii="Times New Roman" w:hAnsi="Times New Roman"/>
                <w:color w:val="000000"/>
                <w:sz w:val="21"/>
                <w:szCs w:val="21"/>
              </w:rPr>
            </w:pPr>
          </w:p>
        </w:tc>
      </w:tr>
      <w:tr w:rsidR="00E24BD7" w:rsidRPr="008B4FE6" w:rsidTr="00162884">
        <w:trPr>
          <w:gridAfter w:val="1"/>
          <w:wAfter w:w="10" w:type="dxa"/>
          <w:trHeight w:val="1245"/>
        </w:trPr>
        <w:tc>
          <w:tcPr>
            <w:tcW w:w="2243" w:type="dxa"/>
            <w:gridSpan w:val="2"/>
            <w:shd w:val="clear" w:color="auto" w:fill="FFFFFF"/>
          </w:tcPr>
          <w:p w:rsidR="00E24BD7" w:rsidRPr="00C53F26" w:rsidRDefault="001B3460" w:rsidP="00821717">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694" w:type="dxa"/>
            <w:gridSpan w:val="27"/>
            <w:shd w:val="clear" w:color="auto" w:fill="FFFFFF"/>
          </w:tcPr>
          <w:p w:rsidR="00E24BD7" w:rsidRPr="00C53F26" w:rsidRDefault="00C37C56" w:rsidP="00034AE6">
            <w:pPr>
              <w:spacing w:line="240" w:lineRule="auto"/>
              <w:jc w:val="both"/>
              <w:rPr>
                <w:rFonts w:ascii="Times New Roman" w:hAnsi="Times New Roman"/>
                <w:color w:val="000000"/>
                <w:sz w:val="21"/>
                <w:szCs w:val="21"/>
              </w:rPr>
            </w:pPr>
            <w:r>
              <w:rPr>
                <w:rFonts w:ascii="Times New Roman" w:hAnsi="Times New Roman"/>
                <w:color w:val="000000"/>
                <w:sz w:val="21"/>
                <w:szCs w:val="21"/>
              </w:rPr>
              <w:t>Brak wpływu na sektor finansów publicznych.</w:t>
            </w:r>
          </w:p>
        </w:tc>
      </w:tr>
      <w:tr w:rsidR="006A701A" w:rsidRPr="008B4FE6" w:rsidTr="00676C8D">
        <w:trPr>
          <w:gridAfter w:val="1"/>
          <w:wAfter w:w="10" w:type="dxa"/>
          <w:trHeight w:val="345"/>
        </w:trPr>
        <w:tc>
          <w:tcPr>
            <w:tcW w:w="10937" w:type="dxa"/>
            <w:gridSpan w:val="29"/>
            <w:shd w:val="clear" w:color="auto" w:fill="99CCFF"/>
          </w:tcPr>
          <w:p w:rsidR="006A701A" w:rsidRPr="008B4FE6" w:rsidRDefault="006A701A" w:rsidP="0072636A">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t xml:space="preserve">Wpływ na </w:t>
            </w:r>
            <w:r w:rsidR="00563199" w:rsidRPr="008B4FE6">
              <w:rPr>
                <w:rFonts w:ascii="Times New Roman" w:hAnsi="Times New Roman"/>
                <w:b/>
                <w:color w:val="000000"/>
              </w:rPr>
              <w:t xml:space="preserve">konkurencyjność </w:t>
            </w:r>
            <w:r w:rsidR="006157A1">
              <w:rPr>
                <w:rFonts w:ascii="Times New Roman" w:hAnsi="Times New Roman"/>
                <w:b/>
                <w:color w:val="000000"/>
              </w:rPr>
              <w:t xml:space="preserve">gospodarki i </w:t>
            </w:r>
            <w:r w:rsidR="00563199">
              <w:rPr>
                <w:rFonts w:ascii="Times New Roman" w:hAnsi="Times New Roman"/>
                <w:b/>
                <w:color w:val="000000"/>
              </w:rPr>
              <w:t>przedsiębiorczość</w:t>
            </w:r>
            <w:r w:rsidR="00472E45">
              <w:rPr>
                <w:rFonts w:ascii="Times New Roman" w:hAnsi="Times New Roman"/>
                <w:b/>
                <w:color w:val="000000"/>
              </w:rPr>
              <w:t>,</w:t>
            </w:r>
            <w:r w:rsidR="006157A1">
              <w:rPr>
                <w:rFonts w:ascii="Times New Roman" w:hAnsi="Times New Roman"/>
                <w:b/>
                <w:color w:val="000000"/>
              </w:rPr>
              <w:t xml:space="preserve"> </w:t>
            </w:r>
            <w:r w:rsidR="00705A29">
              <w:rPr>
                <w:rFonts w:ascii="Times New Roman" w:hAnsi="Times New Roman"/>
                <w:b/>
                <w:color w:val="000000"/>
              </w:rPr>
              <w:t xml:space="preserve">w tym </w:t>
            </w:r>
            <w:r w:rsidR="005E7371" w:rsidRPr="008B4FE6">
              <w:rPr>
                <w:rFonts w:ascii="Times New Roman" w:hAnsi="Times New Roman"/>
                <w:b/>
                <w:color w:val="000000"/>
              </w:rPr>
              <w:t>funkcjonowanie przedsiębi</w:t>
            </w:r>
            <w:r w:rsidR="00B93834">
              <w:rPr>
                <w:rFonts w:ascii="Times New Roman" w:hAnsi="Times New Roman"/>
                <w:b/>
                <w:color w:val="000000"/>
              </w:rPr>
              <w:t>orców</w:t>
            </w:r>
            <w:r w:rsidR="006157A1">
              <w:rPr>
                <w:rFonts w:ascii="Times New Roman" w:hAnsi="Times New Roman"/>
                <w:b/>
                <w:color w:val="000000"/>
              </w:rPr>
              <w:t xml:space="preserve"> </w:t>
            </w:r>
            <w:r w:rsidR="00B93834">
              <w:rPr>
                <w:rFonts w:ascii="Times New Roman" w:hAnsi="Times New Roman"/>
                <w:b/>
                <w:color w:val="000000"/>
              </w:rPr>
              <w:t xml:space="preserve">oraz na </w:t>
            </w:r>
            <w:r w:rsidR="00BB0DCA">
              <w:rPr>
                <w:rFonts w:ascii="Times New Roman" w:hAnsi="Times New Roman"/>
                <w:b/>
                <w:color w:val="000000"/>
              </w:rPr>
              <w:t xml:space="preserve">rodzinę, </w:t>
            </w:r>
            <w:r w:rsidR="00B93834">
              <w:rPr>
                <w:rFonts w:ascii="Times New Roman" w:hAnsi="Times New Roman"/>
                <w:b/>
                <w:color w:val="000000"/>
              </w:rPr>
              <w:t xml:space="preserve">obywateli i gospodarstwa domowe </w:t>
            </w:r>
          </w:p>
        </w:tc>
      </w:tr>
      <w:tr w:rsidR="005E7371" w:rsidRPr="008B4FE6" w:rsidTr="00676C8D">
        <w:trPr>
          <w:gridAfter w:val="1"/>
          <w:wAfter w:w="10" w:type="dxa"/>
          <w:trHeight w:val="142"/>
        </w:trPr>
        <w:tc>
          <w:tcPr>
            <w:tcW w:w="10937" w:type="dxa"/>
            <w:gridSpan w:val="29"/>
            <w:shd w:val="clear" w:color="auto" w:fill="FFFFFF"/>
          </w:tcPr>
          <w:p w:rsidR="005E7371" w:rsidRPr="00301959" w:rsidRDefault="001B3460" w:rsidP="00811D46">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2E6D63" w:rsidRPr="008B4FE6" w:rsidTr="00676C8D">
        <w:trPr>
          <w:gridAfter w:val="1"/>
          <w:wAfter w:w="10" w:type="dxa"/>
          <w:trHeight w:val="142"/>
        </w:trPr>
        <w:tc>
          <w:tcPr>
            <w:tcW w:w="3889" w:type="dxa"/>
            <w:gridSpan w:val="7"/>
            <w:shd w:val="clear" w:color="auto" w:fill="FFFFFF"/>
          </w:tcPr>
          <w:p w:rsidR="002E6D63" w:rsidRPr="00301959" w:rsidRDefault="002E6D63"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937" w:type="dxa"/>
            <w:gridSpan w:val="2"/>
            <w:shd w:val="clear" w:color="auto" w:fill="FFFFFF"/>
          </w:tcPr>
          <w:p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38" w:type="dxa"/>
            <w:gridSpan w:val="5"/>
            <w:shd w:val="clear" w:color="auto" w:fill="FFFFFF"/>
          </w:tcPr>
          <w:p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38" w:type="dxa"/>
            <w:gridSpan w:val="4"/>
            <w:shd w:val="clear" w:color="auto" w:fill="FFFFFF"/>
          </w:tcPr>
          <w:p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37" w:type="dxa"/>
            <w:gridSpan w:val="3"/>
            <w:shd w:val="clear" w:color="auto" w:fill="FFFFFF"/>
          </w:tcPr>
          <w:p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38" w:type="dxa"/>
            <w:gridSpan w:val="4"/>
            <w:shd w:val="clear" w:color="auto" w:fill="FFFFFF"/>
          </w:tcPr>
          <w:p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938" w:type="dxa"/>
            <w:gridSpan w:val="3"/>
            <w:shd w:val="clear" w:color="auto" w:fill="FFFFFF"/>
          </w:tcPr>
          <w:p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422" w:type="dxa"/>
            <w:shd w:val="clear" w:color="auto" w:fill="FFFFFF"/>
          </w:tcPr>
          <w:p w:rsidR="002E6D63" w:rsidRPr="001B3460" w:rsidRDefault="002E6D63" w:rsidP="00811D46">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001B3460" w:rsidRPr="001B3460">
              <w:rPr>
                <w:rFonts w:ascii="Times New Roman" w:hAnsi="Times New Roman"/>
                <w:i/>
                <w:color w:val="000000"/>
                <w:spacing w:val="-2"/>
                <w:sz w:val="21"/>
                <w:szCs w:val="21"/>
              </w:rPr>
              <w:t>(0-10)</w:t>
            </w:r>
          </w:p>
        </w:tc>
      </w:tr>
      <w:tr w:rsidR="002E6D63" w:rsidRPr="008B4FE6" w:rsidTr="008A5095">
        <w:trPr>
          <w:gridAfter w:val="1"/>
          <w:wAfter w:w="10" w:type="dxa"/>
          <w:trHeight w:val="142"/>
        </w:trPr>
        <w:tc>
          <w:tcPr>
            <w:tcW w:w="1596" w:type="dxa"/>
            <w:vMerge w:val="restart"/>
            <w:shd w:val="clear" w:color="auto" w:fill="FFFFFF"/>
          </w:tcPr>
          <w:p w:rsidR="006F78C4" w:rsidRDefault="002E6D63" w:rsidP="006F78C4">
            <w:pPr>
              <w:rPr>
                <w:rFonts w:ascii="Times New Roman" w:hAnsi="Times New Roman"/>
                <w:color w:val="000000"/>
                <w:sz w:val="21"/>
                <w:szCs w:val="21"/>
              </w:rPr>
            </w:pPr>
            <w:r w:rsidRPr="00301959">
              <w:rPr>
                <w:rFonts w:ascii="Times New Roman" w:hAnsi="Times New Roman"/>
                <w:color w:val="000000"/>
                <w:sz w:val="21"/>
                <w:szCs w:val="21"/>
              </w:rPr>
              <w:t xml:space="preserve">W </w:t>
            </w:r>
            <w:r w:rsidR="001B3460">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rsidR="006F78C4" w:rsidRDefault="006F78C4" w:rsidP="006F78C4">
            <w:pPr>
              <w:rPr>
                <w:rFonts w:ascii="Times New Roman" w:hAnsi="Times New Roman"/>
                <w:spacing w:val="-2"/>
                <w:sz w:val="21"/>
                <w:szCs w:val="21"/>
              </w:rPr>
            </w:pPr>
            <w:r>
              <w:rPr>
                <w:rFonts w:ascii="Times New Roman" w:hAnsi="Times New Roman"/>
                <w:spacing w:val="-2"/>
                <w:sz w:val="21"/>
                <w:szCs w:val="21"/>
              </w:rPr>
              <w:t xml:space="preserve">(w mln zł, </w:t>
            </w:r>
          </w:p>
          <w:p w:rsidR="002E6D63" w:rsidRPr="00301959" w:rsidRDefault="006F78C4" w:rsidP="006F78C4">
            <w:pPr>
              <w:spacing w:line="240" w:lineRule="auto"/>
              <w:rPr>
                <w:rFonts w:ascii="Times New Roman" w:hAnsi="Times New Roman"/>
                <w:color w:val="000000"/>
                <w:sz w:val="21"/>
                <w:szCs w:val="21"/>
              </w:rPr>
            </w:pPr>
            <w:r>
              <w:rPr>
                <w:rFonts w:ascii="Times New Roman" w:hAnsi="Times New Roman"/>
                <w:spacing w:val="-2"/>
                <w:sz w:val="21"/>
                <w:szCs w:val="21"/>
              </w:rPr>
              <w:t xml:space="preserve">ceny </w:t>
            </w:r>
            <w:r w:rsidR="00CF5F4F">
              <w:rPr>
                <w:rFonts w:ascii="Times New Roman" w:hAnsi="Times New Roman"/>
                <w:spacing w:val="-2"/>
                <w:sz w:val="21"/>
                <w:szCs w:val="21"/>
              </w:rPr>
              <w:t>stałe</w:t>
            </w:r>
            <w:r>
              <w:rPr>
                <w:rFonts w:ascii="Times New Roman" w:hAnsi="Times New Roman"/>
                <w:spacing w:val="-2"/>
                <w:sz w:val="21"/>
                <w:szCs w:val="21"/>
              </w:rPr>
              <w:t xml:space="preserve"> z …… r.)</w:t>
            </w:r>
          </w:p>
        </w:tc>
        <w:tc>
          <w:tcPr>
            <w:tcW w:w="2293" w:type="dxa"/>
            <w:gridSpan w:val="6"/>
            <w:shd w:val="clear" w:color="auto" w:fill="FFFFFF"/>
          </w:tcPr>
          <w:p w:rsidR="002E6D63" w:rsidRPr="00301959" w:rsidRDefault="009E3C4B"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37" w:type="dxa"/>
            <w:gridSpan w:val="2"/>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5"/>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7" w:type="dxa"/>
            <w:gridSpan w:val="3"/>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3"/>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1422" w:type="dxa"/>
            <w:shd w:val="clear" w:color="auto" w:fill="FFFFFF"/>
          </w:tcPr>
          <w:p w:rsidR="002E6D63" w:rsidRPr="00B37C80" w:rsidRDefault="002E6D63" w:rsidP="00811D46">
            <w:pPr>
              <w:spacing w:line="240" w:lineRule="auto"/>
              <w:rPr>
                <w:rFonts w:ascii="Times New Roman" w:hAnsi="Times New Roman"/>
                <w:color w:val="000000"/>
                <w:spacing w:val="-2"/>
                <w:sz w:val="21"/>
                <w:szCs w:val="21"/>
              </w:rPr>
            </w:pPr>
          </w:p>
        </w:tc>
      </w:tr>
      <w:tr w:rsidR="002E6D63" w:rsidRPr="008B4FE6" w:rsidTr="008A5095">
        <w:trPr>
          <w:gridAfter w:val="1"/>
          <w:wAfter w:w="10" w:type="dxa"/>
          <w:trHeight w:val="142"/>
        </w:trPr>
        <w:tc>
          <w:tcPr>
            <w:tcW w:w="1596" w:type="dxa"/>
            <w:vMerge/>
            <w:shd w:val="clear" w:color="auto" w:fill="FFFFFF"/>
          </w:tcPr>
          <w:p w:rsidR="002E6D63" w:rsidRPr="00301959" w:rsidRDefault="002E6D63" w:rsidP="00811D46">
            <w:pPr>
              <w:spacing w:line="240" w:lineRule="auto"/>
              <w:rPr>
                <w:rFonts w:ascii="Times New Roman" w:hAnsi="Times New Roman"/>
                <w:color w:val="000000"/>
                <w:sz w:val="21"/>
                <w:szCs w:val="21"/>
              </w:rPr>
            </w:pPr>
          </w:p>
        </w:tc>
        <w:tc>
          <w:tcPr>
            <w:tcW w:w="2293" w:type="dxa"/>
            <w:gridSpan w:val="6"/>
            <w:shd w:val="clear" w:color="auto" w:fill="FFFFFF"/>
          </w:tcPr>
          <w:p w:rsidR="002E6D63" w:rsidRPr="00301959" w:rsidRDefault="00705A29"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937" w:type="dxa"/>
            <w:gridSpan w:val="2"/>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5"/>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7" w:type="dxa"/>
            <w:gridSpan w:val="3"/>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3"/>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1422" w:type="dxa"/>
            <w:shd w:val="clear" w:color="auto" w:fill="FFFFFF"/>
          </w:tcPr>
          <w:p w:rsidR="002E6D63" w:rsidRPr="00B37C80" w:rsidRDefault="002E6D63" w:rsidP="00811D46">
            <w:pPr>
              <w:spacing w:line="240" w:lineRule="auto"/>
              <w:rPr>
                <w:rFonts w:ascii="Times New Roman" w:hAnsi="Times New Roman"/>
                <w:color w:val="000000"/>
                <w:spacing w:val="-2"/>
                <w:sz w:val="21"/>
                <w:szCs w:val="21"/>
              </w:rPr>
            </w:pPr>
          </w:p>
        </w:tc>
      </w:tr>
      <w:tr w:rsidR="002E6D63" w:rsidRPr="008B4FE6" w:rsidTr="008A5095">
        <w:trPr>
          <w:gridAfter w:val="1"/>
          <w:wAfter w:w="10" w:type="dxa"/>
          <w:trHeight w:val="142"/>
        </w:trPr>
        <w:tc>
          <w:tcPr>
            <w:tcW w:w="1596" w:type="dxa"/>
            <w:vMerge/>
            <w:shd w:val="clear" w:color="auto" w:fill="FFFFFF"/>
          </w:tcPr>
          <w:p w:rsidR="002E6D63" w:rsidRPr="00301959" w:rsidRDefault="002E6D63" w:rsidP="00811D46">
            <w:pPr>
              <w:spacing w:line="240" w:lineRule="auto"/>
              <w:rPr>
                <w:rFonts w:ascii="Times New Roman" w:hAnsi="Times New Roman"/>
                <w:color w:val="000000"/>
                <w:sz w:val="21"/>
                <w:szCs w:val="21"/>
              </w:rPr>
            </w:pPr>
          </w:p>
        </w:tc>
        <w:tc>
          <w:tcPr>
            <w:tcW w:w="2293" w:type="dxa"/>
            <w:gridSpan w:val="6"/>
            <w:shd w:val="clear" w:color="auto" w:fill="FFFFFF"/>
          </w:tcPr>
          <w:p w:rsidR="002E6D63" w:rsidRPr="00301959" w:rsidRDefault="00A92BAF" w:rsidP="00811D46">
            <w:pPr>
              <w:spacing w:line="240" w:lineRule="auto"/>
              <w:rPr>
                <w:rFonts w:ascii="Times New Roman" w:hAnsi="Times New Roman"/>
                <w:color w:val="000000"/>
                <w:sz w:val="21"/>
                <w:szCs w:val="21"/>
              </w:rPr>
            </w:pPr>
            <w:r>
              <w:rPr>
                <w:rFonts w:ascii="Times New Roman" w:hAnsi="Times New Roman"/>
                <w:sz w:val="21"/>
                <w:szCs w:val="21"/>
              </w:rPr>
              <w:t xml:space="preserve">rodzina, </w:t>
            </w:r>
            <w:r w:rsidR="009E3C4B" w:rsidRPr="00301959">
              <w:rPr>
                <w:rFonts w:ascii="Times New Roman" w:hAnsi="Times New Roman"/>
                <w:sz w:val="21"/>
                <w:szCs w:val="21"/>
              </w:rPr>
              <w:t>o</w:t>
            </w:r>
            <w:r w:rsidR="002E6D63" w:rsidRPr="00301959">
              <w:rPr>
                <w:rFonts w:ascii="Times New Roman" w:hAnsi="Times New Roman"/>
                <w:sz w:val="21"/>
                <w:szCs w:val="21"/>
              </w:rPr>
              <w:t>bywatele oraz gospodarstwa domowe</w:t>
            </w:r>
          </w:p>
        </w:tc>
        <w:tc>
          <w:tcPr>
            <w:tcW w:w="937" w:type="dxa"/>
            <w:gridSpan w:val="2"/>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5"/>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7" w:type="dxa"/>
            <w:gridSpan w:val="3"/>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3"/>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1422" w:type="dxa"/>
            <w:shd w:val="clear" w:color="auto" w:fill="FFFFFF"/>
          </w:tcPr>
          <w:p w:rsidR="002E6D63" w:rsidRPr="00B37C80" w:rsidRDefault="002E6D63" w:rsidP="00811D46">
            <w:pPr>
              <w:spacing w:line="240" w:lineRule="auto"/>
              <w:rPr>
                <w:rFonts w:ascii="Times New Roman" w:hAnsi="Times New Roman"/>
                <w:color w:val="000000"/>
                <w:spacing w:val="-2"/>
                <w:sz w:val="21"/>
                <w:szCs w:val="21"/>
              </w:rPr>
            </w:pPr>
          </w:p>
        </w:tc>
      </w:tr>
      <w:tr w:rsidR="008A608F" w:rsidRPr="008B4FE6" w:rsidTr="00676C8D">
        <w:trPr>
          <w:gridAfter w:val="1"/>
          <w:wAfter w:w="10" w:type="dxa"/>
          <w:trHeight w:val="142"/>
        </w:trPr>
        <w:tc>
          <w:tcPr>
            <w:tcW w:w="1596" w:type="dxa"/>
            <w:vMerge w:val="restart"/>
            <w:shd w:val="clear" w:color="auto" w:fill="FFFFFF"/>
          </w:tcPr>
          <w:p w:rsidR="008A608F" w:rsidRPr="00301959" w:rsidRDefault="008A608F"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sidR="0097181B">
              <w:rPr>
                <w:rFonts w:ascii="Times New Roman" w:hAnsi="Times New Roman"/>
                <w:color w:val="000000"/>
                <w:sz w:val="21"/>
                <w:szCs w:val="21"/>
              </w:rPr>
              <w:t>ujęciu</w:t>
            </w:r>
            <w:r w:rsidR="00647E7F">
              <w:rPr>
                <w:rFonts w:ascii="Times New Roman" w:hAnsi="Times New Roman"/>
                <w:color w:val="000000"/>
                <w:sz w:val="21"/>
                <w:szCs w:val="21"/>
              </w:rPr>
              <w:t xml:space="preserve"> </w:t>
            </w:r>
            <w:r w:rsidRPr="00301959">
              <w:rPr>
                <w:rFonts w:ascii="Times New Roman" w:hAnsi="Times New Roman"/>
                <w:color w:val="000000"/>
                <w:sz w:val="21"/>
                <w:szCs w:val="21"/>
              </w:rPr>
              <w:t>niepieniężnym</w:t>
            </w:r>
          </w:p>
        </w:tc>
        <w:tc>
          <w:tcPr>
            <w:tcW w:w="2293" w:type="dxa"/>
            <w:gridSpan w:val="6"/>
            <w:shd w:val="clear" w:color="auto" w:fill="FFFFFF"/>
          </w:tcPr>
          <w:p w:rsidR="008A608F" w:rsidRPr="00301959" w:rsidRDefault="009E3C4B"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w:t>
            </w:r>
            <w:r w:rsidR="008A608F" w:rsidRPr="00301959">
              <w:rPr>
                <w:rFonts w:ascii="Times New Roman" w:hAnsi="Times New Roman"/>
                <w:color w:val="000000"/>
                <w:sz w:val="21"/>
                <w:szCs w:val="21"/>
              </w:rPr>
              <w:t>rzedsiębiorstwa</w:t>
            </w:r>
          </w:p>
        </w:tc>
        <w:tc>
          <w:tcPr>
            <w:tcW w:w="7048" w:type="dxa"/>
            <w:gridSpan w:val="22"/>
            <w:shd w:val="clear" w:color="auto" w:fill="FFFFFF"/>
          </w:tcPr>
          <w:p w:rsidR="00A677D3" w:rsidRPr="006468AA" w:rsidRDefault="006468AA" w:rsidP="006157A1">
            <w:pPr>
              <w:spacing w:line="240" w:lineRule="auto"/>
              <w:ind w:left="720"/>
              <w:jc w:val="both"/>
              <w:rPr>
                <w:rFonts w:ascii="Times New Roman" w:eastAsia="Times New Roman" w:hAnsi="Times New Roman" w:cs="Arial"/>
                <w:bCs/>
                <w:color w:val="000000"/>
                <w:spacing w:val="-2"/>
                <w:sz w:val="21"/>
                <w:szCs w:val="21"/>
              </w:rPr>
            </w:pPr>
            <w:r w:rsidRPr="006468AA">
              <w:rPr>
                <w:rFonts w:ascii="Times New Roman" w:eastAsia="Times New Roman" w:hAnsi="Times New Roman" w:cs="Arial"/>
                <w:bCs/>
                <w:color w:val="000000"/>
                <w:spacing w:val="-2"/>
                <w:sz w:val="21"/>
                <w:szCs w:val="21"/>
              </w:rPr>
              <w:t>Brak wpływu</w:t>
            </w:r>
          </w:p>
        </w:tc>
      </w:tr>
      <w:tr w:rsidR="008A608F" w:rsidRPr="008B4FE6" w:rsidTr="00676C8D">
        <w:trPr>
          <w:gridAfter w:val="1"/>
          <w:wAfter w:w="10" w:type="dxa"/>
          <w:trHeight w:val="142"/>
        </w:trPr>
        <w:tc>
          <w:tcPr>
            <w:tcW w:w="1596" w:type="dxa"/>
            <w:vMerge/>
            <w:shd w:val="clear" w:color="auto" w:fill="FFFFFF"/>
          </w:tcPr>
          <w:p w:rsidR="008A608F" w:rsidRPr="00301959" w:rsidRDefault="008A608F" w:rsidP="00811D46">
            <w:pPr>
              <w:spacing w:line="240" w:lineRule="auto"/>
              <w:rPr>
                <w:rFonts w:ascii="Times New Roman" w:hAnsi="Times New Roman"/>
                <w:color w:val="000000"/>
                <w:sz w:val="21"/>
                <w:szCs w:val="21"/>
              </w:rPr>
            </w:pPr>
          </w:p>
        </w:tc>
        <w:tc>
          <w:tcPr>
            <w:tcW w:w="2293" w:type="dxa"/>
            <w:gridSpan w:val="6"/>
            <w:shd w:val="clear" w:color="auto" w:fill="FFFFFF"/>
          </w:tcPr>
          <w:p w:rsidR="008A608F" w:rsidRPr="00301959" w:rsidRDefault="009E3C4B"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s</w:t>
            </w:r>
            <w:r w:rsidR="008A608F" w:rsidRPr="00301959">
              <w:rPr>
                <w:rFonts w:ascii="Times New Roman" w:hAnsi="Times New Roman"/>
                <w:color w:val="000000"/>
                <w:sz w:val="21"/>
                <w:szCs w:val="21"/>
              </w:rPr>
              <w:t>ektor mikro-, małych i średnich przedsiębiorstw</w:t>
            </w:r>
          </w:p>
        </w:tc>
        <w:tc>
          <w:tcPr>
            <w:tcW w:w="7048" w:type="dxa"/>
            <w:gridSpan w:val="22"/>
            <w:shd w:val="clear" w:color="auto" w:fill="FFFFFF"/>
          </w:tcPr>
          <w:p w:rsidR="00A677D3" w:rsidRPr="006468AA" w:rsidRDefault="006468AA" w:rsidP="006157A1">
            <w:pPr>
              <w:spacing w:line="240" w:lineRule="auto"/>
              <w:ind w:left="720"/>
              <w:jc w:val="both"/>
              <w:rPr>
                <w:rFonts w:ascii="Times New Roman" w:eastAsia="Times New Roman" w:hAnsi="Times New Roman" w:cs="Arial"/>
                <w:bCs/>
                <w:color w:val="000000"/>
                <w:spacing w:val="-2"/>
                <w:sz w:val="21"/>
                <w:szCs w:val="21"/>
              </w:rPr>
            </w:pPr>
            <w:r w:rsidRPr="006468AA">
              <w:rPr>
                <w:rFonts w:ascii="Times New Roman" w:eastAsia="Times New Roman" w:hAnsi="Times New Roman" w:cs="Arial"/>
                <w:bCs/>
                <w:color w:val="000000"/>
                <w:spacing w:val="-2"/>
                <w:sz w:val="21"/>
                <w:szCs w:val="21"/>
              </w:rPr>
              <w:t>Brak wpływu</w:t>
            </w:r>
          </w:p>
        </w:tc>
      </w:tr>
      <w:tr w:rsidR="009E3C4B" w:rsidRPr="008B4FE6" w:rsidTr="00676C8D">
        <w:trPr>
          <w:gridAfter w:val="1"/>
          <w:wAfter w:w="10" w:type="dxa"/>
          <w:trHeight w:val="596"/>
        </w:trPr>
        <w:tc>
          <w:tcPr>
            <w:tcW w:w="1596" w:type="dxa"/>
            <w:vMerge/>
            <w:shd w:val="clear" w:color="auto" w:fill="FFFFFF"/>
          </w:tcPr>
          <w:p w:rsidR="009E3C4B" w:rsidRPr="00301959" w:rsidRDefault="009E3C4B" w:rsidP="00811D46">
            <w:pPr>
              <w:spacing w:line="240" w:lineRule="auto"/>
              <w:rPr>
                <w:rFonts w:ascii="Times New Roman" w:hAnsi="Times New Roman"/>
                <w:color w:val="000000"/>
                <w:sz w:val="21"/>
                <w:szCs w:val="21"/>
              </w:rPr>
            </w:pPr>
          </w:p>
        </w:tc>
        <w:tc>
          <w:tcPr>
            <w:tcW w:w="2293" w:type="dxa"/>
            <w:gridSpan w:val="6"/>
            <w:shd w:val="clear" w:color="auto" w:fill="FFFFFF"/>
          </w:tcPr>
          <w:p w:rsidR="009E3C4B" w:rsidRPr="00301959" w:rsidRDefault="00A92BAF" w:rsidP="00955774">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009E3C4B" w:rsidRPr="00301959">
              <w:rPr>
                <w:rFonts w:ascii="Times New Roman" w:hAnsi="Times New Roman"/>
                <w:sz w:val="21"/>
                <w:szCs w:val="21"/>
              </w:rPr>
              <w:t>obywatele oraz gospodarstwa domowe</w:t>
            </w:r>
          </w:p>
        </w:tc>
        <w:tc>
          <w:tcPr>
            <w:tcW w:w="7048" w:type="dxa"/>
            <w:gridSpan w:val="22"/>
            <w:shd w:val="clear" w:color="auto" w:fill="FFFFFF"/>
          </w:tcPr>
          <w:p w:rsidR="0095225A" w:rsidRPr="006468AA" w:rsidRDefault="006468AA" w:rsidP="0095225A">
            <w:pPr>
              <w:spacing w:line="240" w:lineRule="auto"/>
              <w:ind w:left="720"/>
              <w:rPr>
                <w:rFonts w:ascii="Times New Roman" w:hAnsi="Times New Roman"/>
                <w:color w:val="000000"/>
                <w:spacing w:val="-2"/>
                <w:sz w:val="21"/>
                <w:szCs w:val="21"/>
              </w:rPr>
            </w:pPr>
            <w:r w:rsidRPr="006468AA">
              <w:rPr>
                <w:rFonts w:ascii="Times New Roman" w:eastAsia="Times New Roman" w:hAnsi="Times New Roman" w:cs="Arial"/>
                <w:bCs/>
                <w:color w:val="000000"/>
                <w:spacing w:val="-2"/>
                <w:sz w:val="21"/>
                <w:szCs w:val="21"/>
              </w:rPr>
              <w:t>Brak wpływu</w:t>
            </w:r>
          </w:p>
        </w:tc>
      </w:tr>
      <w:tr w:rsidR="005E7371" w:rsidRPr="008B4FE6" w:rsidTr="00676C8D">
        <w:trPr>
          <w:gridAfter w:val="1"/>
          <w:wAfter w:w="10" w:type="dxa"/>
          <w:trHeight w:val="142"/>
        </w:trPr>
        <w:tc>
          <w:tcPr>
            <w:tcW w:w="1596" w:type="dxa"/>
            <w:shd w:val="clear" w:color="auto" w:fill="FFFFFF"/>
          </w:tcPr>
          <w:p w:rsidR="005E7371" w:rsidRPr="00301959" w:rsidRDefault="005E7371"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2293" w:type="dxa"/>
            <w:gridSpan w:val="6"/>
            <w:shd w:val="clear" w:color="auto" w:fill="FFFFFF"/>
          </w:tcPr>
          <w:p w:rsidR="005E7371" w:rsidRPr="00301959" w:rsidRDefault="005E7371" w:rsidP="00811D46">
            <w:pPr>
              <w:spacing w:line="240" w:lineRule="auto"/>
              <w:rPr>
                <w:rFonts w:ascii="Times New Roman" w:hAnsi="Times New Roman"/>
                <w:color w:val="000000"/>
                <w:sz w:val="21"/>
                <w:szCs w:val="21"/>
              </w:rPr>
            </w:pPr>
          </w:p>
        </w:tc>
        <w:tc>
          <w:tcPr>
            <w:tcW w:w="7048" w:type="dxa"/>
            <w:gridSpan w:val="22"/>
            <w:shd w:val="clear" w:color="auto" w:fill="FFFFFF"/>
          </w:tcPr>
          <w:p w:rsidR="005E7371" w:rsidRPr="00B37C80" w:rsidRDefault="005E7371" w:rsidP="00FD7CFE">
            <w:pPr>
              <w:spacing w:line="240" w:lineRule="auto"/>
              <w:jc w:val="both"/>
              <w:rPr>
                <w:rFonts w:ascii="Times New Roman" w:hAnsi="Times New Roman"/>
                <w:color w:val="000000"/>
                <w:spacing w:val="-2"/>
                <w:sz w:val="21"/>
                <w:szCs w:val="21"/>
              </w:rPr>
            </w:pPr>
          </w:p>
        </w:tc>
      </w:tr>
      <w:tr w:rsidR="00E24BD7" w:rsidRPr="008B4FE6" w:rsidTr="00162884">
        <w:trPr>
          <w:gridAfter w:val="1"/>
          <w:wAfter w:w="10" w:type="dxa"/>
          <w:trHeight w:val="1205"/>
        </w:trPr>
        <w:tc>
          <w:tcPr>
            <w:tcW w:w="2243" w:type="dxa"/>
            <w:gridSpan w:val="2"/>
            <w:shd w:val="clear" w:color="auto" w:fill="FFFFFF"/>
          </w:tcPr>
          <w:p w:rsidR="00E24BD7" w:rsidRPr="00301959" w:rsidRDefault="00E24BD7" w:rsidP="00821717">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8694" w:type="dxa"/>
            <w:gridSpan w:val="27"/>
            <w:shd w:val="clear" w:color="auto" w:fill="FFFFFF"/>
            <w:vAlign w:val="center"/>
          </w:tcPr>
          <w:p w:rsidR="00E24BD7" w:rsidRPr="00301959" w:rsidRDefault="00E24BD7" w:rsidP="00057B00">
            <w:pPr>
              <w:spacing w:line="240" w:lineRule="auto"/>
              <w:jc w:val="both"/>
              <w:rPr>
                <w:rFonts w:ascii="Times New Roman" w:hAnsi="Times New Roman"/>
                <w:color w:val="000000"/>
                <w:sz w:val="21"/>
                <w:szCs w:val="21"/>
              </w:rPr>
            </w:pPr>
          </w:p>
        </w:tc>
      </w:tr>
      <w:tr w:rsidR="006A701A" w:rsidRPr="008B4FE6" w:rsidTr="00676C8D">
        <w:trPr>
          <w:gridAfter w:val="1"/>
          <w:wAfter w:w="10" w:type="dxa"/>
          <w:trHeight w:val="342"/>
        </w:trPr>
        <w:tc>
          <w:tcPr>
            <w:tcW w:w="10937" w:type="dxa"/>
            <w:gridSpan w:val="29"/>
            <w:shd w:val="clear" w:color="auto" w:fill="99CCFF"/>
            <w:vAlign w:val="center"/>
          </w:tcPr>
          <w:p w:rsidR="006A701A" w:rsidRPr="008B4FE6" w:rsidRDefault="00FA117A" w:rsidP="004F4E17">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color w:val="000000"/>
              </w:rPr>
              <w:t>Zmiana o</w:t>
            </w:r>
            <w:r w:rsidR="006A701A" w:rsidRPr="008B4FE6">
              <w:rPr>
                <w:rFonts w:ascii="Times New Roman" w:hAnsi="Times New Roman"/>
                <w:b/>
                <w:color w:val="000000"/>
              </w:rPr>
              <w:t>bciąże</w:t>
            </w:r>
            <w:r>
              <w:rPr>
                <w:rFonts w:ascii="Times New Roman" w:hAnsi="Times New Roman"/>
                <w:b/>
                <w:color w:val="000000"/>
              </w:rPr>
              <w:t>ń</w:t>
            </w:r>
            <w:r w:rsidR="006A701A" w:rsidRPr="008B4FE6">
              <w:rPr>
                <w:rFonts w:ascii="Times New Roman" w:hAnsi="Times New Roman"/>
                <w:b/>
                <w:color w:val="000000"/>
              </w:rPr>
              <w:t xml:space="preserve"> regulacyjn</w:t>
            </w:r>
            <w:r>
              <w:rPr>
                <w:rFonts w:ascii="Times New Roman" w:hAnsi="Times New Roman"/>
                <w:b/>
                <w:color w:val="000000"/>
              </w:rPr>
              <w:t>ych</w:t>
            </w:r>
            <w:r w:rsidR="00653688">
              <w:rPr>
                <w:rFonts w:ascii="Times New Roman" w:hAnsi="Times New Roman"/>
                <w:b/>
                <w:color w:val="000000"/>
              </w:rPr>
              <w:t xml:space="preserve"> (w tym obowiązk</w:t>
            </w:r>
            <w:r>
              <w:rPr>
                <w:rFonts w:ascii="Times New Roman" w:hAnsi="Times New Roman"/>
                <w:b/>
                <w:color w:val="000000"/>
              </w:rPr>
              <w:t xml:space="preserve">ów </w:t>
            </w:r>
            <w:r w:rsidR="00653688">
              <w:rPr>
                <w:rFonts w:ascii="Times New Roman" w:hAnsi="Times New Roman"/>
                <w:b/>
                <w:color w:val="000000"/>
              </w:rPr>
              <w:t>informacyjn</w:t>
            </w:r>
            <w:r>
              <w:rPr>
                <w:rFonts w:ascii="Times New Roman" w:hAnsi="Times New Roman"/>
                <w:b/>
                <w:color w:val="000000"/>
              </w:rPr>
              <w:t>ych</w:t>
            </w:r>
            <w:r w:rsidR="00653688">
              <w:rPr>
                <w:rFonts w:ascii="Times New Roman" w:hAnsi="Times New Roman"/>
                <w:b/>
                <w:color w:val="000000"/>
              </w:rPr>
              <w:t>)</w:t>
            </w:r>
            <w:r w:rsidR="006A701A" w:rsidRPr="008B4FE6">
              <w:rPr>
                <w:rFonts w:ascii="Times New Roman" w:hAnsi="Times New Roman"/>
                <w:b/>
                <w:color w:val="000000"/>
              </w:rPr>
              <w:t xml:space="preserve"> wynikając</w:t>
            </w:r>
            <w:r>
              <w:rPr>
                <w:rFonts w:ascii="Times New Roman" w:hAnsi="Times New Roman"/>
                <w:b/>
                <w:color w:val="000000"/>
              </w:rPr>
              <w:t>ych</w:t>
            </w:r>
            <w:r w:rsidR="006A701A" w:rsidRPr="008B4FE6">
              <w:rPr>
                <w:rFonts w:ascii="Times New Roman" w:hAnsi="Times New Roman"/>
                <w:b/>
                <w:color w:val="000000"/>
              </w:rPr>
              <w:t xml:space="preserve"> z projektu</w:t>
            </w:r>
          </w:p>
        </w:tc>
      </w:tr>
      <w:tr w:rsidR="00D86AFF" w:rsidRPr="008B4FE6" w:rsidTr="00676C8D">
        <w:trPr>
          <w:gridAfter w:val="1"/>
          <w:wAfter w:w="10" w:type="dxa"/>
          <w:trHeight w:val="151"/>
        </w:trPr>
        <w:tc>
          <w:tcPr>
            <w:tcW w:w="10937" w:type="dxa"/>
            <w:gridSpan w:val="29"/>
            <w:shd w:val="clear" w:color="auto" w:fill="FFFFFF"/>
          </w:tcPr>
          <w:p w:rsidR="00D86AFF" w:rsidRPr="008B4FE6" w:rsidRDefault="00493005" w:rsidP="004F4E17">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001C5DBC" w:rsidRPr="008B4FE6">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8B4FE6">
              <w:rPr>
                <w:rFonts w:ascii="Times New Roman" w:hAnsi="Times New Roman"/>
                <w:color w:val="000000"/>
              </w:rPr>
              <w:fldChar w:fldCharType="end"/>
            </w:r>
            <w:r w:rsidR="00D86AFF" w:rsidRPr="001A5FDA">
              <w:rPr>
                <w:rFonts w:ascii="Times New Roman" w:hAnsi="Times New Roman"/>
                <w:color w:val="000000"/>
                <w:spacing w:val="-2"/>
              </w:rPr>
              <w:t>nie dotyczy</w:t>
            </w:r>
          </w:p>
        </w:tc>
      </w:tr>
      <w:tr w:rsidR="00D86AFF" w:rsidRPr="008B4FE6" w:rsidTr="00676C8D">
        <w:trPr>
          <w:gridAfter w:val="1"/>
          <w:wAfter w:w="10" w:type="dxa"/>
          <w:trHeight w:val="946"/>
        </w:trPr>
        <w:tc>
          <w:tcPr>
            <w:tcW w:w="5111" w:type="dxa"/>
            <w:gridSpan w:val="12"/>
            <w:shd w:val="clear" w:color="auto" w:fill="FFFFFF"/>
          </w:tcPr>
          <w:p w:rsidR="00D86AFF" w:rsidRDefault="00D86AFF" w:rsidP="001B3460">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sidRPr="008B4FE6">
              <w:rPr>
                <w:rFonts w:ascii="Times New Roman" w:hAnsi="Times New Roman"/>
                <w:color w:val="000000"/>
              </w:rPr>
              <w:t>(szczegóły w odwróconej tabeli zgodności</w:t>
            </w:r>
            <w:r>
              <w:rPr>
                <w:rFonts w:ascii="Times New Roman" w:hAnsi="Times New Roman"/>
                <w:color w:val="000000"/>
              </w:rPr>
              <w:t>).</w:t>
            </w:r>
          </w:p>
        </w:tc>
        <w:tc>
          <w:tcPr>
            <w:tcW w:w="5826" w:type="dxa"/>
            <w:gridSpan w:val="17"/>
            <w:shd w:val="clear" w:color="auto" w:fill="FFFFFF"/>
          </w:tcPr>
          <w:p w:rsidR="00D86AFF" w:rsidRDefault="00493005" w:rsidP="004F4E17">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00D86AFF" w:rsidRPr="008B4FE6">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8B4FE6">
              <w:rPr>
                <w:rFonts w:ascii="Times New Roman" w:hAnsi="Times New Roman"/>
                <w:color w:val="000000"/>
              </w:rPr>
              <w:fldChar w:fldCharType="end"/>
            </w:r>
            <w:r w:rsidR="00D86AFF">
              <w:rPr>
                <w:rFonts w:ascii="Times New Roman" w:hAnsi="Times New Roman"/>
                <w:color w:val="000000"/>
              </w:rPr>
              <w:t xml:space="preserve"> tak</w:t>
            </w:r>
          </w:p>
          <w:p w:rsidR="00D86AFF" w:rsidRDefault="00493005" w:rsidP="004F4E17">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sidR="00315275">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Pr>
                <w:rFonts w:ascii="Times New Roman" w:hAnsi="Times New Roman"/>
                <w:color w:val="000000"/>
              </w:rPr>
              <w:fldChar w:fldCharType="end"/>
            </w:r>
            <w:r w:rsidR="00D86AFF">
              <w:rPr>
                <w:rFonts w:ascii="Times New Roman" w:hAnsi="Times New Roman"/>
                <w:color w:val="000000"/>
              </w:rPr>
              <w:t xml:space="preserve"> nie</w:t>
            </w:r>
          </w:p>
          <w:p w:rsidR="00D86AFF" w:rsidRDefault="00493005" w:rsidP="004F4E17">
            <w:pPr>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00D86AFF" w:rsidRPr="008B4FE6">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8B4FE6">
              <w:rPr>
                <w:rFonts w:ascii="Times New Roman" w:hAnsi="Times New Roman"/>
                <w:color w:val="000000"/>
              </w:rPr>
              <w:fldChar w:fldCharType="end"/>
            </w:r>
            <w:r w:rsidR="00D86AFF">
              <w:rPr>
                <w:rFonts w:ascii="Times New Roman" w:hAnsi="Times New Roman"/>
                <w:color w:val="000000"/>
              </w:rPr>
              <w:t xml:space="preserve"> nie dotyczy</w:t>
            </w:r>
          </w:p>
        </w:tc>
      </w:tr>
      <w:tr w:rsidR="001B3460" w:rsidRPr="008B4FE6" w:rsidTr="00162884">
        <w:trPr>
          <w:gridAfter w:val="1"/>
          <w:wAfter w:w="10" w:type="dxa"/>
          <w:trHeight w:val="1075"/>
        </w:trPr>
        <w:tc>
          <w:tcPr>
            <w:tcW w:w="5111" w:type="dxa"/>
            <w:gridSpan w:val="12"/>
            <w:shd w:val="clear" w:color="auto" w:fill="FFFFFF"/>
          </w:tcPr>
          <w:p w:rsidR="001B3460" w:rsidRPr="008B4FE6" w:rsidRDefault="00493005"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008F581E" w:rsidRPr="008B4FE6">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8B4FE6">
              <w:rPr>
                <w:rFonts w:ascii="Times New Roman" w:hAnsi="Times New Roman"/>
                <w:color w:val="000000"/>
              </w:rPr>
              <w:fldChar w:fldCharType="end"/>
            </w:r>
            <w:r w:rsidR="001B3460" w:rsidRPr="008B4FE6">
              <w:rPr>
                <w:rFonts w:ascii="Times New Roman" w:hAnsi="Times New Roman"/>
                <w:color w:val="000000"/>
                <w:spacing w:val="-2"/>
              </w:rPr>
              <w:t>zmniejszenie liczby dokumentów</w:t>
            </w:r>
          </w:p>
          <w:p w:rsidR="001B3460" w:rsidRPr="008B4FE6" w:rsidRDefault="00493005" w:rsidP="00AE6CF8">
            <w:pPr>
              <w:spacing w:line="240" w:lineRule="auto"/>
              <w:rPr>
                <w:rFonts w:ascii="Times New Roman" w:hAnsi="Times New Roman"/>
                <w:color w:val="000000"/>
                <w:spacing w:val="-2"/>
              </w:rPr>
            </w:pPr>
            <w:r w:rsidRPr="00DD6E14">
              <w:rPr>
                <w:rFonts w:ascii="Times New Roman" w:hAnsi="Times New Roman"/>
                <w:color w:val="000000"/>
              </w:rPr>
              <w:fldChar w:fldCharType="begin">
                <w:ffData>
                  <w:name w:val=""/>
                  <w:enabled/>
                  <w:calcOnExit w:val="0"/>
                  <w:checkBox>
                    <w:sizeAuto/>
                    <w:default w:val="1"/>
                  </w:checkBox>
                </w:ffData>
              </w:fldChar>
            </w:r>
            <w:r w:rsidR="00DD6E14" w:rsidRPr="00DD6E14">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DD6E14">
              <w:rPr>
                <w:rFonts w:ascii="Times New Roman" w:hAnsi="Times New Roman"/>
                <w:color w:val="000000"/>
              </w:rPr>
              <w:fldChar w:fldCharType="end"/>
            </w:r>
            <w:r w:rsidR="001B3460" w:rsidRPr="008B4FE6">
              <w:rPr>
                <w:rFonts w:ascii="Times New Roman" w:hAnsi="Times New Roman"/>
                <w:color w:val="000000"/>
                <w:spacing w:val="-2"/>
              </w:rPr>
              <w:t>zmniejszenie liczby procedur</w:t>
            </w:r>
          </w:p>
          <w:p w:rsidR="001B3460" w:rsidRDefault="00493005"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
                  <w:enabled/>
                  <w:calcOnExit w:val="0"/>
                  <w:checkBox>
                    <w:sizeAuto/>
                    <w:default w:val="0"/>
                    <w:checked/>
                  </w:checkBox>
                </w:ffData>
              </w:fldChar>
            </w:r>
            <w:r w:rsidR="001B3460" w:rsidRPr="008B4FE6">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8B4FE6">
              <w:rPr>
                <w:rFonts w:ascii="Times New Roman" w:hAnsi="Times New Roman"/>
                <w:color w:val="000000"/>
              </w:rPr>
              <w:fldChar w:fldCharType="end"/>
            </w:r>
            <w:r w:rsidR="001B3460" w:rsidRPr="008B4FE6">
              <w:rPr>
                <w:rFonts w:ascii="Times New Roman" w:hAnsi="Times New Roman"/>
                <w:color w:val="000000"/>
                <w:spacing w:val="-2"/>
              </w:rPr>
              <w:t>skrócenie czasu</w:t>
            </w:r>
            <w:r w:rsidR="00CF5F4F">
              <w:rPr>
                <w:rFonts w:ascii="Times New Roman" w:hAnsi="Times New Roman"/>
                <w:color w:val="000000"/>
                <w:spacing w:val="-2"/>
              </w:rPr>
              <w:t xml:space="preserve"> na załatwienie sprawy</w:t>
            </w:r>
          </w:p>
          <w:p w:rsidR="001B3460" w:rsidRPr="008B4FE6" w:rsidRDefault="00493005" w:rsidP="00AE6CF8">
            <w:pPr>
              <w:rPr>
                <w:rFonts w:ascii="Times New Roman" w:hAnsi="Times New Roman"/>
                <w:b/>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001B3460" w:rsidRPr="008B4FE6">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8B4FE6">
              <w:rPr>
                <w:rFonts w:ascii="Times New Roman" w:hAnsi="Times New Roman"/>
                <w:color w:val="000000"/>
              </w:rPr>
              <w:fldChar w:fldCharType="end"/>
            </w:r>
            <w:r w:rsidR="001B3460" w:rsidRPr="008B4FE6">
              <w:rPr>
                <w:rFonts w:ascii="Times New Roman" w:hAnsi="Times New Roman"/>
                <w:color w:val="000000"/>
                <w:spacing w:val="-2"/>
              </w:rPr>
              <w:t>inne:</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001B3460"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001B3460" w:rsidRPr="008B4FE6">
              <w:rPr>
                <w:rFonts w:ascii="Times New Roman"/>
                <w:noProof/>
                <w:color w:val="000000"/>
              </w:rPr>
              <w:t> </w:t>
            </w:r>
            <w:r w:rsidR="001B3460" w:rsidRPr="008B4FE6">
              <w:rPr>
                <w:rFonts w:ascii="Times New Roman"/>
                <w:noProof/>
                <w:color w:val="000000"/>
              </w:rPr>
              <w:t> </w:t>
            </w:r>
            <w:r w:rsidR="001B3460" w:rsidRPr="008B4FE6">
              <w:rPr>
                <w:rFonts w:ascii="Times New Roman"/>
                <w:noProof/>
                <w:color w:val="000000"/>
              </w:rPr>
              <w:t> </w:t>
            </w:r>
            <w:r w:rsidR="001B3460" w:rsidRPr="008B4FE6">
              <w:rPr>
                <w:rFonts w:ascii="Times New Roman"/>
                <w:noProof/>
                <w:color w:val="000000"/>
              </w:rPr>
              <w:t> </w:t>
            </w:r>
            <w:r w:rsidR="001B3460" w:rsidRPr="008B4FE6">
              <w:rPr>
                <w:rFonts w:ascii="Times New Roman"/>
                <w:noProof/>
                <w:color w:val="000000"/>
              </w:rPr>
              <w:t> </w:t>
            </w:r>
            <w:r w:rsidRPr="008B4FE6">
              <w:rPr>
                <w:rFonts w:ascii="Times New Roman" w:hAnsi="Times New Roman"/>
                <w:color w:val="000000"/>
              </w:rPr>
              <w:fldChar w:fldCharType="end"/>
            </w:r>
          </w:p>
        </w:tc>
        <w:tc>
          <w:tcPr>
            <w:tcW w:w="5826" w:type="dxa"/>
            <w:gridSpan w:val="17"/>
            <w:shd w:val="clear" w:color="auto" w:fill="FFFFFF"/>
          </w:tcPr>
          <w:p w:rsidR="001B3460" w:rsidRPr="008B4FE6" w:rsidRDefault="00493005"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008F581E" w:rsidRPr="008B4FE6">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8B4FE6">
              <w:rPr>
                <w:rFonts w:ascii="Times New Roman" w:hAnsi="Times New Roman"/>
                <w:color w:val="000000"/>
              </w:rPr>
              <w:fldChar w:fldCharType="end"/>
            </w:r>
            <w:r w:rsidR="001B3460" w:rsidRPr="008B4FE6">
              <w:rPr>
                <w:rFonts w:ascii="Times New Roman" w:hAnsi="Times New Roman"/>
                <w:color w:val="000000"/>
                <w:spacing w:val="-2"/>
              </w:rPr>
              <w:t>zwiększenie liczby dokumentów</w:t>
            </w:r>
          </w:p>
          <w:p w:rsidR="001B3460" w:rsidRPr="008B4FE6" w:rsidRDefault="00493005"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008F581E" w:rsidRPr="008B4FE6">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8B4FE6">
              <w:rPr>
                <w:rFonts w:ascii="Times New Roman" w:hAnsi="Times New Roman"/>
                <w:color w:val="000000"/>
              </w:rPr>
              <w:fldChar w:fldCharType="end"/>
            </w:r>
            <w:r w:rsidR="001B3460" w:rsidRPr="008B4FE6">
              <w:rPr>
                <w:rFonts w:ascii="Times New Roman" w:hAnsi="Times New Roman"/>
                <w:color w:val="000000"/>
                <w:spacing w:val="-2"/>
              </w:rPr>
              <w:t>zwiększenie liczby procedur</w:t>
            </w:r>
          </w:p>
          <w:p w:rsidR="001B3460" w:rsidRPr="008B4FE6" w:rsidRDefault="00493005"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001B3460" w:rsidRPr="008B4FE6">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8B4FE6">
              <w:rPr>
                <w:rFonts w:ascii="Times New Roman" w:hAnsi="Times New Roman"/>
                <w:color w:val="000000"/>
              </w:rPr>
              <w:fldChar w:fldCharType="end"/>
            </w:r>
            <w:r w:rsidR="001B3460" w:rsidRPr="008B4FE6">
              <w:rPr>
                <w:rFonts w:ascii="Times New Roman" w:hAnsi="Times New Roman"/>
                <w:color w:val="000000"/>
                <w:spacing w:val="-2"/>
              </w:rPr>
              <w:t>wydłużenie czasu</w:t>
            </w:r>
            <w:r w:rsidR="00CF5F4F">
              <w:rPr>
                <w:rFonts w:ascii="Times New Roman" w:hAnsi="Times New Roman"/>
                <w:color w:val="000000"/>
                <w:spacing w:val="-2"/>
              </w:rPr>
              <w:t xml:space="preserve"> na załatwienie sprawy</w:t>
            </w:r>
          </w:p>
          <w:p w:rsidR="001B3460" w:rsidRPr="008B4FE6" w:rsidRDefault="00493005" w:rsidP="00162884">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001B3460" w:rsidRPr="008B4FE6">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8B4FE6">
              <w:rPr>
                <w:rFonts w:ascii="Times New Roman" w:hAnsi="Times New Roman"/>
                <w:color w:val="000000"/>
              </w:rPr>
              <w:fldChar w:fldCharType="end"/>
            </w:r>
            <w:r w:rsidR="001B3460" w:rsidRPr="008B4FE6">
              <w:rPr>
                <w:rFonts w:ascii="Times New Roman" w:hAnsi="Times New Roman"/>
                <w:color w:val="000000"/>
                <w:spacing w:val="-2"/>
              </w:rPr>
              <w:t>inne:</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001B3460"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001B3460" w:rsidRPr="008B4FE6">
              <w:rPr>
                <w:rFonts w:ascii="Times New Roman"/>
                <w:noProof/>
                <w:color w:val="000000"/>
              </w:rPr>
              <w:t> </w:t>
            </w:r>
            <w:r w:rsidR="001B3460" w:rsidRPr="008B4FE6">
              <w:rPr>
                <w:rFonts w:ascii="Times New Roman"/>
                <w:noProof/>
                <w:color w:val="000000"/>
              </w:rPr>
              <w:t> </w:t>
            </w:r>
            <w:r w:rsidR="001B3460" w:rsidRPr="008B4FE6">
              <w:rPr>
                <w:rFonts w:ascii="Times New Roman"/>
                <w:noProof/>
                <w:color w:val="000000"/>
              </w:rPr>
              <w:t> </w:t>
            </w:r>
            <w:r w:rsidR="001B3460" w:rsidRPr="008B4FE6">
              <w:rPr>
                <w:rFonts w:ascii="Times New Roman"/>
                <w:noProof/>
                <w:color w:val="000000"/>
              </w:rPr>
              <w:t> </w:t>
            </w:r>
            <w:r w:rsidR="001B3460" w:rsidRPr="008B4FE6">
              <w:rPr>
                <w:rFonts w:ascii="Times New Roman"/>
                <w:noProof/>
                <w:color w:val="000000"/>
              </w:rPr>
              <w:t> </w:t>
            </w:r>
            <w:r w:rsidRPr="008B4FE6">
              <w:rPr>
                <w:rFonts w:ascii="Times New Roman" w:hAnsi="Times New Roman"/>
                <w:color w:val="000000"/>
              </w:rPr>
              <w:fldChar w:fldCharType="end"/>
            </w:r>
          </w:p>
        </w:tc>
      </w:tr>
      <w:tr w:rsidR="00BF0DA2" w:rsidRPr="008B4FE6" w:rsidTr="00676C8D">
        <w:trPr>
          <w:gridAfter w:val="1"/>
          <w:wAfter w:w="10" w:type="dxa"/>
          <w:trHeight w:val="870"/>
        </w:trPr>
        <w:tc>
          <w:tcPr>
            <w:tcW w:w="5111" w:type="dxa"/>
            <w:gridSpan w:val="12"/>
            <w:shd w:val="clear" w:color="auto" w:fill="FFFFFF"/>
          </w:tcPr>
          <w:p w:rsidR="00BF0DA2" w:rsidRPr="008B4FE6" w:rsidRDefault="00BF0DA2" w:rsidP="004F4E17">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826" w:type="dxa"/>
            <w:gridSpan w:val="17"/>
            <w:shd w:val="clear" w:color="auto" w:fill="FFFFFF"/>
          </w:tcPr>
          <w:p w:rsidR="00BF0DA2" w:rsidRDefault="00493005" w:rsidP="00BF0DA2">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00BF0DA2" w:rsidRPr="008B4FE6">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8B4FE6">
              <w:rPr>
                <w:rFonts w:ascii="Times New Roman" w:hAnsi="Times New Roman"/>
                <w:color w:val="000000"/>
              </w:rPr>
              <w:fldChar w:fldCharType="end"/>
            </w:r>
            <w:r w:rsidR="00BF0DA2">
              <w:rPr>
                <w:rFonts w:ascii="Times New Roman" w:hAnsi="Times New Roman"/>
                <w:color w:val="000000"/>
              </w:rPr>
              <w:t xml:space="preserve"> tak</w:t>
            </w:r>
          </w:p>
          <w:p w:rsidR="00BF0DA2" w:rsidRDefault="00493005" w:rsidP="00BF0DA2">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00BF0DA2" w:rsidRPr="008B4FE6">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8B4FE6">
              <w:rPr>
                <w:rFonts w:ascii="Times New Roman" w:hAnsi="Times New Roman"/>
                <w:color w:val="000000"/>
              </w:rPr>
              <w:fldChar w:fldCharType="end"/>
            </w:r>
            <w:r w:rsidR="00BF0DA2">
              <w:rPr>
                <w:rFonts w:ascii="Times New Roman" w:hAnsi="Times New Roman"/>
                <w:color w:val="000000"/>
              </w:rPr>
              <w:t xml:space="preserve"> nie</w:t>
            </w:r>
          </w:p>
          <w:p w:rsidR="00BF0DA2" w:rsidRDefault="00493005" w:rsidP="00BF0DA2">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sidR="001C5DBC">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Pr>
                <w:rFonts w:ascii="Times New Roman" w:hAnsi="Times New Roman"/>
                <w:color w:val="000000"/>
              </w:rPr>
              <w:fldChar w:fldCharType="end"/>
            </w:r>
            <w:r w:rsidR="00BF0DA2">
              <w:rPr>
                <w:rFonts w:ascii="Times New Roman" w:hAnsi="Times New Roman"/>
                <w:color w:val="000000"/>
              </w:rPr>
              <w:t xml:space="preserve"> nie dotyczy</w:t>
            </w:r>
          </w:p>
          <w:p w:rsidR="00117017" w:rsidRPr="008B4FE6" w:rsidRDefault="00117017" w:rsidP="00BF0DA2">
            <w:pPr>
              <w:spacing w:line="240" w:lineRule="auto"/>
              <w:rPr>
                <w:rFonts w:ascii="Times New Roman" w:hAnsi="Times New Roman"/>
                <w:color w:val="000000"/>
              </w:rPr>
            </w:pPr>
          </w:p>
        </w:tc>
      </w:tr>
      <w:tr w:rsidR="00117017" w:rsidRPr="008B4FE6" w:rsidTr="00676C8D">
        <w:trPr>
          <w:gridAfter w:val="1"/>
          <w:wAfter w:w="10" w:type="dxa"/>
          <w:trHeight w:val="630"/>
        </w:trPr>
        <w:tc>
          <w:tcPr>
            <w:tcW w:w="10937" w:type="dxa"/>
            <w:gridSpan w:val="29"/>
            <w:shd w:val="clear" w:color="auto" w:fill="FFFFFF"/>
          </w:tcPr>
          <w:p w:rsidR="005C58A1" w:rsidRDefault="005C58A1" w:rsidP="008F581E">
            <w:pPr>
              <w:spacing w:line="240" w:lineRule="auto"/>
              <w:jc w:val="both"/>
              <w:rPr>
                <w:rFonts w:ascii="Times New Roman" w:hAnsi="Times New Roman"/>
                <w:color w:val="000000"/>
              </w:rPr>
            </w:pPr>
          </w:p>
        </w:tc>
      </w:tr>
      <w:tr w:rsidR="001B3460" w:rsidRPr="008B4FE6" w:rsidTr="00676C8D">
        <w:trPr>
          <w:gridAfter w:val="1"/>
          <w:wAfter w:w="10" w:type="dxa"/>
          <w:trHeight w:val="142"/>
        </w:trPr>
        <w:tc>
          <w:tcPr>
            <w:tcW w:w="10937" w:type="dxa"/>
            <w:gridSpan w:val="29"/>
            <w:shd w:val="clear" w:color="auto" w:fill="99CCFF"/>
          </w:tcPr>
          <w:p w:rsidR="001B3460" w:rsidRPr="008B4FE6" w:rsidRDefault="001B3460" w:rsidP="00BF109C">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1B3460" w:rsidRPr="008B4FE6" w:rsidTr="00676C8D">
        <w:trPr>
          <w:gridAfter w:val="1"/>
          <w:wAfter w:w="10" w:type="dxa"/>
          <w:trHeight w:val="142"/>
        </w:trPr>
        <w:tc>
          <w:tcPr>
            <w:tcW w:w="10937" w:type="dxa"/>
            <w:gridSpan w:val="29"/>
            <w:shd w:val="clear" w:color="auto" w:fill="auto"/>
          </w:tcPr>
          <w:p w:rsidR="001B3460" w:rsidRPr="008B4FE6" w:rsidRDefault="00163E9B" w:rsidP="00C65D64">
            <w:pPr>
              <w:spacing w:line="240" w:lineRule="auto"/>
              <w:jc w:val="both"/>
              <w:rPr>
                <w:rFonts w:ascii="Times New Roman" w:hAnsi="Times New Roman"/>
                <w:color w:val="000000"/>
              </w:rPr>
            </w:pPr>
            <w:r>
              <w:rPr>
                <w:rFonts w:ascii="Times New Roman" w:hAnsi="Times New Roman"/>
                <w:color w:val="000000"/>
              </w:rPr>
              <w:t>Brak wpływu</w:t>
            </w:r>
          </w:p>
        </w:tc>
      </w:tr>
      <w:tr w:rsidR="001B3460" w:rsidRPr="008B4FE6" w:rsidTr="00676C8D">
        <w:trPr>
          <w:gridAfter w:val="1"/>
          <w:wAfter w:w="10" w:type="dxa"/>
          <w:trHeight w:val="142"/>
        </w:trPr>
        <w:tc>
          <w:tcPr>
            <w:tcW w:w="10937" w:type="dxa"/>
            <w:gridSpan w:val="29"/>
            <w:shd w:val="clear" w:color="auto" w:fill="99CCFF"/>
          </w:tcPr>
          <w:p w:rsidR="001B3460" w:rsidRPr="008B4FE6" w:rsidRDefault="001B3460" w:rsidP="00BF109C">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1B3460" w:rsidRPr="008B4FE6" w:rsidTr="00676C8D">
        <w:trPr>
          <w:gridAfter w:val="1"/>
          <w:wAfter w:w="10" w:type="dxa"/>
          <w:trHeight w:val="1031"/>
        </w:trPr>
        <w:tc>
          <w:tcPr>
            <w:tcW w:w="3547" w:type="dxa"/>
            <w:gridSpan w:val="5"/>
            <w:shd w:val="clear" w:color="auto" w:fill="FFFFFF"/>
          </w:tcPr>
          <w:p w:rsidR="001B3460" w:rsidRPr="008B4FE6" w:rsidRDefault="001B3460" w:rsidP="00254DED">
            <w:pPr>
              <w:spacing w:line="240" w:lineRule="auto"/>
              <w:rPr>
                <w:rFonts w:ascii="Times New Roman" w:hAnsi="Times New Roman"/>
                <w:color w:val="000000"/>
              </w:rPr>
            </w:pPr>
          </w:p>
          <w:p w:rsidR="001B3460" w:rsidRPr="008B4FE6" w:rsidRDefault="00493005" w:rsidP="00254DE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
                  <w:enabled/>
                  <w:calcOnExit w:val="0"/>
                  <w:checkBox>
                    <w:sizeAuto/>
                    <w:default w:val="0"/>
                  </w:checkBox>
                </w:ffData>
              </w:fldChar>
            </w:r>
            <w:r w:rsidR="008F581E" w:rsidRPr="008B4FE6">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8B4FE6">
              <w:rPr>
                <w:rFonts w:ascii="Times New Roman" w:hAnsi="Times New Roman"/>
                <w:color w:val="000000"/>
              </w:rPr>
              <w:fldChar w:fldCharType="end"/>
            </w:r>
            <w:r w:rsidR="001B3460" w:rsidRPr="008B4FE6">
              <w:rPr>
                <w:rFonts w:ascii="Times New Roman" w:hAnsi="Times New Roman"/>
                <w:color w:val="000000"/>
                <w:spacing w:val="-2"/>
              </w:rPr>
              <w:t>środowisko naturalne</w:t>
            </w:r>
          </w:p>
          <w:p w:rsidR="001B3460" w:rsidRDefault="00493005" w:rsidP="006A701A">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ed w:val="0"/>
                  </w:checkBox>
                </w:ffData>
              </w:fldChar>
            </w:r>
            <w:r w:rsidR="00A17C39">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Pr>
                <w:rFonts w:ascii="Times New Roman" w:hAnsi="Times New Roman"/>
                <w:color w:val="000000"/>
              </w:rPr>
              <w:fldChar w:fldCharType="end"/>
            </w:r>
            <w:r w:rsidR="001B3460" w:rsidRPr="008B4FE6">
              <w:rPr>
                <w:rFonts w:ascii="Times New Roman" w:hAnsi="Times New Roman"/>
                <w:color w:val="000000"/>
              </w:rPr>
              <w:t>sytuacja i rozwój regionalny</w:t>
            </w:r>
          </w:p>
          <w:p w:rsidR="001B3460" w:rsidRPr="008B4FE6" w:rsidRDefault="00493005" w:rsidP="006A701A">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001B3460" w:rsidRPr="008B4FE6">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8B4FE6">
              <w:rPr>
                <w:rFonts w:ascii="Times New Roman" w:hAnsi="Times New Roman"/>
                <w:color w:val="000000"/>
              </w:rPr>
              <w:fldChar w:fldCharType="end"/>
            </w:r>
            <w:r w:rsidR="001B3460" w:rsidRPr="008B4FE6">
              <w:rPr>
                <w:rFonts w:ascii="Times New Roman" w:hAnsi="Times New Roman"/>
                <w:color w:val="000000"/>
                <w:spacing w:val="-2"/>
              </w:rPr>
              <w:t xml:space="preserve">inne: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001B3460"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001B3460" w:rsidRPr="008B4FE6">
              <w:rPr>
                <w:rFonts w:ascii="Times New Roman"/>
                <w:noProof/>
                <w:color w:val="000000"/>
              </w:rPr>
              <w:t> </w:t>
            </w:r>
            <w:r w:rsidR="001B3460" w:rsidRPr="008B4FE6">
              <w:rPr>
                <w:rFonts w:ascii="Times New Roman"/>
                <w:noProof/>
                <w:color w:val="000000"/>
              </w:rPr>
              <w:t> </w:t>
            </w:r>
            <w:r w:rsidR="001B3460" w:rsidRPr="008B4FE6">
              <w:rPr>
                <w:rFonts w:ascii="Times New Roman"/>
                <w:noProof/>
                <w:color w:val="000000"/>
              </w:rPr>
              <w:t> </w:t>
            </w:r>
            <w:r w:rsidR="001B3460" w:rsidRPr="008B4FE6">
              <w:rPr>
                <w:rFonts w:ascii="Times New Roman"/>
                <w:noProof/>
                <w:color w:val="000000"/>
              </w:rPr>
              <w:t> </w:t>
            </w:r>
            <w:r w:rsidR="001B3460" w:rsidRPr="008B4FE6">
              <w:rPr>
                <w:rFonts w:ascii="Times New Roman"/>
                <w:noProof/>
                <w:color w:val="000000"/>
              </w:rPr>
              <w:t> </w:t>
            </w:r>
            <w:r w:rsidRPr="008B4FE6">
              <w:rPr>
                <w:rFonts w:ascii="Times New Roman" w:hAnsi="Times New Roman"/>
                <w:color w:val="000000"/>
              </w:rPr>
              <w:fldChar w:fldCharType="end"/>
            </w:r>
          </w:p>
        </w:tc>
        <w:tc>
          <w:tcPr>
            <w:tcW w:w="3687" w:type="dxa"/>
            <w:gridSpan w:val="15"/>
            <w:shd w:val="clear" w:color="auto" w:fill="FFFFFF"/>
          </w:tcPr>
          <w:p w:rsidR="001B3460" w:rsidRPr="008B4FE6" w:rsidRDefault="001B3460" w:rsidP="00254DED">
            <w:pPr>
              <w:spacing w:line="240" w:lineRule="auto"/>
              <w:rPr>
                <w:rFonts w:ascii="Times New Roman" w:hAnsi="Times New Roman"/>
                <w:color w:val="000000"/>
              </w:rPr>
            </w:pPr>
          </w:p>
          <w:p w:rsidR="001B3460" w:rsidRPr="008B4FE6" w:rsidRDefault="00493005" w:rsidP="00254DE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001B3460" w:rsidRPr="008B4FE6">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8B4FE6">
              <w:rPr>
                <w:rFonts w:ascii="Times New Roman" w:hAnsi="Times New Roman"/>
                <w:color w:val="000000"/>
              </w:rPr>
              <w:fldChar w:fldCharType="end"/>
            </w:r>
            <w:r w:rsidR="001B3460" w:rsidRPr="008B4FE6">
              <w:rPr>
                <w:rFonts w:ascii="Times New Roman" w:hAnsi="Times New Roman"/>
                <w:color w:val="000000"/>
                <w:spacing w:val="-2"/>
              </w:rPr>
              <w:t>demografia</w:t>
            </w:r>
          </w:p>
          <w:p w:rsidR="001B3460" w:rsidRPr="008B4FE6" w:rsidRDefault="00493005" w:rsidP="006A701A">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001B3460" w:rsidRPr="008B4FE6">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8B4FE6">
              <w:rPr>
                <w:rFonts w:ascii="Times New Roman" w:hAnsi="Times New Roman"/>
                <w:color w:val="000000"/>
              </w:rPr>
              <w:fldChar w:fldCharType="end"/>
            </w:r>
            <w:r w:rsidR="001B3460">
              <w:rPr>
                <w:rFonts w:ascii="Times New Roman" w:hAnsi="Times New Roman"/>
                <w:color w:val="000000"/>
              </w:rPr>
              <w:t>mienie państwowe</w:t>
            </w:r>
          </w:p>
        </w:tc>
        <w:tc>
          <w:tcPr>
            <w:tcW w:w="3703" w:type="dxa"/>
            <w:gridSpan w:val="9"/>
            <w:shd w:val="clear" w:color="auto" w:fill="FFFFFF"/>
          </w:tcPr>
          <w:p w:rsidR="001B3460" w:rsidRPr="008B4FE6" w:rsidRDefault="001B3460" w:rsidP="006A701A">
            <w:pPr>
              <w:spacing w:line="240" w:lineRule="auto"/>
              <w:rPr>
                <w:rFonts w:ascii="Times New Roman" w:hAnsi="Times New Roman"/>
                <w:color w:val="000000"/>
              </w:rPr>
            </w:pPr>
          </w:p>
          <w:p w:rsidR="001B3460" w:rsidRDefault="00493005" w:rsidP="006A701A">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001B3460" w:rsidRPr="008B4FE6">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8B4FE6">
              <w:rPr>
                <w:rFonts w:ascii="Times New Roman" w:hAnsi="Times New Roman"/>
                <w:color w:val="000000"/>
              </w:rPr>
              <w:fldChar w:fldCharType="end"/>
            </w:r>
            <w:r w:rsidR="001B3460" w:rsidRPr="008B4FE6">
              <w:rPr>
                <w:rFonts w:ascii="Times New Roman" w:hAnsi="Times New Roman"/>
                <w:color w:val="000000"/>
                <w:spacing w:val="-2"/>
              </w:rPr>
              <w:t>informatyzacja</w:t>
            </w:r>
          </w:p>
          <w:p w:rsidR="001B3460" w:rsidRPr="008B4FE6" w:rsidRDefault="00493005" w:rsidP="006A701A">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008F581E" w:rsidRPr="008B4FE6">
              <w:rPr>
                <w:rFonts w:ascii="Times New Roman" w:hAnsi="Times New Roman"/>
                <w:color w:val="000000"/>
              </w:rPr>
              <w:instrText xml:space="preserve"> FORMCHECKBOX </w:instrText>
            </w:r>
            <w:r w:rsidR="00586F4E">
              <w:rPr>
                <w:rFonts w:ascii="Times New Roman" w:hAnsi="Times New Roman"/>
                <w:color w:val="000000"/>
              </w:rPr>
            </w:r>
            <w:r w:rsidR="00586F4E">
              <w:rPr>
                <w:rFonts w:ascii="Times New Roman" w:hAnsi="Times New Roman"/>
                <w:color w:val="000000"/>
              </w:rPr>
              <w:fldChar w:fldCharType="separate"/>
            </w:r>
            <w:r w:rsidRPr="008B4FE6">
              <w:rPr>
                <w:rFonts w:ascii="Times New Roman" w:hAnsi="Times New Roman"/>
                <w:color w:val="000000"/>
              </w:rPr>
              <w:fldChar w:fldCharType="end"/>
            </w:r>
            <w:r w:rsidR="001B3460">
              <w:rPr>
                <w:rFonts w:ascii="Times New Roman" w:hAnsi="Times New Roman"/>
                <w:color w:val="000000"/>
                <w:spacing w:val="-2"/>
              </w:rPr>
              <w:t>zdrowie</w:t>
            </w:r>
          </w:p>
        </w:tc>
      </w:tr>
      <w:tr w:rsidR="001B3460" w:rsidRPr="008B4FE6" w:rsidTr="00676C8D">
        <w:trPr>
          <w:gridAfter w:val="1"/>
          <w:wAfter w:w="10" w:type="dxa"/>
          <w:trHeight w:val="712"/>
        </w:trPr>
        <w:tc>
          <w:tcPr>
            <w:tcW w:w="2243" w:type="dxa"/>
            <w:gridSpan w:val="2"/>
            <w:shd w:val="clear" w:color="auto" w:fill="FFFFFF"/>
            <w:vAlign w:val="center"/>
          </w:tcPr>
          <w:p w:rsidR="001B3460" w:rsidRPr="008B4FE6" w:rsidRDefault="001B3460" w:rsidP="00254DED">
            <w:pPr>
              <w:spacing w:line="240" w:lineRule="auto"/>
              <w:rPr>
                <w:rFonts w:ascii="Times New Roman" w:hAnsi="Times New Roman"/>
                <w:color w:val="000000"/>
              </w:rPr>
            </w:pPr>
            <w:r w:rsidRPr="008B4FE6">
              <w:rPr>
                <w:rFonts w:ascii="Times New Roman" w:hAnsi="Times New Roman"/>
                <w:color w:val="000000"/>
              </w:rPr>
              <w:t>Omówienie wpływu</w:t>
            </w:r>
          </w:p>
        </w:tc>
        <w:tc>
          <w:tcPr>
            <w:tcW w:w="8694" w:type="dxa"/>
            <w:gridSpan w:val="27"/>
            <w:shd w:val="clear" w:color="auto" w:fill="FFFFFF"/>
            <w:vAlign w:val="center"/>
          </w:tcPr>
          <w:p w:rsidR="001B3460" w:rsidRDefault="001B3460" w:rsidP="00B37C80">
            <w:pPr>
              <w:spacing w:line="240" w:lineRule="auto"/>
              <w:jc w:val="both"/>
              <w:rPr>
                <w:rFonts w:ascii="Times New Roman" w:hAnsi="Times New Roman"/>
                <w:color w:val="000000"/>
                <w:spacing w:val="-2"/>
              </w:rPr>
            </w:pPr>
          </w:p>
          <w:p w:rsidR="00034AE6" w:rsidRPr="008B4FE6" w:rsidRDefault="00034AE6" w:rsidP="00B37C80">
            <w:pPr>
              <w:spacing w:line="240" w:lineRule="auto"/>
              <w:jc w:val="both"/>
              <w:rPr>
                <w:rFonts w:ascii="Times New Roman" w:hAnsi="Times New Roman"/>
                <w:color w:val="000000"/>
                <w:spacing w:val="-2"/>
              </w:rPr>
            </w:pPr>
          </w:p>
        </w:tc>
      </w:tr>
      <w:tr w:rsidR="001B3460" w:rsidRPr="008B4FE6" w:rsidTr="00676C8D">
        <w:trPr>
          <w:gridAfter w:val="1"/>
          <w:wAfter w:w="10" w:type="dxa"/>
          <w:trHeight w:val="142"/>
        </w:trPr>
        <w:tc>
          <w:tcPr>
            <w:tcW w:w="10937" w:type="dxa"/>
            <w:gridSpan w:val="29"/>
            <w:shd w:val="clear" w:color="auto" w:fill="99CCFF"/>
          </w:tcPr>
          <w:p w:rsidR="001B3460" w:rsidRPr="00627221" w:rsidRDefault="00A767D2" w:rsidP="00A767D2">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w:t>
            </w:r>
            <w:r w:rsidR="00CF5F4F">
              <w:rPr>
                <w:rFonts w:ascii="Times New Roman" w:hAnsi="Times New Roman"/>
                <w:b/>
                <w:spacing w:val="-2"/>
                <w:sz w:val="21"/>
                <w:szCs w:val="21"/>
              </w:rPr>
              <w:t>owane</w:t>
            </w:r>
            <w:r>
              <w:rPr>
                <w:rFonts w:ascii="Times New Roman" w:hAnsi="Times New Roman"/>
                <w:b/>
                <w:spacing w:val="-2"/>
                <w:sz w:val="21"/>
                <w:szCs w:val="21"/>
              </w:rPr>
              <w:t xml:space="preserve"> w</w:t>
            </w:r>
            <w:r w:rsidR="00627221" w:rsidRPr="00627221">
              <w:rPr>
                <w:rFonts w:ascii="Times New Roman" w:hAnsi="Times New Roman"/>
                <w:b/>
                <w:spacing w:val="-2"/>
                <w:sz w:val="21"/>
                <w:szCs w:val="21"/>
              </w:rPr>
              <w:t>ykonani</w:t>
            </w:r>
            <w:r w:rsidR="00CF5F4F">
              <w:rPr>
                <w:rFonts w:ascii="Times New Roman" w:hAnsi="Times New Roman"/>
                <w:b/>
                <w:spacing w:val="-2"/>
                <w:sz w:val="21"/>
                <w:szCs w:val="21"/>
              </w:rPr>
              <w:t>e</w:t>
            </w:r>
            <w:r w:rsidR="00627221" w:rsidRPr="00627221">
              <w:rPr>
                <w:rFonts w:ascii="Times New Roman" w:hAnsi="Times New Roman"/>
                <w:b/>
                <w:spacing w:val="-2"/>
                <w:sz w:val="21"/>
                <w:szCs w:val="21"/>
              </w:rPr>
              <w:t xml:space="preserve"> przepisów aktu prawnego</w:t>
            </w:r>
          </w:p>
        </w:tc>
      </w:tr>
      <w:tr w:rsidR="001B3460" w:rsidRPr="008B4FE6" w:rsidTr="00676C8D">
        <w:trPr>
          <w:gridAfter w:val="1"/>
          <w:wAfter w:w="10" w:type="dxa"/>
          <w:trHeight w:val="142"/>
        </w:trPr>
        <w:tc>
          <w:tcPr>
            <w:tcW w:w="10937" w:type="dxa"/>
            <w:gridSpan w:val="29"/>
            <w:shd w:val="clear" w:color="auto" w:fill="FFFFFF"/>
          </w:tcPr>
          <w:p w:rsidR="001B3460" w:rsidRPr="00B37C80" w:rsidRDefault="00163E9B" w:rsidP="00163E9B">
            <w:pPr>
              <w:spacing w:line="240" w:lineRule="auto"/>
              <w:jc w:val="both"/>
              <w:rPr>
                <w:rFonts w:ascii="Times New Roman" w:hAnsi="Times New Roman"/>
                <w:spacing w:val="-2"/>
              </w:rPr>
            </w:pPr>
            <w:r>
              <w:rPr>
                <w:rFonts w:ascii="Times New Roman" w:hAnsi="Times New Roman"/>
                <w:spacing w:val="-2"/>
              </w:rPr>
              <w:t xml:space="preserve">Wykonanie przepisów rozporządzenia nastąpi po wejściu w życie rozporządzenia. </w:t>
            </w:r>
          </w:p>
        </w:tc>
      </w:tr>
      <w:tr w:rsidR="001B3460" w:rsidRPr="008B4FE6" w:rsidTr="00676C8D">
        <w:trPr>
          <w:gridAfter w:val="1"/>
          <w:wAfter w:w="10" w:type="dxa"/>
          <w:trHeight w:val="142"/>
        </w:trPr>
        <w:tc>
          <w:tcPr>
            <w:tcW w:w="10937" w:type="dxa"/>
            <w:gridSpan w:val="29"/>
            <w:shd w:val="clear" w:color="auto" w:fill="99CCFF"/>
          </w:tcPr>
          <w:p w:rsidR="001B3460" w:rsidRPr="008B4FE6" w:rsidRDefault="001B3460" w:rsidP="001D6A3C">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sidR="00A47BDF">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w:t>
            </w:r>
            <w:r w:rsidR="00C33027" w:rsidRPr="0063060B">
              <w:rPr>
                <w:rFonts w:ascii="Times New Roman" w:hAnsi="Times New Roman"/>
                <w:b/>
                <w:spacing w:val="-2"/>
                <w:sz w:val="21"/>
                <w:szCs w:val="21"/>
              </w:rPr>
              <w:t>zastosowane</w:t>
            </w:r>
            <w:r w:rsidR="00C33027">
              <w:rPr>
                <w:rFonts w:ascii="Times New Roman" w:hAnsi="Times New Roman"/>
                <w:b/>
                <w:spacing w:val="-2"/>
                <w:sz w:val="21"/>
                <w:szCs w:val="21"/>
              </w:rPr>
              <w:t>?</w:t>
            </w:r>
          </w:p>
        </w:tc>
      </w:tr>
      <w:tr w:rsidR="001B3460" w:rsidRPr="008B4FE6" w:rsidTr="00676C8D">
        <w:trPr>
          <w:gridAfter w:val="1"/>
          <w:wAfter w:w="10" w:type="dxa"/>
          <w:trHeight w:val="142"/>
        </w:trPr>
        <w:tc>
          <w:tcPr>
            <w:tcW w:w="10937" w:type="dxa"/>
            <w:gridSpan w:val="29"/>
            <w:shd w:val="clear" w:color="auto" w:fill="FFFFFF"/>
          </w:tcPr>
          <w:p w:rsidR="001B3460" w:rsidRPr="00B37C80" w:rsidRDefault="00E567C7" w:rsidP="00162884">
            <w:pPr>
              <w:spacing w:line="240" w:lineRule="auto"/>
              <w:jc w:val="both"/>
              <w:rPr>
                <w:rFonts w:ascii="Times New Roman" w:hAnsi="Times New Roman"/>
                <w:color w:val="000000"/>
                <w:spacing w:val="-2"/>
              </w:rPr>
            </w:pPr>
            <w:r>
              <w:rPr>
                <w:rFonts w:ascii="Times New Roman" w:hAnsi="Times New Roman"/>
                <w:color w:val="000000"/>
                <w:spacing w:val="-2"/>
              </w:rPr>
              <w:t xml:space="preserve">Planowany efekt zostanie </w:t>
            </w:r>
            <w:r w:rsidR="00B23261">
              <w:rPr>
                <w:rFonts w:ascii="Times New Roman" w:hAnsi="Times New Roman"/>
                <w:color w:val="000000"/>
                <w:spacing w:val="-2"/>
              </w:rPr>
              <w:t xml:space="preserve">osiągnięty </w:t>
            </w:r>
            <w:r w:rsidR="00153FCF">
              <w:rPr>
                <w:rFonts w:ascii="Times New Roman" w:hAnsi="Times New Roman"/>
                <w:color w:val="000000"/>
                <w:spacing w:val="-2"/>
              </w:rPr>
              <w:t xml:space="preserve">po wejściu w życiu </w:t>
            </w:r>
            <w:r w:rsidR="00B23261">
              <w:rPr>
                <w:rFonts w:ascii="Times New Roman" w:hAnsi="Times New Roman"/>
                <w:color w:val="000000"/>
                <w:spacing w:val="-2"/>
              </w:rPr>
              <w:t xml:space="preserve">przepisów </w:t>
            </w:r>
            <w:r w:rsidR="00153FCF">
              <w:rPr>
                <w:rFonts w:ascii="Times New Roman" w:hAnsi="Times New Roman"/>
                <w:color w:val="000000"/>
                <w:spacing w:val="-2"/>
              </w:rPr>
              <w:t xml:space="preserve">projektu. Brak konieczności określenia mierników. </w:t>
            </w:r>
          </w:p>
        </w:tc>
      </w:tr>
      <w:tr w:rsidR="001B3460" w:rsidRPr="008B4FE6" w:rsidTr="00676C8D">
        <w:trPr>
          <w:gridAfter w:val="1"/>
          <w:wAfter w:w="10" w:type="dxa"/>
          <w:trHeight w:val="142"/>
        </w:trPr>
        <w:tc>
          <w:tcPr>
            <w:tcW w:w="10937" w:type="dxa"/>
            <w:gridSpan w:val="29"/>
            <w:shd w:val="clear" w:color="auto" w:fill="99CCFF"/>
          </w:tcPr>
          <w:p w:rsidR="001B3460" w:rsidRPr="008B4FE6" w:rsidRDefault="001B3460" w:rsidP="00301959">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w:t>
            </w:r>
            <w:r w:rsidR="00C33027">
              <w:rPr>
                <w:rFonts w:ascii="Times New Roman" w:hAnsi="Times New Roman"/>
                <w:b/>
                <w:spacing w:val="-2"/>
                <w:sz w:val="21"/>
                <w:szCs w:val="21"/>
              </w:rPr>
              <w:t>itp.</w:t>
            </w:r>
            <w:r w:rsidRPr="008B4FE6">
              <w:rPr>
                <w:rFonts w:ascii="Times New Roman" w:hAnsi="Times New Roman"/>
                <w:b/>
                <w:color w:val="000000"/>
                <w:spacing w:val="-2"/>
              </w:rPr>
              <w:t xml:space="preserve">) </w:t>
            </w:r>
          </w:p>
        </w:tc>
      </w:tr>
      <w:tr w:rsidR="001B3460" w:rsidRPr="008B4FE6" w:rsidTr="00676C8D">
        <w:trPr>
          <w:gridAfter w:val="1"/>
          <w:wAfter w:w="10" w:type="dxa"/>
          <w:trHeight w:val="142"/>
        </w:trPr>
        <w:tc>
          <w:tcPr>
            <w:tcW w:w="10937" w:type="dxa"/>
            <w:gridSpan w:val="29"/>
            <w:shd w:val="clear" w:color="auto" w:fill="FFFFFF"/>
          </w:tcPr>
          <w:p w:rsidR="001B3460" w:rsidRPr="00B37C80" w:rsidRDefault="00E567C7" w:rsidP="00162884">
            <w:pPr>
              <w:spacing w:line="240" w:lineRule="auto"/>
              <w:jc w:val="both"/>
              <w:rPr>
                <w:rFonts w:ascii="Times New Roman" w:hAnsi="Times New Roman"/>
                <w:color w:val="000000"/>
                <w:spacing w:val="-2"/>
              </w:rPr>
            </w:pPr>
            <w:r>
              <w:rPr>
                <w:rFonts w:ascii="Times New Roman" w:hAnsi="Times New Roman"/>
                <w:color w:val="000000"/>
                <w:spacing w:val="-2"/>
              </w:rPr>
              <w:t>Nie dotyczy.</w:t>
            </w:r>
          </w:p>
        </w:tc>
      </w:tr>
    </w:tbl>
    <w:p w:rsidR="006176ED" w:rsidRPr="00522D94" w:rsidRDefault="006176ED" w:rsidP="00BB039E">
      <w:pPr>
        <w:pStyle w:val="Nagwek1"/>
        <w:jc w:val="center"/>
        <w:rPr>
          <w:rFonts w:ascii="Times New Roman" w:hAnsi="Times New Roman"/>
          <w:sz w:val="20"/>
          <w:szCs w:val="20"/>
        </w:rPr>
      </w:pPr>
    </w:p>
    <w:sectPr w:rsidR="006176ED" w:rsidRPr="00522D94"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F4E" w:rsidRDefault="00586F4E" w:rsidP="00044739">
      <w:pPr>
        <w:spacing w:line="240" w:lineRule="auto"/>
      </w:pPr>
      <w:r>
        <w:separator/>
      </w:r>
    </w:p>
  </w:endnote>
  <w:endnote w:type="continuationSeparator" w:id="0">
    <w:p w:rsidR="00586F4E" w:rsidRDefault="00586F4E"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F4E" w:rsidRDefault="00586F4E" w:rsidP="00044739">
      <w:pPr>
        <w:spacing w:line="240" w:lineRule="auto"/>
      </w:pPr>
      <w:r>
        <w:separator/>
      </w:r>
    </w:p>
  </w:footnote>
  <w:footnote w:type="continuationSeparator" w:id="0">
    <w:p w:rsidR="00586F4E" w:rsidRDefault="00586F4E" w:rsidP="0004473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A12D7B"/>
    <w:multiLevelType w:val="hybridMultilevel"/>
    <w:tmpl w:val="E3AA7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AD71B58"/>
    <w:multiLevelType w:val="hybridMultilevel"/>
    <w:tmpl w:val="614C2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5">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9">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92A41E7"/>
    <w:multiLevelType w:val="hybridMultilevel"/>
    <w:tmpl w:val="C47085C0"/>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2">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3">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15">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6">
    <w:nsid w:val="53AA6C91"/>
    <w:multiLevelType w:val="hybridMultilevel"/>
    <w:tmpl w:val="95EE6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56F540B"/>
    <w:multiLevelType w:val="hybridMultilevel"/>
    <w:tmpl w:val="95EE6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9">
    <w:nsid w:val="5A8E4868"/>
    <w:multiLevelType w:val="hybridMultilevel"/>
    <w:tmpl w:val="DDF22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1">
    <w:nsid w:val="5EA653AF"/>
    <w:multiLevelType w:val="hybridMultilevel"/>
    <w:tmpl w:val="95EE6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3">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5">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6">
    <w:nsid w:val="73751B3E"/>
    <w:multiLevelType w:val="hybridMultilevel"/>
    <w:tmpl w:val="95EE6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5DA0FD9"/>
    <w:multiLevelType w:val="hybridMultilevel"/>
    <w:tmpl w:val="95EE6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9">
    <w:nsid w:val="7B327B4F"/>
    <w:multiLevelType w:val="hybridMultilevel"/>
    <w:tmpl w:val="30E054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10"/>
  </w:num>
  <w:num w:numId="4">
    <w:abstractNumId w:val="23"/>
  </w:num>
  <w:num w:numId="5">
    <w:abstractNumId w:val="3"/>
  </w:num>
  <w:num w:numId="6">
    <w:abstractNumId w:val="9"/>
  </w:num>
  <w:num w:numId="7">
    <w:abstractNumId w:val="13"/>
  </w:num>
  <w:num w:numId="8">
    <w:abstractNumId w:val="6"/>
  </w:num>
  <w:num w:numId="9">
    <w:abstractNumId w:val="15"/>
  </w:num>
  <w:num w:numId="10">
    <w:abstractNumId w:val="12"/>
  </w:num>
  <w:num w:numId="11">
    <w:abstractNumId w:val="14"/>
  </w:num>
  <w:num w:numId="12">
    <w:abstractNumId w:val="4"/>
  </w:num>
  <w:num w:numId="13">
    <w:abstractNumId w:val="11"/>
  </w:num>
  <w:num w:numId="14">
    <w:abstractNumId w:val="24"/>
  </w:num>
  <w:num w:numId="15">
    <w:abstractNumId w:val="18"/>
  </w:num>
  <w:num w:numId="16">
    <w:abstractNumId w:val="22"/>
  </w:num>
  <w:num w:numId="17">
    <w:abstractNumId w:val="7"/>
  </w:num>
  <w:num w:numId="18">
    <w:abstractNumId w:val="25"/>
  </w:num>
  <w:num w:numId="19">
    <w:abstractNumId w:val="28"/>
  </w:num>
  <w:num w:numId="20">
    <w:abstractNumId w:val="20"/>
  </w:num>
  <w:num w:numId="21">
    <w:abstractNumId w:val="8"/>
  </w:num>
  <w:num w:numId="22">
    <w:abstractNumId w:val="27"/>
  </w:num>
  <w:num w:numId="23">
    <w:abstractNumId w:val="17"/>
  </w:num>
  <w:num w:numId="24">
    <w:abstractNumId w:val="16"/>
  </w:num>
  <w:num w:numId="25">
    <w:abstractNumId w:val="26"/>
  </w:num>
  <w:num w:numId="26">
    <w:abstractNumId w:val="21"/>
  </w:num>
  <w:num w:numId="27">
    <w:abstractNumId w:val="1"/>
  </w:num>
  <w:num w:numId="28">
    <w:abstractNumId w:val="19"/>
  </w:num>
  <w:num w:numId="29">
    <w:abstractNumId w:val="2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trackRevisions/>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6CB"/>
    <w:rsid w:val="000008E5"/>
    <w:rsid w:val="000015EE"/>
    <w:rsid w:val="000022D5"/>
    <w:rsid w:val="00004C6A"/>
    <w:rsid w:val="00012D11"/>
    <w:rsid w:val="00013EB5"/>
    <w:rsid w:val="00023836"/>
    <w:rsid w:val="00034AE6"/>
    <w:rsid w:val="000356A9"/>
    <w:rsid w:val="00044138"/>
    <w:rsid w:val="00044739"/>
    <w:rsid w:val="00050384"/>
    <w:rsid w:val="00051637"/>
    <w:rsid w:val="00056681"/>
    <w:rsid w:val="00057B00"/>
    <w:rsid w:val="000648A7"/>
    <w:rsid w:val="0006618B"/>
    <w:rsid w:val="000670C0"/>
    <w:rsid w:val="00067E89"/>
    <w:rsid w:val="00071B99"/>
    <w:rsid w:val="000756E5"/>
    <w:rsid w:val="0007704E"/>
    <w:rsid w:val="00080EC8"/>
    <w:rsid w:val="000944AC"/>
    <w:rsid w:val="00094CB9"/>
    <w:rsid w:val="00094F1C"/>
    <w:rsid w:val="00095543"/>
    <w:rsid w:val="000956B2"/>
    <w:rsid w:val="000A23DE"/>
    <w:rsid w:val="000A3D7B"/>
    <w:rsid w:val="000A4020"/>
    <w:rsid w:val="000B44AE"/>
    <w:rsid w:val="000B54FB"/>
    <w:rsid w:val="000C29B0"/>
    <w:rsid w:val="000C76FC"/>
    <w:rsid w:val="000D38FC"/>
    <w:rsid w:val="000D4D90"/>
    <w:rsid w:val="000E2D10"/>
    <w:rsid w:val="000E3D3F"/>
    <w:rsid w:val="000F3204"/>
    <w:rsid w:val="0010548B"/>
    <w:rsid w:val="001072D1"/>
    <w:rsid w:val="001133E9"/>
    <w:rsid w:val="00113D3B"/>
    <w:rsid w:val="00117017"/>
    <w:rsid w:val="00130E8E"/>
    <w:rsid w:val="00131096"/>
    <w:rsid w:val="0013216E"/>
    <w:rsid w:val="001364CB"/>
    <w:rsid w:val="001401B5"/>
    <w:rsid w:val="001422B9"/>
    <w:rsid w:val="00142341"/>
    <w:rsid w:val="001434F2"/>
    <w:rsid w:val="0014665F"/>
    <w:rsid w:val="00153464"/>
    <w:rsid w:val="00153FCF"/>
    <w:rsid w:val="001541B3"/>
    <w:rsid w:val="00155B15"/>
    <w:rsid w:val="001625BE"/>
    <w:rsid w:val="00162884"/>
    <w:rsid w:val="00163E9B"/>
    <w:rsid w:val="00164209"/>
    <w:rsid w:val="001643A4"/>
    <w:rsid w:val="001727BB"/>
    <w:rsid w:val="0017776E"/>
    <w:rsid w:val="00180D25"/>
    <w:rsid w:val="0018318D"/>
    <w:rsid w:val="0018572C"/>
    <w:rsid w:val="00187E79"/>
    <w:rsid w:val="00187F0D"/>
    <w:rsid w:val="00192CC5"/>
    <w:rsid w:val="001956A7"/>
    <w:rsid w:val="001A0DB4"/>
    <w:rsid w:val="001A118A"/>
    <w:rsid w:val="001A27F4"/>
    <w:rsid w:val="001A2D95"/>
    <w:rsid w:val="001B3460"/>
    <w:rsid w:val="001B4CA1"/>
    <w:rsid w:val="001B59DE"/>
    <w:rsid w:val="001B75D8"/>
    <w:rsid w:val="001C07B8"/>
    <w:rsid w:val="001C1060"/>
    <w:rsid w:val="001C3C63"/>
    <w:rsid w:val="001C5DBC"/>
    <w:rsid w:val="001C6722"/>
    <w:rsid w:val="001D4732"/>
    <w:rsid w:val="001D6A3C"/>
    <w:rsid w:val="001D6D51"/>
    <w:rsid w:val="001F6979"/>
    <w:rsid w:val="00200B6C"/>
    <w:rsid w:val="00202BC6"/>
    <w:rsid w:val="00205141"/>
    <w:rsid w:val="0020516B"/>
    <w:rsid w:val="00210E62"/>
    <w:rsid w:val="00213559"/>
    <w:rsid w:val="00213EFD"/>
    <w:rsid w:val="00216CA9"/>
    <w:rsid w:val="002172F1"/>
    <w:rsid w:val="00223C7B"/>
    <w:rsid w:val="00224AB1"/>
    <w:rsid w:val="0022687A"/>
    <w:rsid w:val="00230728"/>
    <w:rsid w:val="00234040"/>
    <w:rsid w:val="00235CD2"/>
    <w:rsid w:val="002442B5"/>
    <w:rsid w:val="00250644"/>
    <w:rsid w:val="00254DED"/>
    <w:rsid w:val="00255619"/>
    <w:rsid w:val="00255DAD"/>
    <w:rsid w:val="00256108"/>
    <w:rsid w:val="00260F33"/>
    <w:rsid w:val="002613BD"/>
    <w:rsid w:val="002624F1"/>
    <w:rsid w:val="00270C81"/>
    <w:rsid w:val="00271558"/>
    <w:rsid w:val="00272E8A"/>
    <w:rsid w:val="00274862"/>
    <w:rsid w:val="00282D72"/>
    <w:rsid w:val="00283402"/>
    <w:rsid w:val="00283CE1"/>
    <w:rsid w:val="00284BBB"/>
    <w:rsid w:val="002855D3"/>
    <w:rsid w:val="00290FD6"/>
    <w:rsid w:val="00294259"/>
    <w:rsid w:val="00294EA8"/>
    <w:rsid w:val="002977BB"/>
    <w:rsid w:val="002A18C1"/>
    <w:rsid w:val="002A2C81"/>
    <w:rsid w:val="002A3E7E"/>
    <w:rsid w:val="002A4051"/>
    <w:rsid w:val="002B0D4E"/>
    <w:rsid w:val="002B3D1A"/>
    <w:rsid w:val="002B767F"/>
    <w:rsid w:val="002C2C9B"/>
    <w:rsid w:val="002D17D6"/>
    <w:rsid w:val="002D18D7"/>
    <w:rsid w:val="002D21CE"/>
    <w:rsid w:val="002E3DA3"/>
    <w:rsid w:val="002E450F"/>
    <w:rsid w:val="002E5329"/>
    <w:rsid w:val="002E6B38"/>
    <w:rsid w:val="002E6D63"/>
    <w:rsid w:val="002E6E2B"/>
    <w:rsid w:val="002F4CBC"/>
    <w:rsid w:val="002F500B"/>
    <w:rsid w:val="00301959"/>
    <w:rsid w:val="00305B8A"/>
    <w:rsid w:val="00315275"/>
    <w:rsid w:val="003179E0"/>
    <w:rsid w:val="00331BF9"/>
    <w:rsid w:val="0033495E"/>
    <w:rsid w:val="00334A79"/>
    <w:rsid w:val="00334D8D"/>
    <w:rsid w:val="0033598C"/>
    <w:rsid w:val="00337345"/>
    <w:rsid w:val="00337DD2"/>
    <w:rsid w:val="003404D1"/>
    <w:rsid w:val="003443FF"/>
    <w:rsid w:val="003464C0"/>
    <w:rsid w:val="00355808"/>
    <w:rsid w:val="00362C7E"/>
    <w:rsid w:val="00363601"/>
    <w:rsid w:val="003651B2"/>
    <w:rsid w:val="003731B7"/>
    <w:rsid w:val="00376AC9"/>
    <w:rsid w:val="00393032"/>
    <w:rsid w:val="00393938"/>
    <w:rsid w:val="00394B69"/>
    <w:rsid w:val="00397078"/>
    <w:rsid w:val="003A6953"/>
    <w:rsid w:val="003B6083"/>
    <w:rsid w:val="003C3838"/>
    <w:rsid w:val="003C5847"/>
    <w:rsid w:val="003D0681"/>
    <w:rsid w:val="003D12F6"/>
    <w:rsid w:val="003D1426"/>
    <w:rsid w:val="003D1449"/>
    <w:rsid w:val="003E2F4E"/>
    <w:rsid w:val="003E720A"/>
    <w:rsid w:val="003E79BD"/>
    <w:rsid w:val="003F0FA2"/>
    <w:rsid w:val="003F16D0"/>
    <w:rsid w:val="00403E6E"/>
    <w:rsid w:val="00407A6E"/>
    <w:rsid w:val="004117E5"/>
    <w:rsid w:val="004129B4"/>
    <w:rsid w:val="00414DB1"/>
    <w:rsid w:val="00417EF0"/>
    <w:rsid w:val="00420AC4"/>
    <w:rsid w:val="00422181"/>
    <w:rsid w:val="004244A8"/>
    <w:rsid w:val="00425F72"/>
    <w:rsid w:val="00427736"/>
    <w:rsid w:val="00441787"/>
    <w:rsid w:val="00444F2D"/>
    <w:rsid w:val="00452034"/>
    <w:rsid w:val="00454FE4"/>
    <w:rsid w:val="004559F1"/>
    <w:rsid w:val="00455FA6"/>
    <w:rsid w:val="0046581F"/>
    <w:rsid w:val="00466C70"/>
    <w:rsid w:val="004702C9"/>
    <w:rsid w:val="004704F9"/>
    <w:rsid w:val="00472E45"/>
    <w:rsid w:val="00473FEA"/>
    <w:rsid w:val="0047579D"/>
    <w:rsid w:val="00483262"/>
    <w:rsid w:val="00484107"/>
    <w:rsid w:val="00485CC5"/>
    <w:rsid w:val="0048742D"/>
    <w:rsid w:val="00493005"/>
    <w:rsid w:val="0049343F"/>
    <w:rsid w:val="004964FC"/>
    <w:rsid w:val="004972AC"/>
    <w:rsid w:val="004A145E"/>
    <w:rsid w:val="004A1F15"/>
    <w:rsid w:val="004A2A81"/>
    <w:rsid w:val="004A538C"/>
    <w:rsid w:val="004A58EA"/>
    <w:rsid w:val="004A713D"/>
    <w:rsid w:val="004A7BD7"/>
    <w:rsid w:val="004C15C2"/>
    <w:rsid w:val="004C36D8"/>
    <w:rsid w:val="004D1248"/>
    <w:rsid w:val="004D1E3C"/>
    <w:rsid w:val="004D4169"/>
    <w:rsid w:val="004D6E14"/>
    <w:rsid w:val="004E28FE"/>
    <w:rsid w:val="004E7F1A"/>
    <w:rsid w:val="004F412C"/>
    <w:rsid w:val="004F4E17"/>
    <w:rsid w:val="005005DC"/>
    <w:rsid w:val="0050082F"/>
    <w:rsid w:val="00500C56"/>
    <w:rsid w:val="00501713"/>
    <w:rsid w:val="00506568"/>
    <w:rsid w:val="0051507E"/>
    <w:rsid w:val="0051551B"/>
    <w:rsid w:val="0051638E"/>
    <w:rsid w:val="00520C57"/>
    <w:rsid w:val="00522D94"/>
    <w:rsid w:val="00533D89"/>
    <w:rsid w:val="005353CC"/>
    <w:rsid w:val="00535601"/>
    <w:rsid w:val="00535C08"/>
    <w:rsid w:val="00536564"/>
    <w:rsid w:val="00544597"/>
    <w:rsid w:val="00544FFE"/>
    <w:rsid w:val="005473F5"/>
    <w:rsid w:val="005477E7"/>
    <w:rsid w:val="00552794"/>
    <w:rsid w:val="00552C59"/>
    <w:rsid w:val="00555E07"/>
    <w:rsid w:val="005608CD"/>
    <w:rsid w:val="00563199"/>
    <w:rsid w:val="00564874"/>
    <w:rsid w:val="00567963"/>
    <w:rsid w:val="0057009A"/>
    <w:rsid w:val="00571260"/>
    <w:rsid w:val="0057189C"/>
    <w:rsid w:val="00573FC1"/>
    <w:rsid w:val="005741EE"/>
    <w:rsid w:val="0057585A"/>
    <w:rsid w:val="0057668E"/>
    <w:rsid w:val="00586F4E"/>
    <w:rsid w:val="00595E83"/>
    <w:rsid w:val="00596530"/>
    <w:rsid w:val="005967F3"/>
    <w:rsid w:val="005A06DF"/>
    <w:rsid w:val="005A5527"/>
    <w:rsid w:val="005A5AE6"/>
    <w:rsid w:val="005A716B"/>
    <w:rsid w:val="005B1206"/>
    <w:rsid w:val="005B37E8"/>
    <w:rsid w:val="005C0056"/>
    <w:rsid w:val="005C58A1"/>
    <w:rsid w:val="005E0651"/>
    <w:rsid w:val="005E0D13"/>
    <w:rsid w:val="005E5047"/>
    <w:rsid w:val="005E7205"/>
    <w:rsid w:val="005E7371"/>
    <w:rsid w:val="005F116C"/>
    <w:rsid w:val="005F1F85"/>
    <w:rsid w:val="005F2131"/>
    <w:rsid w:val="00605EF6"/>
    <w:rsid w:val="00606455"/>
    <w:rsid w:val="00614929"/>
    <w:rsid w:val="006157A1"/>
    <w:rsid w:val="00616511"/>
    <w:rsid w:val="006176EA"/>
    <w:rsid w:val="006176ED"/>
    <w:rsid w:val="006202F3"/>
    <w:rsid w:val="0062097A"/>
    <w:rsid w:val="00621DA6"/>
    <w:rsid w:val="00623CFE"/>
    <w:rsid w:val="00627221"/>
    <w:rsid w:val="00627EE8"/>
    <w:rsid w:val="006316FA"/>
    <w:rsid w:val="006370D2"/>
    <w:rsid w:val="0064074F"/>
    <w:rsid w:val="006417B3"/>
    <w:rsid w:val="00641F55"/>
    <w:rsid w:val="00645E46"/>
    <w:rsid w:val="00645E4A"/>
    <w:rsid w:val="006468AA"/>
    <w:rsid w:val="00647E7F"/>
    <w:rsid w:val="0065116A"/>
    <w:rsid w:val="00653688"/>
    <w:rsid w:val="0065395D"/>
    <w:rsid w:val="0066091B"/>
    <w:rsid w:val="00662FEE"/>
    <w:rsid w:val="006660E9"/>
    <w:rsid w:val="00667249"/>
    <w:rsid w:val="00667558"/>
    <w:rsid w:val="00670944"/>
    <w:rsid w:val="00670D87"/>
    <w:rsid w:val="00671523"/>
    <w:rsid w:val="00672646"/>
    <w:rsid w:val="00672C91"/>
    <w:rsid w:val="006754EF"/>
    <w:rsid w:val="00676C8D"/>
    <w:rsid w:val="00676F1F"/>
    <w:rsid w:val="00677381"/>
    <w:rsid w:val="00677414"/>
    <w:rsid w:val="00681783"/>
    <w:rsid w:val="006832CF"/>
    <w:rsid w:val="0068601E"/>
    <w:rsid w:val="0069003D"/>
    <w:rsid w:val="0069486B"/>
    <w:rsid w:val="00697989"/>
    <w:rsid w:val="006A4904"/>
    <w:rsid w:val="006A548F"/>
    <w:rsid w:val="006A701A"/>
    <w:rsid w:val="006B64DC"/>
    <w:rsid w:val="006B7A91"/>
    <w:rsid w:val="006B7B18"/>
    <w:rsid w:val="006C7535"/>
    <w:rsid w:val="006D4704"/>
    <w:rsid w:val="006D6A2D"/>
    <w:rsid w:val="006E1E18"/>
    <w:rsid w:val="006E31CE"/>
    <w:rsid w:val="006E34D3"/>
    <w:rsid w:val="006F1435"/>
    <w:rsid w:val="006F78C4"/>
    <w:rsid w:val="007031A0"/>
    <w:rsid w:val="00705A29"/>
    <w:rsid w:val="00707498"/>
    <w:rsid w:val="00711A65"/>
    <w:rsid w:val="00714133"/>
    <w:rsid w:val="00714DA4"/>
    <w:rsid w:val="007158B2"/>
    <w:rsid w:val="00716081"/>
    <w:rsid w:val="00722B48"/>
    <w:rsid w:val="00724164"/>
    <w:rsid w:val="00725DE7"/>
    <w:rsid w:val="0072636A"/>
    <w:rsid w:val="00726B44"/>
    <w:rsid w:val="00731598"/>
    <w:rsid w:val="007318DD"/>
    <w:rsid w:val="00733167"/>
    <w:rsid w:val="00740D2C"/>
    <w:rsid w:val="00744BF9"/>
    <w:rsid w:val="007508E1"/>
    <w:rsid w:val="00752623"/>
    <w:rsid w:val="00755207"/>
    <w:rsid w:val="00760F1F"/>
    <w:rsid w:val="007635B8"/>
    <w:rsid w:val="0076423E"/>
    <w:rsid w:val="007646CB"/>
    <w:rsid w:val="0076658F"/>
    <w:rsid w:val="0077040A"/>
    <w:rsid w:val="00772D64"/>
    <w:rsid w:val="00775E28"/>
    <w:rsid w:val="00790D37"/>
    <w:rsid w:val="00792609"/>
    <w:rsid w:val="007943E2"/>
    <w:rsid w:val="00794F2C"/>
    <w:rsid w:val="007A089D"/>
    <w:rsid w:val="007A26EF"/>
    <w:rsid w:val="007A3BC7"/>
    <w:rsid w:val="007A5AC4"/>
    <w:rsid w:val="007B0FDD"/>
    <w:rsid w:val="007B2CB0"/>
    <w:rsid w:val="007B3D04"/>
    <w:rsid w:val="007B4802"/>
    <w:rsid w:val="007B6668"/>
    <w:rsid w:val="007B6B33"/>
    <w:rsid w:val="007C2701"/>
    <w:rsid w:val="007C4791"/>
    <w:rsid w:val="007C74B3"/>
    <w:rsid w:val="007D2192"/>
    <w:rsid w:val="007D5F13"/>
    <w:rsid w:val="007E3743"/>
    <w:rsid w:val="007F0021"/>
    <w:rsid w:val="007F2F52"/>
    <w:rsid w:val="0080443A"/>
    <w:rsid w:val="00805F28"/>
    <w:rsid w:val="0080749F"/>
    <w:rsid w:val="00811D46"/>
    <w:rsid w:val="008125B0"/>
    <w:rsid w:val="008144CB"/>
    <w:rsid w:val="00821717"/>
    <w:rsid w:val="0082217C"/>
    <w:rsid w:val="00824210"/>
    <w:rsid w:val="008263C0"/>
    <w:rsid w:val="008357EA"/>
    <w:rsid w:val="00841422"/>
    <w:rsid w:val="00841D3B"/>
    <w:rsid w:val="0084314C"/>
    <w:rsid w:val="00843171"/>
    <w:rsid w:val="008575C3"/>
    <w:rsid w:val="00860D7A"/>
    <w:rsid w:val="00863D28"/>
    <w:rsid w:val="008648C3"/>
    <w:rsid w:val="008651EA"/>
    <w:rsid w:val="00867A97"/>
    <w:rsid w:val="0087767D"/>
    <w:rsid w:val="00880F26"/>
    <w:rsid w:val="00881F8E"/>
    <w:rsid w:val="00896C2E"/>
    <w:rsid w:val="008A5095"/>
    <w:rsid w:val="008A608F"/>
    <w:rsid w:val="008A74A5"/>
    <w:rsid w:val="008B0306"/>
    <w:rsid w:val="008B1A9A"/>
    <w:rsid w:val="008B35D4"/>
    <w:rsid w:val="008B4FE6"/>
    <w:rsid w:val="008B5280"/>
    <w:rsid w:val="008B6C37"/>
    <w:rsid w:val="008E18F7"/>
    <w:rsid w:val="008E1E10"/>
    <w:rsid w:val="008E291B"/>
    <w:rsid w:val="008E328B"/>
    <w:rsid w:val="008E4F2F"/>
    <w:rsid w:val="008E58A3"/>
    <w:rsid w:val="008E74B0"/>
    <w:rsid w:val="008F2302"/>
    <w:rsid w:val="008F581E"/>
    <w:rsid w:val="008F6754"/>
    <w:rsid w:val="008F7E0E"/>
    <w:rsid w:val="009008A8"/>
    <w:rsid w:val="009057F4"/>
    <w:rsid w:val="009063B0"/>
    <w:rsid w:val="00907106"/>
    <w:rsid w:val="009107FD"/>
    <w:rsid w:val="0091137C"/>
    <w:rsid w:val="00911567"/>
    <w:rsid w:val="00917A49"/>
    <w:rsid w:val="00917AAE"/>
    <w:rsid w:val="009251A9"/>
    <w:rsid w:val="00930699"/>
    <w:rsid w:val="00931F69"/>
    <w:rsid w:val="00932194"/>
    <w:rsid w:val="00934123"/>
    <w:rsid w:val="0094086D"/>
    <w:rsid w:val="009519FD"/>
    <w:rsid w:val="0095225A"/>
    <w:rsid w:val="00955774"/>
    <w:rsid w:val="009560B5"/>
    <w:rsid w:val="009659BD"/>
    <w:rsid w:val="009703D6"/>
    <w:rsid w:val="0097181B"/>
    <w:rsid w:val="00976DC5"/>
    <w:rsid w:val="009810B9"/>
    <w:rsid w:val="009818C7"/>
    <w:rsid w:val="00982DD4"/>
    <w:rsid w:val="009841E5"/>
    <w:rsid w:val="0098479F"/>
    <w:rsid w:val="00984A8A"/>
    <w:rsid w:val="009857B6"/>
    <w:rsid w:val="00985A8D"/>
    <w:rsid w:val="00986610"/>
    <w:rsid w:val="009877DC"/>
    <w:rsid w:val="00991F96"/>
    <w:rsid w:val="00996F0A"/>
    <w:rsid w:val="009A4ADB"/>
    <w:rsid w:val="009A61C0"/>
    <w:rsid w:val="009B049C"/>
    <w:rsid w:val="009B11C8"/>
    <w:rsid w:val="009B2BCF"/>
    <w:rsid w:val="009B2FF8"/>
    <w:rsid w:val="009B4877"/>
    <w:rsid w:val="009B5BA3"/>
    <w:rsid w:val="009C34D4"/>
    <w:rsid w:val="009C570B"/>
    <w:rsid w:val="009C6F7E"/>
    <w:rsid w:val="009D0027"/>
    <w:rsid w:val="009D0655"/>
    <w:rsid w:val="009E1499"/>
    <w:rsid w:val="009E1E98"/>
    <w:rsid w:val="009E3ABE"/>
    <w:rsid w:val="009E3C4B"/>
    <w:rsid w:val="009E6E80"/>
    <w:rsid w:val="009F0637"/>
    <w:rsid w:val="009F62A6"/>
    <w:rsid w:val="009F674F"/>
    <w:rsid w:val="009F70E4"/>
    <w:rsid w:val="009F7477"/>
    <w:rsid w:val="009F799E"/>
    <w:rsid w:val="00A02020"/>
    <w:rsid w:val="00A0244A"/>
    <w:rsid w:val="00A056CB"/>
    <w:rsid w:val="00A07A29"/>
    <w:rsid w:val="00A10FF1"/>
    <w:rsid w:val="00A1506B"/>
    <w:rsid w:val="00A17C39"/>
    <w:rsid w:val="00A17CB2"/>
    <w:rsid w:val="00A23191"/>
    <w:rsid w:val="00A319C0"/>
    <w:rsid w:val="00A33560"/>
    <w:rsid w:val="00A371A5"/>
    <w:rsid w:val="00A42225"/>
    <w:rsid w:val="00A47BDF"/>
    <w:rsid w:val="00A51CD7"/>
    <w:rsid w:val="00A52ADB"/>
    <w:rsid w:val="00A533E8"/>
    <w:rsid w:val="00A542D9"/>
    <w:rsid w:val="00A56E64"/>
    <w:rsid w:val="00A60E5E"/>
    <w:rsid w:val="00A624C3"/>
    <w:rsid w:val="00A6287A"/>
    <w:rsid w:val="00A64E33"/>
    <w:rsid w:val="00A6641C"/>
    <w:rsid w:val="00A677D3"/>
    <w:rsid w:val="00A734B6"/>
    <w:rsid w:val="00A767D2"/>
    <w:rsid w:val="00A76908"/>
    <w:rsid w:val="00A77063"/>
    <w:rsid w:val="00A77616"/>
    <w:rsid w:val="00A805DA"/>
    <w:rsid w:val="00A8105E"/>
    <w:rsid w:val="00A811B4"/>
    <w:rsid w:val="00A84B19"/>
    <w:rsid w:val="00A87CDE"/>
    <w:rsid w:val="00A92BAF"/>
    <w:rsid w:val="00A94737"/>
    <w:rsid w:val="00A94BA3"/>
    <w:rsid w:val="00A96CBA"/>
    <w:rsid w:val="00AA0EFF"/>
    <w:rsid w:val="00AB1ACD"/>
    <w:rsid w:val="00AB277F"/>
    <w:rsid w:val="00AB4099"/>
    <w:rsid w:val="00AB449A"/>
    <w:rsid w:val="00AC3A44"/>
    <w:rsid w:val="00AD14F9"/>
    <w:rsid w:val="00AD35D6"/>
    <w:rsid w:val="00AD58C5"/>
    <w:rsid w:val="00AE36C4"/>
    <w:rsid w:val="00AE472C"/>
    <w:rsid w:val="00AE5375"/>
    <w:rsid w:val="00AE6CF8"/>
    <w:rsid w:val="00AF1BF6"/>
    <w:rsid w:val="00AF43CC"/>
    <w:rsid w:val="00AF4B39"/>
    <w:rsid w:val="00AF4CAC"/>
    <w:rsid w:val="00AF5899"/>
    <w:rsid w:val="00B03E0D"/>
    <w:rsid w:val="00B054F8"/>
    <w:rsid w:val="00B1776C"/>
    <w:rsid w:val="00B2219A"/>
    <w:rsid w:val="00B23261"/>
    <w:rsid w:val="00B3581B"/>
    <w:rsid w:val="00B36B81"/>
    <w:rsid w:val="00B36FEE"/>
    <w:rsid w:val="00B37C80"/>
    <w:rsid w:val="00B46A87"/>
    <w:rsid w:val="00B5092B"/>
    <w:rsid w:val="00B5194E"/>
    <w:rsid w:val="00B51AF5"/>
    <w:rsid w:val="00B531FC"/>
    <w:rsid w:val="00B55347"/>
    <w:rsid w:val="00B57E5E"/>
    <w:rsid w:val="00B61F37"/>
    <w:rsid w:val="00B7770F"/>
    <w:rsid w:val="00B77A89"/>
    <w:rsid w:val="00B77B27"/>
    <w:rsid w:val="00B80B6E"/>
    <w:rsid w:val="00B8134E"/>
    <w:rsid w:val="00B81B55"/>
    <w:rsid w:val="00B84613"/>
    <w:rsid w:val="00B85F5A"/>
    <w:rsid w:val="00B874C2"/>
    <w:rsid w:val="00B87AF0"/>
    <w:rsid w:val="00B9037B"/>
    <w:rsid w:val="00B910BD"/>
    <w:rsid w:val="00B93834"/>
    <w:rsid w:val="00B96469"/>
    <w:rsid w:val="00BA0DA2"/>
    <w:rsid w:val="00BA2981"/>
    <w:rsid w:val="00BA48F9"/>
    <w:rsid w:val="00BA5F31"/>
    <w:rsid w:val="00BB039E"/>
    <w:rsid w:val="00BB0DCA"/>
    <w:rsid w:val="00BB6B80"/>
    <w:rsid w:val="00BB76D6"/>
    <w:rsid w:val="00BC3773"/>
    <w:rsid w:val="00BC381A"/>
    <w:rsid w:val="00BC59DF"/>
    <w:rsid w:val="00BD0962"/>
    <w:rsid w:val="00BD1EED"/>
    <w:rsid w:val="00BD2E62"/>
    <w:rsid w:val="00BF08E1"/>
    <w:rsid w:val="00BF0DA2"/>
    <w:rsid w:val="00BF109C"/>
    <w:rsid w:val="00BF34FA"/>
    <w:rsid w:val="00BF5374"/>
    <w:rsid w:val="00C004B6"/>
    <w:rsid w:val="00C047A7"/>
    <w:rsid w:val="00C05DE5"/>
    <w:rsid w:val="00C32092"/>
    <w:rsid w:val="00C33027"/>
    <w:rsid w:val="00C37667"/>
    <w:rsid w:val="00C37C56"/>
    <w:rsid w:val="00C435DB"/>
    <w:rsid w:val="00C44D73"/>
    <w:rsid w:val="00C50B42"/>
    <w:rsid w:val="00C516FF"/>
    <w:rsid w:val="00C52BFA"/>
    <w:rsid w:val="00C53D1D"/>
    <w:rsid w:val="00C53F26"/>
    <w:rsid w:val="00C540BC"/>
    <w:rsid w:val="00C64F7D"/>
    <w:rsid w:val="00C65D64"/>
    <w:rsid w:val="00C67309"/>
    <w:rsid w:val="00C7614E"/>
    <w:rsid w:val="00C80D60"/>
    <w:rsid w:val="00C82FBD"/>
    <w:rsid w:val="00C85267"/>
    <w:rsid w:val="00C8721B"/>
    <w:rsid w:val="00C917B2"/>
    <w:rsid w:val="00C92273"/>
    <w:rsid w:val="00C9372C"/>
    <w:rsid w:val="00C9470E"/>
    <w:rsid w:val="00C95CEB"/>
    <w:rsid w:val="00CA1054"/>
    <w:rsid w:val="00CA4879"/>
    <w:rsid w:val="00CA63EB"/>
    <w:rsid w:val="00CA69F1"/>
    <w:rsid w:val="00CB6991"/>
    <w:rsid w:val="00CC6194"/>
    <w:rsid w:val="00CC6305"/>
    <w:rsid w:val="00CC78A5"/>
    <w:rsid w:val="00CD0516"/>
    <w:rsid w:val="00CD5636"/>
    <w:rsid w:val="00CD756B"/>
    <w:rsid w:val="00CE734F"/>
    <w:rsid w:val="00CF112E"/>
    <w:rsid w:val="00CF5F4F"/>
    <w:rsid w:val="00D01EA9"/>
    <w:rsid w:val="00D14A9D"/>
    <w:rsid w:val="00D20924"/>
    <w:rsid w:val="00D218DC"/>
    <w:rsid w:val="00D24E56"/>
    <w:rsid w:val="00D30A10"/>
    <w:rsid w:val="00D31643"/>
    <w:rsid w:val="00D31AEB"/>
    <w:rsid w:val="00D32ECD"/>
    <w:rsid w:val="00D3544B"/>
    <w:rsid w:val="00D361E4"/>
    <w:rsid w:val="00D36647"/>
    <w:rsid w:val="00D4206B"/>
    <w:rsid w:val="00D439F6"/>
    <w:rsid w:val="00D459C6"/>
    <w:rsid w:val="00D50729"/>
    <w:rsid w:val="00D50C19"/>
    <w:rsid w:val="00D52C25"/>
    <w:rsid w:val="00D5379E"/>
    <w:rsid w:val="00D62643"/>
    <w:rsid w:val="00D62AE3"/>
    <w:rsid w:val="00D64C0F"/>
    <w:rsid w:val="00D6588C"/>
    <w:rsid w:val="00D70DB0"/>
    <w:rsid w:val="00D72EFE"/>
    <w:rsid w:val="00D76227"/>
    <w:rsid w:val="00D77DF1"/>
    <w:rsid w:val="00D86AFF"/>
    <w:rsid w:val="00D94395"/>
    <w:rsid w:val="00D95A44"/>
    <w:rsid w:val="00D95D16"/>
    <w:rsid w:val="00D97C76"/>
    <w:rsid w:val="00DB02B4"/>
    <w:rsid w:val="00DB1A75"/>
    <w:rsid w:val="00DB2C44"/>
    <w:rsid w:val="00DB538D"/>
    <w:rsid w:val="00DC0110"/>
    <w:rsid w:val="00DC275C"/>
    <w:rsid w:val="00DC4B0D"/>
    <w:rsid w:val="00DC7FE1"/>
    <w:rsid w:val="00DD32FB"/>
    <w:rsid w:val="00DD3F3F"/>
    <w:rsid w:val="00DD4648"/>
    <w:rsid w:val="00DD5572"/>
    <w:rsid w:val="00DD6E14"/>
    <w:rsid w:val="00DE1362"/>
    <w:rsid w:val="00DE5D80"/>
    <w:rsid w:val="00DF5601"/>
    <w:rsid w:val="00DF58CD"/>
    <w:rsid w:val="00DF65DE"/>
    <w:rsid w:val="00E00936"/>
    <w:rsid w:val="00E019A5"/>
    <w:rsid w:val="00E02EC8"/>
    <w:rsid w:val="00E037F5"/>
    <w:rsid w:val="00E04ECB"/>
    <w:rsid w:val="00E05A09"/>
    <w:rsid w:val="00E06CA1"/>
    <w:rsid w:val="00E172B8"/>
    <w:rsid w:val="00E17FB4"/>
    <w:rsid w:val="00E20B75"/>
    <w:rsid w:val="00E214F2"/>
    <w:rsid w:val="00E2371E"/>
    <w:rsid w:val="00E24BD7"/>
    <w:rsid w:val="00E26523"/>
    <w:rsid w:val="00E26809"/>
    <w:rsid w:val="00E321A5"/>
    <w:rsid w:val="00E3412D"/>
    <w:rsid w:val="00E47D11"/>
    <w:rsid w:val="00E546DA"/>
    <w:rsid w:val="00E567C7"/>
    <w:rsid w:val="00E57322"/>
    <w:rsid w:val="00E607EF"/>
    <w:rsid w:val="00E628CB"/>
    <w:rsid w:val="00E62AD9"/>
    <w:rsid w:val="00E638C8"/>
    <w:rsid w:val="00E7509B"/>
    <w:rsid w:val="00E77851"/>
    <w:rsid w:val="00E86590"/>
    <w:rsid w:val="00E907FF"/>
    <w:rsid w:val="00EA42D1"/>
    <w:rsid w:val="00EA42EF"/>
    <w:rsid w:val="00EA581E"/>
    <w:rsid w:val="00EA63D5"/>
    <w:rsid w:val="00EB2667"/>
    <w:rsid w:val="00EB2DD1"/>
    <w:rsid w:val="00EB6B37"/>
    <w:rsid w:val="00EC29FE"/>
    <w:rsid w:val="00ED29EF"/>
    <w:rsid w:val="00ED3A3D"/>
    <w:rsid w:val="00ED538A"/>
    <w:rsid w:val="00ED6FBC"/>
    <w:rsid w:val="00EE2F16"/>
    <w:rsid w:val="00EE3861"/>
    <w:rsid w:val="00EF2E73"/>
    <w:rsid w:val="00EF333B"/>
    <w:rsid w:val="00EF7683"/>
    <w:rsid w:val="00EF7A2D"/>
    <w:rsid w:val="00F04F8D"/>
    <w:rsid w:val="00F10AD0"/>
    <w:rsid w:val="00F116CC"/>
    <w:rsid w:val="00F12BD1"/>
    <w:rsid w:val="00F13262"/>
    <w:rsid w:val="00F15327"/>
    <w:rsid w:val="00F168CF"/>
    <w:rsid w:val="00F2555C"/>
    <w:rsid w:val="00F27FA6"/>
    <w:rsid w:val="00F31DF3"/>
    <w:rsid w:val="00F31F17"/>
    <w:rsid w:val="00F33AE5"/>
    <w:rsid w:val="00F3597D"/>
    <w:rsid w:val="00F4376D"/>
    <w:rsid w:val="00F45399"/>
    <w:rsid w:val="00F465EA"/>
    <w:rsid w:val="00F47968"/>
    <w:rsid w:val="00F54E7B"/>
    <w:rsid w:val="00F55A88"/>
    <w:rsid w:val="00F676E1"/>
    <w:rsid w:val="00F710A4"/>
    <w:rsid w:val="00F71F4A"/>
    <w:rsid w:val="00F74005"/>
    <w:rsid w:val="00F76884"/>
    <w:rsid w:val="00F81957"/>
    <w:rsid w:val="00F83D24"/>
    <w:rsid w:val="00F83DD9"/>
    <w:rsid w:val="00F83F40"/>
    <w:rsid w:val="00F976CD"/>
    <w:rsid w:val="00FA117A"/>
    <w:rsid w:val="00FB386A"/>
    <w:rsid w:val="00FC0786"/>
    <w:rsid w:val="00FC49EF"/>
    <w:rsid w:val="00FC783E"/>
    <w:rsid w:val="00FD7CFE"/>
    <w:rsid w:val="00FE36E2"/>
    <w:rsid w:val="00FE7B01"/>
    <w:rsid w:val="00FF11AD"/>
    <w:rsid w:val="00FF2971"/>
    <w:rsid w:val="00FF34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79E0"/>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rPr>
      <w:sz w:val="20"/>
      <w:szCs w:val="20"/>
    </w:r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rPr>
      <w:sz w:val="20"/>
      <w:szCs w:val="20"/>
    </w:r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nhideWhenUsed/>
    <w:rsid w:val="00A17CB2"/>
    <w:rPr>
      <w:sz w:val="16"/>
      <w:szCs w:val="16"/>
    </w:rPr>
  </w:style>
  <w:style w:type="paragraph" w:styleId="Tekstkomentarza">
    <w:name w:val="annotation text"/>
    <w:basedOn w:val="Normalny"/>
    <w:link w:val="TekstkomentarzaZnak"/>
    <w:unhideWhenUsed/>
    <w:rsid w:val="00A17CB2"/>
    <w:rPr>
      <w:sz w:val="20"/>
      <w:szCs w:val="20"/>
    </w:rPr>
  </w:style>
  <w:style w:type="character" w:customStyle="1" w:styleId="TekstkomentarzaZnak">
    <w:name w:val="Tekst komentarza Znak"/>
    <w:link w:val="Tekstkomentarza"/>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paragraph" w:styleId="Poprawka">
    <w:name w:val="Revision"/>
    <w:hidden/>
    <w:uiPriority w:val="99"/>
    <w:semiHidden/>
    <w:rsid w:val="00CD563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79E0"/>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rPr>
      <w:sz w:val="20"/>
      <w:szCs w:val="20"/>
    </w:r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rPr>
      <w:sz w:val="20"/>
      <w:szCs w:val="20"/>
    </w:r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nhideWhenUsed/>
    <w:rsid w:val="00A17CB2"/>
    <w:rPr>
      <w:sz w:val="16"/>
      <w:szCs w:val="16"/>
    </w:rPr>
  </w:style>
  <w:style w:type="paragraph" w:styleId="Tekstkomentarza">
    <w:name w:val="annotation text"/>
    <w:basedOn w:val="Normalny"/>
    <w:link w:val="TekstkomentarzaZnak"/>
    <w:unhideWhenUsed/>
    <w:rsid w:val="00A17CB2"/>
    <w:rPr>
      <w:sz w:val="20"/>
      <w:szCs w:val="20"/>
    </w:rPr>
  </w:style>
  <w:style w:type="character" w:customStyle="1" w:styleId="TekstkomentarzaZnak">
    <w:name w:val="Tekst komentarza Znak"/>
    <w:link w:val="Tekstkomentarza"/>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paragraph" w:styleId="Poprawka">
    <w:name w:val="Revision"/>
    <w:hidden/>
    <w:uiPriority w:val="99"/>
    <w:semiHidden/>
    <w:rsid w:val="00CD563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349987497">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446923962">
      <w:bodyDiv w:val="1"/>
      <w:marLeft w:val="0"/>
      <w:marRight w:val="0"/>
      <w:marTop w:val="0"/>
      <w:marBottom w:val="0"/>
      <w:divBdr>
        <w:top w:val="none" w:sz="0" w:space="0" w:color="auto"/>
        <w:left w:val="none" w:sz="0" w:space="0" w:color="auto"/>
        <w:bottom w:val="none" w:sz="0" w:space="0" w:color="auto"/>
        <w:right w:val="none" w:sz="0" w:space="0" w:color="auto"/>
      </w:divBdr>
    </w:div>
    <w:div w:id="1791822209">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87273-2FA8-449F-9ED0-350058E0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1320</Words>
  <Characters>7925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9227</CharactersWithSpaces>
  <SharedDoc>false</SharedDoc>
  <HLinks>
    <vt:vector size="6" baseType="variant">
      <vt:variant>
        <vt:i4>7667768</vt:i4>
      </vt:variant>
      <vt:variant>
        <vt:i4>15</vt:i4>
      </vt:variant>
      <vt:variant>
        <vt:i4>0</vt:i4>
      </vt:variant>
      <vt:variant>
        <vt:i4>5</vt:i4>
      </vt:variant>
      <vt:variant>
        <vt:lpwstr>http://www.uke.gov.pl/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2017-11-17T07:27:00Z</dcterms:created>
  <dcterms:modified xsi:type="dcterms:W3CDTF">2017-11-17T07:27:00Z</dcterms:modified>
</cp:coreProperties>
</file>